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36" w:type="dxa"/>
        <w:tblInd w:w="58" w:type="dxa"/>
        <w:tblLayout w:type="fixed"/>
        <w:tblCellMar>
          <w:left w:w="58" w:type="dxa"/>
          <w:right w:w="58" w:type="dxa"/>
        </w:tblCellMar>
        <w:tblLook w:val="04A0" w:firstRow="1" w:lastRow="0" w:firstColumn="1" w:lastColumn="0" w:noHBand="0" w:noVBand="1"/>
      </w:tblPr>
      <w:tblGrid>
        <w:gridCol w:w="1710"/>
        <w:gridCol w:w="4262"/>
        <w:gridCol w:w="1795"/>
        <w:gridCol w:w="2169"/>
      </w:tblGrid>
      <w:tr w:rsidR="006B0B1D" w:rsidRPr="00EB2EE9" w14:paraId="6C695B10" w14:textId="77777777" w:rsidTr="00A8460B">
        <w:trPr>
          <w:trHeight w:val="864"/>
        </w:trPr>
        <w:tc>
          <w:tcPr>
            <w:tcW w:w="7767" w:type="dxa"/>
            <w:gridSpan w:val="3"/>
            <w:shd w:val="clear" w:color="auto" w:fill="365F91" w:themeFill="accent1" w:themeFillShade="BF"/>
          </w:tcPr>
          <w:p w14:paraId="68ABB3CF" w14:textId="77777777" w:rsidR="006B0B1D" w:rsidRPr="00487937" w:rsidRDefault="006B0B1D" w:rsidP="00A8460B">
            <w:pPr>
              <w:pStyle w:val="Heading3"/>
              <w:spacing w:before="0"/>
              <w:outlineLvl w:val="2"/>
              <w:rPr>
                <w:rFonts w:ascii="Palatino Linotype" w:hAnsi="Palatino Linotype" w:cstheme="minorHAnsi"/>
                <w:color w:val="FFFFFF" w:themeColor="background1"/>
                <w:sz w:val="36"/>
                <w14:shadow w14:blurRad="50800" w14:dist="38100" w14:dir="2700000" w14:sx="100000" w14:sy="100000" w14:kx="0" w14:ky="0" w14:algn="tl">
                  <w14:srgbClr w14:val="000000">
                    <w14:alpha w14:val="60000"/>
                  </w14:srgbClr>
                </w14:shadow>
              </w:rPr>
            </w:pPr>
            <w:r w:rsidRPr="00487937">
              <w:rPr>
                <w:rFonts w:ascii="Palatino Linotype" w:hAnsi="Palatino Linotype" w:cstheme="minorHAnsi"/>
                <w:color w:val="FFFFFF" w:themeColor="background1"/>
                <w:sz w:val="36"/>
                <w14:shadow w14:blurRad="50800" w14:dist="38100" w14:dir="2700000" w14:sx="100000" w14:sy="100000" w14:kx="0" w14:ky="0" w14:algn="tl">
                  <w14:srgbClr w14:val="000000">
                    <w14:alpha w14:val="60000"/>
                  </w14:srgbClr>
                </w14:shadow>
              </w:rPr>
              <w:t>Operating Procedure</w:t>
            </w:r>
          </w:p>
          <w:p w14:paraId="1E1DFA93" w14:textId="77777777" w:rsidR="006B0B1D" w:rsidRPr="00EB2EE9" w:rsidRDefault="006B0B1D" w:rsidP="00A8460B">
            <w:pPr>
              <w:pStyle w:val="Heading3"/>
              <w:spacing w:before="0"/>
              <w:outlineLvl w:val="2"/>
              <w:rPr>
                <w:rFonts w:ascii="Arial" w:hAnsi="Arial" w:cs="Arial"/>
              </w:rPr>
            </w:pPr>
            <w:r w:rsidRPr="00487937">
              <w:rPr>
                <w:rFonts w:ascii="Palatino Linotype" w:hAnsi="Palatino Linotype" w:cstheme="minorHAnsi"/>
                <w:color w:val="FFFFFF" w:themeColor="background1"/>
                <w:szCs w:val="18"/>
                <w14:shadow w14:blurRad="50800" w14:dist="38100" w14:dir="2700000" w14:sx="100000" w14:sy="100000" w14:kx="0" w14:ky="0" w14:algn="tl">
                  <w14:srgbClr w14:val="000000">
                    <w14:alpha w14:val="60000"/>
                  </w14:srgbClr>
                </w14:shadow>
              </w:rPr>
              <w:t>Canada and Bermuda Territory</w:t>
            </w:r>
          </w:p>
        </w:tc>
        <w:tc>
          <w:tcPr>
            <w:tcW w:w="2169" w:type="dxa"/>
            <w:vAlign w:val="center"/>
          </w:tcPr>
          <w:p w14:paraId="7F2292DE" w14:textId="77777777" w:rsidR="006B0B1D" w:rsidRPr="00EB2EE9" w:rsidRDefault="006B0B1D" w:rsidP="00A8460B">
            <w:pPr>
              <w:jc w:val="right"/>
              <w:rPr>
                <w:rFonts w:ascii="Arial" w:hAnsi="Arial" w:cs="Arial"/>
                <w:szCs w:val="24"/>
              </w:rPr>
            </w:pPr>
            <w:r w:rsidRPr="00EB2EE9">
              <w:rPr>
                <w:rFonts w:ascii="Arial" w:hAnsi="Arial" w:cs="Arial"/>
                <w:b/>
                <w:noProof/>
                <w:color w:val="7F7F7F" w:themeColor="text1" w:themeTint="80"/>
                <w:szCs w:val="24"/>
              </w:rPr>
              <w:drawing>
                <wp:anchor distT="0" distB="0" distL="114300" distR="114300" simplePos="0" relativeHeight="251659264" behindDoc="0" locked="0" layoutInCell="1" allowOverlap="0" wp14:anchorId="3C3CF3F9" wp14:editId="09685CC5">
                  <wp:simplePos x="0" y="0"/>
                  <wp:positionH relativeFrom="column">
                    <wp:posOffset>69215</wp:posOffset>
                  </wp:positionH>
                  <wp:positionV relativeFrom="page">
                    <wp:posOffset>20320</wp:posOffset>
                  </wp:positionV>
                  <wp:extent cx="877570" cy="474980"/>
                  <wp:effectExtent l="0" t="0" r="0" b="1270"/>
                  <wp:wrapNone/>
                  <wp:docPr id="3" name="Picture 3" descr="N:\A - Personal\Locker\Personal\Pictures\Graphics\SA\Shield &amp; Crest\SA_GivingHopeToday_red_hor_lrg_rev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 Personal\Locker\Personal\Pictures\Graphics\SA\Shield &amp; Crest\SA_GivingHopeToday_red_hor_lrg_rev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570" cy="474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0B1D" w:rsidRPr="00EB2EE9" w14:paraId="65AADA8F" w14:textId="77777777" w:rsidTr="00A8460B">
        <w:trPr>
          <w:trHeight w:val="432"/>
        </w:trPr>
        <w:tc>
          <w:tcPr>
            <w:tcW w:w="1710" w:type="dxa"/>
            <w:vAlign w:val="center"/>
          </w:tcPr>
          <w:p w14:paraId="20D75DF0" w14:textId="77777777" w:rsidR="006B0B1D" w:rsidRPr="00EB2EE9" w:rsidRDefault="006B0B1D" w:rsidP="00A8460B">
            <w:pPr>
              <w:rPr>
                <w:rFonts w:ascii="Arial" w:hAnsi="Arial" w:cs="Arial"/>
                <w:b/>
                <w:szCs w:val="24"/>
              </w:rPr>
            </w:pPr>
            <w:r w:rsidRPr="00EB2EE9">
              <w:rPr>
                <w:rFonts w:ascii="Arial" w:hAnsi="Arial" w:cs="Arial"/>
                <w:b/>
                <w:szCs w:val="24"/>
              </w:rPr>
              <w:t>Procedure:</w:t>
            </w:r>
          </w:p>
        </w:tc>
        <w:tc>
          <w:tcPr>
            <w:tcW w:w="8226" w:type="dxa"/>
            <w:gridSpan w:val="3"/>
            <w:vAlign w:val="center"/>
          </w:tcPr>
          <w:p w14:paraId="013B9409" w14:textId="2C848484" w:rsidR="006B0B1D" w:rsidRPr="00FD5AC2" w:rsidRDefault="006B0B1D" w:rsidP="00A8460B">
            <w:pPr>
              <w:rPr>
                <w:rFonts w:ascii="Arial" w:hAnsi="Arial" w:cs="Arial"/>
                <w:szCs w:val="24"/>
              </w:rPr>
            </w:pPr>
            <w:r w:rsidRPr="00FD5AC2">
              <w:rPr>
                <w:rFonts w:ascii="Arial" w:hAnsi="Arial" w:cs="Arial"/>
                <w:noProof/>
                <w:szCs w:val="24"/>
              </w:rPr>
              <w:t xml:space="preserve">Application - </w:t>
            </w:r>
            <w:r>
              <w:rPr>
                <w:rFonts w:ascii="Arial" w:hAnsi="Arial" w:cs="Arial"/>
                <w:noProof/>
                <w:szCs w:val="24"/>
              </w:rPr>
              <w:t>Leadership Development</w:t>
            </w:r>
          </w:p>
        </w:tc>
      </w:tr>
      <w:tr w:rsidR="006B0B1D" w:rsidRPr="00EB2EE9" w14:paraId="538DA5AB" w14:textId="77777777" w:rsidTr="00A8460B">
        <w:trPr>
          <w:trHeight w:val="432"/>
        </w:trPr>
        <w:tc>
          <w:tcPr>
            <w:tcW w:w="1710" w:type="dxa"/>
            <w:vAlign w:val="center"/>
          </w:tcPr>
          <w:p w14:paraId="668F901E" w14:textId="77777777" w:rsidR="006B0B1D" w:rsidRPr="00EB2EE9" w:rsidRDefault="006B0B1D" w:rsidP="00A8460B">
            <w:pPr>
              <w:rPr>
                <w:rFonts w:ascii="Arial" w:hAnsi="Arial" w:cs="Arial"/>
                <w:b/>
                <w:szCs w:val="24"/>
              </w:rPr>
            </w:pPr>
            <w:r w:rsidRPr="00EB2EE9">
              <w:rPr>
                <w:rFonts w:ascii="Arial" w:hAnsi="Arial" w:cs="Arial"/>
                <w:b/>
                <w:szCs w:val="24"/>
              </w:rPr>
              <w:t>Policy:</w:t>
            </w:r>
          </w:p>
        </w:tc>
        <w:tc>
          <w:tcPr>
            <w:tcW w:w="4262" w:type="dxa"/>
            <w:vAlign w:val="center"/>
          </w:tcPr>
          <w:p w14:paraId="2C98B0FB" w14:textId="77777777" w:rsidR="006B0B1D" w:rsidRPr="00FD5AC2" w:rsidRDefault="006B0B1D" w:rsidP="00A8460B">
            <w:pPr>
              <w:rPr>
                <w:rFonts w:ascii="Arial" w:hAnsi="Arial" w:cs="Arial"/>
                <w:szCs w:val="24"/>
              </w:rPr>
            </w:pPr>
            <w:r w:rsidRPr="00FD5AC2">
              <w:rPr>
                <w:rFonts w:ascii="Arial" w:hAnsi="Arial" w:cs="Arial"/>
                <w:noProof/>
                <w:szCs w:val="24"/>
              </w:rPr>
              <w:t>Education and Training</w:t>
            </w:r>
          </w:p>
        </w:tc>
        <w:tc>
          <w:tcPr>
            <w:tcW w:w="1795" w:type="dxa"/>
            <w:vAlign w:val="center"/>
          </w:tcPr>
          <w:p w14:paraId="78CA5E1A" w14:textId="77777777" w:rsidR="006B0B1D" w:rsidRPr="00EB2EE9" w:rsidRDefault="006B0B1D" w:rsidP="00A8460B">
            <w:pPr>
              <w:rPr>
                <w:rFonts w:ascii="Arial" w:hAnsi="Arial" w:cs="Arial"/>
                <w:szCs w:val="24"/>
              </w:rPr>
            </w:pPr>
            <w:r w:rsidRPr="00FD5AC2">
              <w:rPr>
                <w:rFonts w:ascii="Arial" w:hAnsi="Arial" w:cs="Arial"/>
                <w:b/>
                <w:szCs w:val="24"/>
              </w:rPr>
              <w:t>OP Number</w:t>
            </w:r>
          </w:p>
        </w:tc>
        <w:tc>
          <w:tcPr>
            <w:tcW w:w="2169" w:type="dxa"/>
            <w:vAlign w:val="center"/>
          </w:tcPr>
          <w:p w14:paraId="0689123F" w14:textId="4AF77D5E" w:rsidR="006B0B1D" w:rsidRPr="00FD5AC2" w:rsidRDefault="002C04D2" w:rsidP="002C04D2">
            <w:pPr>
              <w:ind w:left="50"/>
              <w:jc w:val="center"/>
              <w:rPr>
                <w:rFonts w:ascii="Arial" w:hAnsi="Arial" w:cs="Arial"/>
                <w:bCs/>
                <w:szCs w:val="24"/>
              </w:rPr>
            </w:pPr>
            <w:r>
              <w:rPr>
                <w:rFonts w:ascii="Arial" w:hAnsi="Arial" w:cs="Arial"/>
                <w:bCs/>
                <w:szCs w:val="24"/>
              </w:rPr>
              <w:t>SR 05.001</w:t>
            </w:r>
          </w:p>
        </w:tc>
      </w:tr>
      <w:tr w:rsidR="006B0B1D" w:rsidRPr="00487937" w14:paraId="7A482193" w14:textId="77777777" w:rsidTr="00A8460B">
        <w:trPr>
          <w:trHeight w:val="72"/>
        </w:trPr>
        <w:tc>
          <w:tcPr>
            <w:tcW w:w="9936" w:type="dxa"/>
            <w:gridSpan w:val="4"/>
            <w:shd w:val="clear" w:color="auto" w:fill="365F91" w:themeFill="accent1" w:themeFillShade="BF"/>
            <w:vAlign w:val="center"/>
          </w:tcPr>
          <w:p w14:paraId="7C198675" w14:textId="77777777" w:rsidR="006B0B1D" w:rsidRPr="00487937" w:rsidRDefault="006B0B1D" w:rsidP="00A8460B">
            <w:pPr>
              <w:pStyle w:val="Heading3"/>
              <w:spacing w:before="0"/>
              <w:outlineLvl w:val="2"/>
              <w:rPr>
                <w:rFonts w:ascii="Arial" w:hAnsi="Arial" w:cs="Arial"/>
                <w:b/>
                <w:noProof/>
                <w:sz w:val="6"/>
                <w:szCs w:val="6"/>
              </w:rPr>
            </w:pPr>
          </w:p>
        </w:tc>
      </w:tr>
    </w:tbl>
    <w:p w14:paraId="082A3E46" w14:textId="77777777" w:rsidR="006B0B1D" w:rsidRPr="006B0B1D" w:rsidRDefault="006B0B1D" w:rsidP="00924BF7">
      <w:pPr>
        <w:ind w:left="360" w:hanging="360"/>
        <w:rPr>
          <w:rFonts w:ascii="Arial" w:hAnsi="Arial" w:cs="Arial"/>
        </w:rPr>
      </w:pPr>
    </w:p>
    <w:p w14:paraId="377274FF" w14:textId="77777777" w:rsidR="00924BF7" w:rsidRPr="006B0B1D" w:rsidRDefault="00924BF7" w:rsidP="006B0B1D">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Program Categories</w:t>
      </w:r>
    </w:p>
    <w:p w14:paraId="3CFF2890" w14:textId="63BB746A" w:rsidR="00924BF7" w:rsidRPr="006B0B1D" w:rsidRDefault="00924BF7" w:rsidP="006B0B1D">
      <w:pPr>
        <w:ind w:left="540"/>
        <w:rPr>
          <w:rFonts w:ascii="Arial" w:hAnsi="Arial" w:cs="Arial"/>
          <w:szCs w:val="24"/>
        </w:rPr>
      </w:pPr>
      <w:r w:rsidRPr="006B0B1D">
        <w:rPr>
          <w:rFonts w:ascii="Arial" w:hAnsi="Arial" w:cs="Arial"/>
          <w:szCs w:val="24"/>
        </w:rPr>
        <w:t>There are two (2) categories of programs offered specific</w:t>
      </w:r>
      <w:r w:rsidR="006B0B1D">
        <w:rPr>
          <w:rFonts w:ascii="Arial" w:hAnsi="Arial" w:cs="Arial"/>
          <w:szCs w:val="24"/>
        </w:rPr>
        <w:t>ally</w:t>
      </w:r>
      <w:r w:rsidRPr="006B0B1D">
        <w:rPr>
          <w:rFonts w:ascii="Arial" w:hAnsi="Arial" w:cs="Arial"/>
          <w:szCs w:val="24"/>
        </w:rPr>
        <w:t xml:space="preserve"> </w:t>
      </w:r>
      <w:r w:rsidR="006B0B1D">
        <w:rPr>
          <w:rFonts w:ascii="Arial" w:hAnsi="Arial" w:cs="Arial"/>
          <w:szCs w:val="24"/>
        </w:rPr>
        <w:t xml:space="preserve">for developing </w:t>
      </w:r>
      <w:r w:rsidRPr="006B0B1D">
        <w:rPr>
          <w:rFonts w:ascii="Arial" w:hAnsi="Arial" w:cs="Arial"/>
          <w:szCs w:val="24"/>
        </w:rPr>
        <w:t>leaders:</w:t>
      </w:r>
    </w:p>
    <w:p w14:paraId="23C3F28F" w14:textId="77777777" w:rsidR="00924BF7" w:rsidRPr="006B0B1D" w:rsidRDefault="00924BF7"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ARROW Leadership Program:</w:t>
      </w:r>
    </w:p>
    <w:p w14:paraId="2F3D0E0C" w14:textId="11EA3778" w:rsidR="00924BF7" w:rsidRPr="006B0B1D" w:rsidRDefault="007A0D32" w:rsidP="006B0B1D">
      <w:pPr>
        <w:pStyle w:val="ListParagraph"/>
        <w:numPr>
          <w:ilvl w:val="2"/>
          <w:numId w:val="8"/>
        </w:numPr>
        <w:spacing w:after="120" w:line="240" w:lineRule="auto"/>
        <w:ind w:left="2160" w:hanging="900"/>
        <w:contextualSpacing w:val="0"/>
        <w:rPr>
          <w:rFonts w:ascii="Arial" w:hAnsi="Arial" w:cs="Arial"/>
          <w:sz w:val="24"/>
          <w:szCs w:val="24"/>
        </w:rPr>
      </w:pPr>
      <w:r>
        <w:rPr>
          <w:rFonts w:ascii="Arial" w:hAnsi="Arial" w:cs="Arial"/>
          <w:sz w:val="24"/>
          <w:szCs w:val="24"/>
        </w:rPr>
        <w:t>O</w:t>
      </w:r>
      <w:r w:rsidR="00924BF7" w:rsidRPr="006B0B1D">
        <w:rPr>
          <w:rFonts w:ascii="Arial" w:hAnsi="Arial" w:cs="Arial"/>
          <w:sz w:val="24"/>
          <w:szCs w:val="24"/>
        </w:rPr>
        <w:t xml:space="preserve">ffered by invitation only at the sole discretion of the </w:t>
      </w:r>
      <w:r w:rsidR="006B0B1D">
        <w:rPr>
          <w:rFonts w:ascii="Arial" w:hAnsi="Arial" w:cs="Arial"/>
          <w:sz w:val="24"/>
          <w:szCs w:val="24"/>
        </w:rPr>
        <w:t>leadership development d</w:t>
      </w:r>
      <w:r w:rsidR="00924BF7" w:rsidRPr="006B0B1D">
        <w:rPr>
          <w:rFonts w:ascii="Arial" w:hAnsi="Arial" w:cs="Arial"/>
          <w:sz w:val="24"/>
          <w:szCs w:val="24"/>
        </w:rPr>
        <w:t xml:space="preserve">epartment </w:t>
      </w:r>
      <w:r w:rsidR="006B0B1D">
        <w:rPr>
          <w:rFonts w:ascii="Arial" w:hAnsi="Arial" w:cs="Arial"/>
          <w:sz w:val="24"/>
          <w:szCs w:val="24"/>
        </w:rPr>
        <w:t xml:space="preserve">(LDD) </w:t>
      </w:r>
      <w:r w:rsidR="00924BF7" w:rsidRPr="006B0B1D">
        <w:rPr>
          <w:rFonts w:ascii="Arial" w:hAnsi="Arial" w:cs="Arial"/>
          <w:sz w:val="24"/>
          <w:szCs w:val="24"/>
        </w:rPr>
        <w:t xml:space="preserve">in consultation with the individual’s supervisor and the endorsement of the </w:t>
      </w:r>
      <w:r w:rsidR="006B0B1D">
        <w:rPr>
          <w:rFonts w:ascii="Arial" w:hAnsi="Arial" w:cs="Arial"/>
          <w:sz w:val="24"/>
          <w:szCs w:val="24"/>
        </w:rPr>
        <w:t>t</w:t>
      </w:r>
      <w:r w:rsidR="00924BF7" w:rsidRPr="006B0B1D">
        <w:rPr>
          <w:rFonts w:ascii="Arial" w:hAnsi="Arial" w:cs="Arial"/>
          <w:sz w:val="24"/>
          <w:szCs w:val="24"/>
        </w:rPr>
        <w:t xml:space="preserve">erritorial </w:t>
      </w:r>
      <w:r w:rsidR="006B0B1D">
        <w:rPr>
          <w:rFonts w:ascii="Arial" w:hAnsi="Arial" w:cs="Arial"/>
          <w:sz w:val="24"/>
          <w:szCs w:val="24"/>
        </w:rPr>
        <w:t>t</w:t>
      </w:r>
      <w:r w:rsidR="00924BF7" w:rsidRPr="006B0B1D">
        <w:rPr>
          <w:rFonts w:ascii="Arial" w:hAnsi="Arial" w:cs="Arial"/>
          <w:sz w:val="24"/>
          <w:szCs w:val="24"/>
        </w:rPr>
        <w:t xml:space="preserve">raining and </w:t>
      </w:r>
      <w:r w:rsidR="006B0B1D">
        <w:rPr>
          <w:rFonts w:ascii="Arial" w:hAnsi="Arial" w:cs="Arial"/>
          <w:sz w:val="24"/>
          <w:szCs w:val="24"/>
        </w:rPr>
        <w:t>e</w:t>
      </w:r>
      <w:r w:rsidR="00924BF7" w:rsidRPr="006B0B1D">
        <w:rPr>
          <w:rFonts w:ascii="Arial" w:hAnsi="Arial" w:cs="Arial"/>
          <w:sz w:val="24"/>
          <w:szCs w:val="24"/>
        </w:rPr>
        <w:t xml:space="preserve">ducation </w:t>
      </w:r>
      <w:r w:rsidR="006B0B1D">
        <w:rPr>
          <w:rFonts w:ascii="Arial" w:hAnsi="Arial" w:cs="Arial"/>
          <w:sz w:val="24"/>
          <w:szCs w:val="24"/>
        </w:rPr>
        <w:t>c</w:t>
      </w:r>
      <w:r w:rsidR="00924BF7" w:rsidRPr="006B0B1D">
        <w:rPr>
          <w:rFonts w:ascii="Arial" w:hAnsi="Arial" w:cs="Arial"/>
          <w:sz w:val="24"/>
          <w:szCs w:val="24"/>
        </w:rPr>
        <w:t>ouncil</w:t>
      </w:r>
      <w:r>
        <w:rPr>
          <w:rFonts w:ascii="Arial" w:hAnsi="Arial" w:cs="Arial"/>
          <w:sz w:val="24"/>
          <w:szCs w:val="24"/>
        </w:rPr>
        <w:t>;</w:t>
      </w:r>
    </w:p>
    <w:p w14:paraId="5450C1BE" w14:textId="375AD5DC" w:rsidR="00924BF7" w:rsidRPr="006B0B1D" w:rsidRDefault="00924BF7" w:rsidP="00E6359F">
      <w:pPr>
        <w:pStyle w:val="ListParagraph"/>
        <w:numPr>
          <w:ilvl w:val="2"/>
          <w:numId w:val="8"/>
        </w:numPr>
        <w:spacing w:after="120" w:line="240" w:lineRule="auto"/>
        <w:ind w:left="2160" w:hanging="900"/>
        <w:contextualSpacing w:val="0"/>
        <w:rPr>
          <w:rFonts w:ascii="Arial" w:hAnsi="Arial" w:cs="Arial"/>
          <w:sz w:val="24"/>
          <w:szCs w:val="24"/>
        </w:rPr>
      </w:pPr>
      <w:r w:rsidRPr="006B0B1D">
        <w:rPr>
          <w:rFonts w:ascii="Arial" w:hAnsi="Arial" w:cs="Arial"/>
          <w:sz w:val="24"/>
          <w:szCs w:val="24"/>
        </w:rPr>
        <w:t xml:space="preserve">Criteria for selection for the ARROW </w:t>
      </w:r>
      <w:r w:rsidR="006B0B1D">
        <w:rPr>
          <w:rFonts w:ascii="Arial" w:hAnsi="Arial" w:cs="Arial"/>
          <w:sz w:val="24"/>
          <w:szCs w:val="24"/>
        </w:rPr>
        <w:t>l</w:t>
      </w:r>
      <w:r w:rsidRPr="006B0B1D">
        <w:rPr>
          <w:rFonts w:ascii="Arial" w:hAnsi="Arial" w:cs="Arial"/>
          <w:sz w:val="24"/>
          <w:szCs w:val="24"/>
        </w:rPr>
        <w:t xml:space="preserve">eadership includes all elements as described in the </w:t>
      </w:r>
      <w:r w:rsidR="006B0B1D">
        <w:rPr>
          <w:rFonts w:ascii="Arial" w:hAnsi="Arial" w:cs="Arial"/>
          <w:sz w:val="24"/>
          <w:szCs w:val="24"/>
        </w:rPr>
        <w:t>c</w:t>
      </w:r>
      <w:r w:rsidRPr="006B0B1D">
        <w:rPr>
          <w:rFonts w:ascii="Arial" w:hAnsi="Arial" w:cs="Arial"/>
          <w:sz w:val="24"/>
          <w:szCs w:val="24"/>
        </w:rPr>
        <w:t xml:space="preserve">riteria section of OP </w:t>
      </w:r>
      <w:r w:rsidR="007A0D32">
        <w:rPr>
          <w:rFonts w:ascii="Arial" w:hAnsi="Arial" w:cs="Arial"/>
          <w:sz w:val="24"/>
          <w:szCs w:val="24"/>
        </w:rPr>
        <w:t>e</w:t>
      </w:r>
      <w:r w:rsidRPr="006B0B1D">
        <w:rPr>
          <w:rFonts w:ascii="Arial" w:hAnsi="Arial" w:cs="Arial"/>
          <w:sz w:val="24"/>
          <w:szCs w:val="24"/>
        </w:rPr>
        <w:t xml:space="preserve">ducation </w:t>
      </w:r>
      <w:r w:rsidR="006B0B1D">
        <w:rPr>
          <w:rFonts w:ascii="Arial" w:hAnsi="Arial" w:cs="Arial"/>
          <w:sz w:val="24"/>
          <w:szCs w:val="24"/>
        </w:rPr>
        <w:t xml:space="preserve">and </w:t>
      </w:r>
      <w:r w:rsidR="007A0D32">
        <w:rPr>
          <w:rFonts w:ascii="Arial" w:hAnsi="Arial" w:cs="Arial"/>
          <w:sz w:val="24"/>
          <w:szCs w:val="24"/>
        </w:rPr>
        <w:t>t</w:t>
      </w:r>
      <w:r w:rsidRPr="006B0B1D">
        <w:rPr>
          <w:rFonts w:ascii="Arial" w:hAnsi="Arial" w:cs="Arial"/>
          <w:sz w:val="24"/>
          <w:szCs w:val="24"/>
        </w:rPr>
        <w:t>raining, as well as the following additional criteria:</w:t>
      </w:r>
    </w:p>
    <w:p w14:paraId="392578A1" w14:textId="3C2CC426" w:rsidR="00924BF7" w:rsidRPr="006B0B1D" w:rsidRDefault="00924BF7" w:rsidP="00E6359F">
      <w:pPr>
        <w:pStyle w:val="ListParagraph"/>
        <w:numPr>
          <w:ilvl w:val="0"/>
          <w:numId w:val="10"/>
        </w:numPr>
        <w:spacing w:after="120" w:line="240" w:lineRule="auto"/>
        <w:ind w:left="2520"/>
        <w:contextualSpacing w:val="0"/>
        <w:rPr>
          <w:rFonts w:ascii="Arial" w:hAnsi="Arial" w:cs="Arial"/>
          <w:sz w:val="24"/>
          <w:szCs w:val="24"/>
        </w:rPr>
      </w:pPr>
      <w:r w:rsidRPr="006B0B1D">
        <w:rPr>
          <w:rFonts w:ascii="Arial" w:hAnsi="Arial" w:cs="Arial"/>
          <w:sz w:val="24"/>
          <w:szCs w:val="24"/>
        </w:rPr>
        <w:t xml:space="preserve">Consistent leadership development evidenced through </w:t>
      </w:r>
      <w:r w:rsidR="006B0B1D">
        <w:rPr>
          <w:rFonts w:ascii="Arial" w:hAnsi="Arial" w:cs="Arial"/>
          <w:sz w:val="24"/>
          <w:szCs w:val="24"/>
        </w:rPr>
        <w:t xml:space="preserve">the </w:t>
      </w:r>
      <w:r w:rsidRPr="006B0B1D">
        <w:rPr>
          <w:rFonts w:ascii="Arial" w:hAnsi="Arial" w:cs="Arial"/>
          <w:sz w:val="24"/>
          <w:szCs w:val="24"/>
        </w:rPr>
        <w:t xml:space="preserve">achievement of PEAC </w:t>
      </w:r>
      <w:r w:rsidR="006B0B1D">
        <w:rPr>
          <w:rFonts w:ascii="Arial" w:hAnsi="Arial" w:cs="Arial"/>
          <w:sz w:val="24"/>
          <w:szCs w:val="24"/>
        </w:rPr>
        <w:t>d</w:t>
      </w:r>
      <w:r w:rsidRPr="006B0B1D">
        <w:rPr>
          <w:rFonts w:ascii="Arial" w:hAnsi="Arial" w:cs="Arial"/>
          <w:sz w:val="24"/>
          <w:szCs w:val="24"/>
        </w:rPr>
        <w:t xml:space="preserve">evelopment </w:t>
      </w:r>
      <w:r w:rsidR="006B0B1D">
        <w:rPr>
          <w:rFonts w:ascii="Arial" w:hAnsi="Arial" w:cs="Arial"/>
          <w:sz w:val="24"/>
          <w:szCs w:val="24"/>
        </w:rPr>
        <w:t>g</w:t>
      </w:r>
      <w:r w:rsidRPr="006B0B1D">
        <w:rPr>
          <w:rFonts w:ascii="Arial" w:hAnsi="Arial" w:cs="Arial"/>
          <w:sz w:val="24"/>
          <w:szCs w:val="24"/>
        </w:rPr>
        <w:t>oals</w:t>
      </w:r>
    </w:p>
    <w:p w14:paraId="6D9193D3" w14:textId="363AE665" w:rsidR="00924BF7" w:rsidRPr="006B0B1D" w:rsidRDefault="00924BF7" w:rsidP="00E6359F">
      <w:pPr>
        <w:pStyle w:val="ListParagraph"/>
        <w:numPr>
          <w:ilvl w:val="0"/>
          <w:numId w:val="10"/>
        </w:numPr>
        <w:spacing w:after="120" w:line="240" w:lineRule="auto"/>
        <w:ind w:left="2520"/>
        <w:contextualSpacing w:val="0"/>
        <w:rPr>
          <w:rFonts w:ascii="Arial" w:hAnsi="Arial" w:cs="Arial"/>
          <w:sz w:val="24"/>
          <w:szCs w:val="24"/>
        </w:rPr>
      </w:pPr>
      <w:r w:rsidRPr="006B0B1D">
        <w:rPr>
          <w:rFonts w:ascii="Arial" w:hAnsi="Arial" w:cs="Arial"/>
          <w:sz w:val="24"/>
          <w:szCs w:val="24"/>
        </w:rPr>
        <w:t>Minimum of ten years of service/employment</w:t>
      </w:r>
    </w:p>
    <w:p w14:paraId="04E0EF9B" w14:textId="32CB34C9" w:rsidR="00924BF7" w:rsidRPr="006B0B1D" w:rsidRDefault="00924BF7" w:rsidP="00E6359F">
      <w:pPr>
        <w:pStyle w:val="ListParagraph"/>
        <w:numPr>
          <w:ilvl w:val="0"/>
          <w:numId w:val="10"/>
        </w:numPr>
        <w:spacing w:after="120" w:line="240" w:lineRule="auto"/>
        <w:ind w:left="2520"/>
        <w:contextualSpacing w:val="0"/>
        <w:rPr>
          <w:rFonts w:ascii="Arial" w:hAnsi="Arial" w:cs="Arial"/>
          <w:sz w:val="24"/>
          <w:szCs w:val="24"/>
        </w:rPr>
      </w:pPr>
      <w:r w:rsidRPr="006B0B1D">
        <w:rPr>
          <w:rFonts w:ascii="Arial" w:hAnsi="Arial" w:cs="Arial"/>
          <w:sz w:val="24"/>
          <w:szCs w:val="24"/>
        </w:rPr>
        <w:t xml:space="preserve">Minimum of </w:t>
      </w:r>
      <w:r w:rsidR="00E6359F">
        <w:rPr>
          <w:rFonts w:ascii="Arial" w:hAnsi="Arial" w:cs="Arial"/>
          <w:sz w:val="24"/>
          <w:szCs w:val="24"/>
        </w:rPr>
        <w:t>five</w:t>
      </w:r>
      <w:r w:rsidRPr="006B0B1D">
        <w:rPr>
          <w:rFonts w:ascii="Arial" w:hAnsi="Arial" w:cs="Arial"/>
          <w:sz w:val="24"/>
          <w:szCs w:val="24"/>
        </w:rPr>
        <w:t xml:space="preserve"> years’ experience and success in mid-level management roles, generally defined as roles where </w:t>
      </w:r>
      <w:r w:rsidR="006B0B1D">
        <w:rPr>
          <w:rFonts w:ascii="Arial" w:hAnsi="Arial" w:cs="Arial"/>
          <w:sz w:val="24"/>
          <w:szCs w:val="24"/>
        </w:rPr>
        <w:t xml:space="preserve">an </w:t>
      </w:r>
      <w:r w:rsidRPr="006B0B1D">
        <w:rPr>
          <w:rFonts w:ascii="Arial" w:hAnsi="Arial" w:cs="Arial"/>
          <w:sz w:val="24"/>
          <w:szCs w:val="24"/>
        </w:rPr>
        <w:t>individual leads the overall management of a complex organizational unit or process.  These roles are broad in nature</w:t>
      </w:r>
      <w:r w:rsidR="007A0D32">
        <w:rPr>
          <w:rFonts w:ascii="Arial" w:hAnsi="Arial" w:cs="Arial"/>
          <w:sz w:val="24"/>
          <w:szCs w:val="24"/>
        </w:rPr>
        <w:t>,</w:t>
      </w:r>
      <w:r w:rsidRPr="006B0B1D">
        <w:rPr>
          <w:rFonts w:ascii="Arial" w:hAnsi="Arial" w:cs="Arial"/>
          <w:sz w:val="24"/>
          <w:szCs w:val="24"/>
        </w:rPr>
        <w:t xml:space="preserve"> with implications affecting multiple departments/ministry units.</w:t>
      </w:r>
    </w:p>
    <w:p w14:paraId="4454BACA" w14:textId="274175AE" w:rsidR="00924BF7" w:rsidRPr="006B0B1D" w:rsidRDefault="00924BF7" w:rsidP="00E6359F">
      <w:pPr>
        <w:pStyle w:val="ListParagraph"/>
        <w:numPr>
          <w:ilvl w:val="2"/>
          <w:numId w:val="8"/>
        </w:numPr>
        <w:spacing w:after="120" w:line="240" w:lineRule="auto"/>
        <w:ind w:left="2160" w:hanging="900"/>
        <w:contextualSpacing w:val="0"/>
        <w:rPr>
          <w:rFonts w:ascii="Arial" w:hAnsi="Arial" w:cs="Arial"/>
          <w:sz w:val="24"/>
          <w:szCs w:val="24"/>
        </w:rPr>
      </w:pPr>
      <w:r w:rsidRPr="006B0B1D">
        <w:rPr>
          <w:rFonts w:ascii="Arial" w:hAnsi="Arial" w:cs="Arial"/>
          <w:sz w:val="24"/>
          <w:szCs w:val="24"/>
        </w:rPr>
        <w:t xml:space="preserve">Individuals identified for the ARROW </w:t>
      </w:r>
      <w:r w:rsidR="006B0B1D">
        <w:rPr>
          <w:rFonts w:ascii="Arial" w:hAnsi="Arial" w:cs="Arial"/>
          <w:sz w:val="24"/>
          <w:szCs w:val="24"/>
        </w:rPr>
        <w:t>l</w:t>
      </w:r>
      <w:r w:rsidRPr="006B0B1D">
        <w:rPr>
          <w:rFonts w:ascii="Arial" w:hAnsi="Arial" w:cs="Arial"/>
          <w:sz w:val="24"/>
          <w:szCs w:val="24"/>
        </w:rPr>
        <w:t xml:space="preserve">eadership </w:t>
      </w:r>
      <w:r w:rsidR="006B0B1D">
        <w:rPr>
          <w:rFonts w:ascii="Arial" w:hAnsi="Arial" w:cs="Arial"/>
          <w:sz w:val="24"/>
          <w:szCs w:val="24"/>
        </w:rPr>
        <w:t>p</w:t>
      </w:r>
      <w:r w:rsidRPr="006B0B1D">
        <w:rPr>
          <w:rFonts w:ascii="Arial" w:hAnsi="Arial" w:cs="Arial"/>
          <w:sz w:val="24"/>
          <w:szCs w:val="24"/>
        </w:rPr>
        <w:t>rogram will be engaged in discussion</w:t>
      </w:r>
      <w:r w:rsidR="006B0B1D">
        <w:rPr>
          <w:rFonts w:ascii="Arial" w:hAnsi="Arial" w:cs="Arial"/>
          <w:sz w:val="24"/>
          <w:szCs w:val="24"/>
        </w:rPr>
        <w:t>s</w:t>
      </w:r>
      <w:r w:rsidRPr="006B0B1D">
        <w:rPr>
          <w:rFonts w:ascii="Arial" w:hAnsi="Arial" w:cs="Arial"/>
          <w:sz w:val="24"/>
          <w:szCs w:val="24"/>
        </w:rPr>
        <w:t xml:space="preserve"> with their immediate supervisor and the LD</w:t>
      </w:r>
      <w:r w:rsidR="006B0B1D">
        <w:rPr>
          <w:rFonts w:ascii="Arial" w:hAnsi="Arial" w:cs="Arial"/>
          <w:sz w:val="24"/>
          <w:szCs w:val="24"/>
        </w:rPr>
        <w:t>D</w:t>
      </w:r>
      <w:r w:rsidRPr="006B0B1D">
        <w:rPr>
          <w:rFonts w:ascii="Arial" w:hAnsi="Arial" w:cs="Arial"/>
          <w:sz w:val="24"/>
          <w:szCs w:val="24"/>
        </w:rPr>
        <w:t xml:space="preserve"> </w:t>
      </w:r>
      <w:r w:rsidR="006B0B1D">
        <w:rPr>
          <w:rFonts w:ascii="Arial" w:hAnsi="Arial" w:cs="Arial"/>
          <w:sz w:val="24"/>
          <w:szCs w:val="24"/>
        </w:rPr>
        <w:t>s</w:t>
      </w:r>
      <w:r w:rsidRPr="006B0B1D">
        <w:rPr>
          <w:rFonts w:ascii="Arial" w:hAnsi="Arial" w:cs="Arial"/>
          <w:sz w:val="24"/>
          <w:szCs w:val="24"/>
        </w:rPr>
        <w:t xml:space="preserve">ecretary to determine if the ARROW </w:t>
      </w:r>
      <w:r w:rsidR="006B0B1D">
        <w:rPr>
          <w:rFonts w:ascii="Arial" w:hAnsi="Arial" w:cs="Arial"/>
          <w:sz w:val="24"/>
          <w:szCs w:val="24"/>
        </w:rPr>
        <w:t>l</w:t>
      </w:r>
      <w:r w:rsidRPr="006B0B1D">
        <w:rPr>
          <w:rFonts w:ascii="Arial" w:hAnsi="Arial" w:cs="Arial"/>
          <w:sz w:val="24"/>
          <w:szCs w:val="24"/>
        </w:rPr>
        <w:t xml:space="preserve">eadership </w:t>
      </w:r>
      <w:r w:rsidR="006B0B1D">
        <w:rPr>
          <w:rFonts w:ascii="Arial" w:hAnsi="Arial" w:cs="Arial"/>
          <w:sz w:val="24"/>
          <w:szCs w:val="24"/>
        </w:rPr>
        <w:t>p</w:t>
      </w:r>
      <w:r w:rsidRPr="006B0B1D">
        <w:rPr>
          <w:rFonts w:ascii="Arial" w:hAnsi="Arial" w:cs="Arial"/>
          <w:sz w:val="24"/>
          <w:szCs w:val="24"/>
        </w:rPr>
        <w:t>rogram will be a good fit for both the individual and TSA.</w:t>
      </w:r>
    </w:p>
    <w:p w14:paraId="018EBB0B" w14:textId="1C7150E2" w:rsidR="00924BF7" w:rsidRPr="006B0B1D" w:rsidRDefault="00924BF7" w:rsidP="00E6359F">
      <w:pPr>
        <w:pStyle w:val="ListParagraph"/>
        <w:numPr>
          <w:ilvl w:val="2"/>
          <w:numId w:val="8"/>
        </w:numPr>
        <w:spacing w:after="120" w:line="240" w:lineRule="auto"/>
        <w:ind w:left="2160" w:hanging="900"/>
        <w:contextualSpacing w:val="0"/>
        <w:rPr>
          <w:rFonts w:ascii="Arial" w:hAnsi="Arial" w:cs="Arial"/>
          <w:sz w:val="24"/>
          <w:szCs w:val="24"/>
        </w:rPr>
      </w:pPr>
      <w:r w:rsidRPr="006B0B1D">
        <w:rPr>
          <w:rFonts w:ascii="Arial" w:hAnsi="Arial" w:cs="Arial"/>
          <w:sz w:val="24"/>
          <w:szCs w:val="24"/>
        </w:rPr>
        <w:t>After the individual has received a formal invitation from LD</w:t>
      </w:r>
      <w:r w:rsidR="007A0D32">
        <w:rPr>
          <w:rFonts w:ascii="Arial" w:hAnsi="Arial" w:cs="Arial"/>
          <w:sz w:val="24"/>
          <w:szCs w:val="24"/>
        </w:rPr>
        <w:t>D</w:t>
      </w:r>
      <w:r w:rsidRPr="006B0B1D">
        <w:rPr>
          <w:rFonts w:ascii="Arial" w:hAnsi="Arial" w:cs="Arial"/>
          <w:sz w:val="24"/>
          <w:szCs w:val="24"/>
        </w:rPr>
        <w:t xml:space="preserve"> for the ARROW </w:t>
      </w:r>
      <w:r w:rsidR="006B0B1D">
        <w:rPr>
          <w:rFonts w:ascii="Arial" w:hAnsi="Arial" w:cs="Arial"/>
          <w:sz w:val="24"/>
          <w:szCs w:val="24"/>
        </w:rPr>
        <w:t>l</w:t>
      </w:r>
      <w:r w:rsidRPr="006B0B1D">
        <w:rPr>
          <w:rFonts w:ascii="Arial" w:hAnsi="Arial" w:cs="Arial"/>
          <w:sz w:val="24"/>
          <w:szCs w:val="24"/>
        </w:rPr>
        <w:t xml:space="preserve">eadership </w:t>
      </w:r>
      <w:r w:rsidR="006B0B1D">
        <w:rPr>
          <w:rFonts w:ascii="Arial" w:hAnsi="Arial" w:cs="Arial"/>
          <w:sz w:val="24"/>
          <w:szCs w:val="24"/>
        </w:rPr>
        <w:t>p</w:t>
      </w:r>
      <w:r w:rsidRPr="006B0B1D">
        <w:rPr>
          <w:rFonts w:ascii="Arial" w:hAnsi="Arial" w:cs="Arial"/>
          <w:sz w:val="24"/>
          <w:szCs w:val="24"/>
        </w:rPr>
        <w:t xml:space="preserve">rogram, the individual will complete the </w:t>
      </w:r>
      <w:r w:rsidR="006B0B1D">
        <w:rPr>
          <w:rFonts w:ascii="Arial" w:hAnsi="Arial" w:cs="Arial"/>
          <w:sz w:val="24"/>
          <w:szCs w:val="24"/>
        </w:rPr>
        <w:t>l</w:t>
      </w:r>
      <w:r w:rsidRPr="006B0B1D">
        <w:rPr>
          <w:rFonts w:ascii="Arial" w:hAnsi="Arial" w:cs="Arial"/>
          <w:sz w:val="24"/>
          <w:szCs w:val="24"/>
        </w:rPr>
        <w:t xml:space="preserve">eadership </w:t>
      </w:r>
      <w:r w:rsidR="006B0B1D">
        <w:rPr>
          <w:rFonts w:ascii="Arial" w:hAnsi="Arial" w:cs="Arial"/>
          <w:sz w:val="24"/>
          <w:szCs w:val="24"/>
        </w:rPr>
        <w:t>d</w:t>
      </w:r>
      <w:r w:rsidRPr="006B0B1D">
        <w:rPr>
          <w:rFonts w:ascii="Arial" w:hAnsi="Arial" w:cs="Arial"/>
          <w:sz w:val="24"/>
          <w:szCs w:val="24"/>
        </w:rPr>
        <w:t xml:space="preserve">evelopment </w:t>
      </w:r>
      <w:r w:rsidR="006B0B1D">
        <w:rPr>
          <w:rFonts w:ascii="Arial" w:hAnsi="Arial" w:cs="Arial"/>
          <w:sz w:val="24"/>
          <w:szCs w:val="24"/>
        </w:rPr>
        <w:t>a</w:t>
      </w:r>
      <w:r w:rsidRPr="006B0B1D">
        <w:rPr>
          <w:rFonts w:ascii="Arial" w:hAnsi="Arial" w:cs="Arial"/>
          <w:sz w:val="24"/>
          <w:szCs w:val="24"/>
        </w:rPr>
        <w:t xml:space="preserve">pplication </w:t>
      </w:r>
      <w:r w:rsidR="006B0B1D">
        <w:rPr>
          <w:rFonts w:ascii="Arial" w:hAnsi="Arial" w:cs="Arial"/>
          <w:sz w:val="24"/>
          <w:szCs w:val="24"/>
        </w:rPr>
        <w:t>f</w:t>
      </w:r>
      <w:r w:rsidRPr="006B0B1D">
        <w:rPr>
          <w:rFonts w:ascii="Arial" w:hAnsi="Arial" w:cs="Arial"/>
          <w:sz w:val="24"/>
          <w:szCs w:val="24"/>
        </w:rPr>
        <w:t xml:space="preserve">orm as well as the </w:t>
      </w:r>
      <w:r w:rsidR="007A0D32">
        <w:rPr>
          <w:rFonts w:ascii="Arial" w:hAnsi="Arial" w:cs="Arial"/>
          <w:sz w:val="24"/>
          <w:szCs w:val="24"/>
        </w:rPr>
        <w:t>e</w:t>
      </w:r>
      <w:r w:rsidRPr="006B0B1D">
        <w:rPr>
          <w:rFonts w:ascii="Arial" w:hAnsi="Arial" w:cs="Arial"/>
          <w:sz w:val="24"/>
          <w:szCs w:val="24"/>
        </w:rPr>
        <w:t xml:space="preserve">ducation </w:t>
      </w:r>
      <w:r w:rsidR="007A0D32">
        <w:rPr>
          <w:rFonts w:ascii="Arial" w:hAnsi="Arial" w:cs="Arial"/>
          <w:sz w:val="24"/>
          <w:szCs w:val="24"/>
        </w:rPr>
        <w:t>and t</w:t>
      </w:r>
      <w:r w:rsidRPr="006B0B1D">
        <w:rPr>
          <w:rFonts w:ascii="Arial" w:hAnsi="Arial" w:cs="Arial"/>
          <w:sz w:val="24"/>
          <w:szCs w:val="24"/>
        </w:rPr>
        <w:t xml:space="preserve">raining </w:t>
      </w:r>
      <w:r w:rsidR="007A0D32">
        <w:rPr>
          <w:rFonts w:ascii="Arial" w:hAnsi="Arial" w:cs="Arial"/>
          <w:sz w:val="24"/>
          <w:szCs w:val="24"/>
        </w:rPr>
        <w:t>a</w:t>
      </w:r>
      <w:r w:rsidRPr="006B0B1D">
        <w:rPr>
          <w:rFonts w:ascii="Arial" w:hAnsi="Arial" w:cs="Arial"/>
          <w:sz w:val="24"/>
          <w:szCs w:val="24"/>
        </w:rPr>
        <w:t xml:space="preserve">greement </w:t>
      </w:r>
      <w:r w:rsidR="007A0D32">
        <w:rPr>
          <w:rFonts w:ascii="Arial" w:hAnsi="Arial" w:cs="Arial"/>
          <w:sz w:val="24"/>
          <w:szCs w:val="24"/>
        </w:rPr>
        <w:t>f</w:t>
      </w:r>
      <w:r w:rsidRPr="006B0B1D">
        <w:rPr>
          <w:rFonts w:ascii="Arial" w:hAnsi="Arial" w:cs="Arial"/>
          <w:sz w:val="24"/>
          <w:szCs w:val="24"/>
        </w:rPr>
        <w:t xml:space="preserve">orm and forward to their immediate </w:t>
      </w:r>
      <w:r w:rsidR="006B0B1D">
        <w:rPr>
          <w:rFonts w:ascii="Arial" w:hAnsi="Arial" w:cs="Arial"/>
          <w:sz w:val="24"/>
          <w:szCs w:val="24"/>
        </w:rPr>
        <w:t>s</w:t>
      </w:r>
      <w:r w:rsidRPr="006B0B1D">
        <w:rPr>
          <w:rFonts w:ascii="Arial" w:hAnsi="Arial" w:cs="Arial"/>
          <w:sz w:val="24"/>
          <w:szCs w:val="24"/>
        </w:rPr>
        <w:t>upervisor.</w:t>
      </w:r>
    </w:p>
    <w:p w14:paraId="5BAA3870" w14:textId="1AE57D3B" w:rsidR="00924BF7" w:rsidRPr="006B0B1D" w:rsidRDefault="00924BF7" w:rsidP="00E6359F">
      <w:pPr>
        <w:pStyle w:val="ListParagraph"/>
        <w:numPr>
          <w:ilvl w:val="2"/>
          <w:numId w:val="8"/>
        </w:numPr>
        <w:spacing w:after="120" w:line="240" w:lineRule="auto"/>
        <w:ind w:left="2160" w:hanging="900"/>
        <w:contextualSpacing w:val="0"/>
        <w:rPr>
          <w:rFonts w:ascii="Arial" w:hAnsi="Arial" w:cs="Arial"/>
          <w:sz w:val="24"/>
          <w:szCs w:val="24"/>
        </w:rPr>
      </w:pPr>
      <w:r w:rsidRPr="006B0B1D">
        <w:rPr>
          <w:rFonts w:ascii="Arial" w:hAnsi="Arial" w:cs="Arial"/>
          <w:sz w:val="24"/>
          <w:szCs w:val="24"/>
        </w:rPr>
        <w:t xml:space="preserve">The </w:t>
      </w:r>
      <w:r w:rsidR="006B0B1D">
        <w:rPr>
          <w:rFonts w:ascii="Arial" w:hAnsi="Arial" w:cs="Arial"/>
          <w:sz w:val="24"/>
          <w:szCs w:val="24"/>
        </w:rPr>
        <w:t>s</w:t>
      </w:r>
      <w:r w:rsidRPr="006B0B1D">
        <w:rPr>
          <w:rFonts w:ascii="Arial" w:hAnsi="Arial" w:cs="Arial"/>
          <w:sz w:val="24"/>
          <w:szCs w:val="24"/>
        </w:rPr>
        <w:t>upervisor will sign in the designated area</w:t>
      </w:r>
      <w:r w:rsidR="006B0B1D">
        <w:rPr>
          <w:rFonts w:ascii="Arial" w:hAnsi="Arial" w:cs="Arial"/>
          <w:sz w:val="24"/>
          <w:szCs w:val="24"/>
        </w:rPr>
        <w:t>,</w:t>
      </w:r>
      <w:r w:rsidRPr="006B0B1D">
        <w:rPr>
          <w:rFonts w:ascii="Arial" w:hAnsi="Arial" w:cs="Arial"/>
          <w:sz w:val="24"/>
          <w:szCs w:val="24"/>
        </w:rPr>
        <w:t xml:space="preserve"> indicating their endorsement of the application and forward both forms to the LD</w:t>
      </w:r>
      <w:r w:rsidR="006B0B1D">
        <w:rPr>
          <w:rFonts w:ascii="Arial" w:hAnsi="Arial" w:cs="Arial"/>
          <w:sz w:val="24"/>
          <w:szCs w:val="24"/>
        </w:rPr>
        <w:t>D</w:t>
      </w:r>
      <w:r w:rsidRPr="006B0B1D">
        <w:rPr>
          <w:rFonts w:ascii="Arial" w:hAnsi="Arial" w:cs="Arial"/>
          <w:sz w:val="24"/>
          <w:szCs w:val="24"/>
        </w:rPr>
        <w:t xml:space="preserve"> </w:t>
      </w:r>
      <w:r w:rsidR="007A0D32">
        <w:rPr>
          <w:rFonts w:ascii="Arial" w:hAnsi="Arial" w:cs="Arial"/>
          <w:sz w:val="24"/>
          <w:szCs w:val="24"/>
        </w:rPr>
        <w:t>s</w:t>
      </w:r>
      <w:r w:rsidRPr="006B0B1D">
        <w:rPr>
          <w:rFonts w:ascii="Arial" w:hAnsi="Arial" w:cs="Arial"/>
          <w:sz w:val="24"/>
          <w:szCs w:val="24"/>
        </w:rPr>
        <w:t>ecretary for final consideration and approval.  If approved, the LD</w:t>
      </w:r>
      <w:r w:rsidR="007A0D32">
        <w:rPr>
          <w:rFonts w:ascii="Arial" w:hAnsi="Arial" w:cs="Arial"/>
          <w:sz w:val="24"/>
          <w:szCs w:val="24"/>
        </w:rPr>
        <w:t>D</w:t>
      </w:r>
      <w:r w:rsidRPr="006B0B1D">
        <w:rPr>
          <w:rFonts w:ascii="Arial" w:hAnsi="Arial" w:cs="Arial"/>
          <w:sz w:val="24"/>
          <w:szCs w:val="24"/>
        </w:rPr>
        <w:t xml:space="preserve"> </w:t>
      </w:r>
      <w:r w:rsidR="007A0D32">
        <w:rPr>
          <w:rFonts w:ascii="Arial" w:hAnsi="Arial" w:cs="Arial"/>
          <w:sz w:val="24"/>
          <w:szCs w:val="24"/>
        </w:rPr>
        <w:t>s</w:t>
      </w:r>
      <w:r w:rsidRPr="006B0B1D">
        <w:rPr>
          <w:rFonts w:ascii="Arial" w:hAnsi="Arial" w:cs="Arial"/>
          <w:sz w:val="24"/>
          <w:szCs w:val="24"/>
        </w:rPr>
        <w:t xml:space="preserve">ecretary will sign in the designated area indicating approval, ensure information is entered into </w:t>
      </w:r>
      <w:r w:rsidR="007A0D32">
        <w:rPr>
          <w:rFonts w:ascii="Arial" w:hAnsi="Arial" w:cs="Arial"/>
          <w:sz w:val="24"/>
          <w:szCs w:val="24"/>
        </w:rPr>
        <w:t xml:space="preserve">the </w:t>
      </w:r>
      <w:r w:rsidRPr="006B0B1D">
        <w:rPr>
          <w:rFonts w:ascii="Arial" w:hAnsi="Arial" w:cs="Arial"/>
          <w:sz w:val="24"/>
          <w:szCs w:val="24"/>
        </w:rPr>
        <w:t>LDD database, and return a signed copy to the applicant’s supervisor.</w:t>
      </w:r>
    </w:p>
    <w:p w14:paraId="2C43F74F" w14:textId="569AA3DF" w:rsidR="00924BF7" w:rsidRPr="006B0B1D" w:rsidRDefault="00924BF7" w:rsidP="00E6359F">
      <w:pPr>
        <w:pStyle w:val="ListParagraph"/>
        <w:spacing w:after="120" w:line="240" w:lineRule="auto"/>
        <w:ind w:left="2333" w:hanging="1073"/>
        <w:contextualSpacing w:val="0"/>
        <w:rPr>
          <w:rFonts w:ascii="Arial" w:hAnsi="Arial" w:cs="Arial"/>
          <w:sz w:val="24"/>
          <w:szCs w:val="24"/>
        </w:rPr>
      </w:pPr>
      <w:r w:rsidRPr="006B0B1D">
        <w:rPr>
          <w:rFonts w:ascii="Arial" w:hAnsi="Arial" w:cs="Arial"/>
          <w:sz w:val="24"/>
          <w:szCs w:val="24"/>
        </w:rPr>
        <w:t>NOTE:</w:t>
      </w:r>
      <w:r w:rsidRPr="006B0B1D">
        <w:rPr>
          <w:rFonts w:ascii="Arial" w:hAnsi="Arial" w:cs="Arial"/>
          <w:sz w:val="24"/>
          <w:szCs w:val="24"/>
        </w:rPr>
        <w:tab/>
        <w:t xml:space="preserve">Applications from THQ </w:t>
      </w:r>
      <w:r w:rsidR="006B0B1D">
        <w:rPr>
          <w:rFonts w:ascii="Arial" w:hAnsi="Arial" w:cs="Arial"/>
          <w:sz w:val="24"/>
          <w:szCs w:val="24"/>
        </w:rPr>
        <w:t>d</w:t>
      </w:r>
      <w:r w:rsidRPr="006B0B1D">
        <w:rPr>
          <w:rFonts w:ascii="Arial" w:hAnsi="Arial" w:cs="Arial"/>
          <w:sz w:val="24"/>
          <w:szCs w:val="24"/>
        </w:rPr>
        <w:t>epartments will be sent directly to</w:t>
      </w:r>
      <w:r w:rsidR="007A0D32">
        <w:rPr>
          <w:rFonts w:ascii="Arial" w:hAnsi="Arial" w:cs="Arial"/>
          <w:sz w:val="24"/>
          <w:szCs w:val="24"/>
        </w:rPr>
        <w:t xml:space="preserve"> the</w:t>
      </w:r>
      <w:r w:rsidRPr="006B0B1D">
        <w:rPr>
          <w:rFonts w:ascii="Arial" w:hAnsi="Arial" w:cs="Arial"/>
          <w:sz w:val="24"/>
          <w:szCs w:val="24"/>
        </w:rPr>
        <w:t xml:space="preserve"> LD</w:t>
      </w:r>
      <w:r w:rsidR="006B0B1D">
        <w:rPr>
          <w:rFonts w:ascii="Arial" w:hAnsi="Arial" w:cs="Arial"/>
          <w:sz w:val="24"/>
          <w:szCs w:val="24"/>
        </w:rPr>
        <w:t>D s</w:t>
      </w:r>
      <w:r w:rsidRPr="006B0B1D">
        <w:rPr>
          <w:rFonts w:ascii="Arial" w:hAnsi="Arial" w:cs="Arial"/>
          <w:sz w:val="24"/>
          <w:szCs w:val="24"/>
        </w:rPr>
        <w:t>ecretary once endorsed by the applicant’s supervisor.</w:t>
      </w:r>
    </w:p>
    <w:p w14:paraId="46734FBD" w14:textId="5BFD77F1" w:rsidR="00924BF7" w:rsidRPr="006B0B1D" w:rsidRDefault="00924BF7" w:rsidP="00E6359F">
      <w:pPr>
        <w:pStyle w:val="ListParagraph"/>
        <w:numPr>
          <w:ilvl w:val="2"/>
          <w:numId w:val="8"/>
        </w:numPr>
        <w:spacing w:after="120" w:line="240" w:lineRule="auto"/>
        <w:ind w:left="2160" w:hanging="900"/>
        <w:contextualSpacing w:val="0"/>
        <w:rPr>
          <w:rFonts w:ascii="Arial" w:hAnsi="Arial" w:cs="Arial"/>
          <w:sz w:val="24"/>
          <w:szCs w:val="24"/>
        </w:rPr>
      </w:pPr>
      <w:r w:rsidRPr="006B0B1D">
        <w:rPr>
          <w:rFonts w:ascii="Arial" w:hAnsi="Arial" w:cs="Arial"/>
          <w:sz w:val="24"/>
          <w:szCs w:val="24"/>
        </w:rPr>
        <w:lastRenderedPageBreak/>
        <w:t xml:space="preserve">If not approved, </w:t>
      </w:r>
      <w:r w:rsidR="006B0B1D">
        <w:rPr>
          <w:rFonts w:ascii="Arial" w:hAnsi="Arial" w:cs="Arial"/>
          <w:sz w:val="24"/>
          <w:szCs w:val="24"/>
        </w:rPr>
        <w:t xml:space="preserve">an </w:t>
      </w:r>
      <w:r w:rsidRPr="006B0B1D">
        <w:rPr>
          <w:rFonts w:ascii="Arial" w:hAnsi="Arial" w:cs="Arial"/>
          <w:sz w:val="24"/>
          <w:szCs w:val="24"/>
        </w:rPr>
        <w:t xml:space="preserve">explanation will be provided in the designated area of the </w:t>
      </w:r>
      <w:r w:rsidR="006B0B1D">
        <w:rPr>
          <w:rFonts w:ascii="Arial" w:hAnsi="Arial" w:cs="Arial"/>
          <w:sz w:val="24"/>
          <w:szCs w:val="24"/>
        </w:rPr>
        <w:t>l</w:t>
      </w:r>
      <w:r w:rsidRPr="006B0B1D">
        <w:rPr>
          <w:rFonts w:ascii="Arial" w:hAnsi="Arial" w:cs="Arial"/>
          <w:sz w:val="24"/>
          <w:szCs w:val="24"/>
        </w:rPr>
        <w:t xml:space="preserve">eadership </w:t>
      </w:r>
      <w:r w:rsidR="006B0B1D">
        <w:rPr>
          <w:rFonts w:ascii="Arial" w:hAnsi="Arial" w:cs="Arial"/>
          <w:sz w:val="24"/>
          <w:szCs w:val="24"/>
        </w:rPr>
        <w:t>d</w:t>
      </w:r>
      <w:r w:rsidRPr="006B0B1D">
        <w:rPr>
          <w:rFonts w:ascii="Arial" w:hAnsi="Arial" w:cs="Arial"/>
          <w:sz w:val="24"/>
          <w:szCs w:val="24"/>
        </w:rPr>
        <w:t xml:space="preserve">evelopment </w:t>
      </w:r>
      <w:r w:rsidR="006B0B1D">
        <w:rPr>
          <w:rFonts w:ascii="Arial" w:hAnsi="Arial" w:cs="Arial"/>
          <w:sz w:val="24"/>
          <w:szCs w:val="24"/>
        </w:rPr>
        <w:t>p</w:t>
      </w:r>
      <w:r w:rsidRPr="006B0B1D">
        <w:rPr>
          <w:rFonts w:ascii="Arial" w:hAnsi="Arial" w:cs="Arial"/>
          <w:sz w:val="24"/>
          <w:szCs w:val="24"/>
        </w:rPr>
        <w:t xml:space="preserve">rogram </w:t>
      </w:r>
      <w:r w:rsidR="006B0B1D">
        <w:rPr>
          <w:rFonts w:ascii="Arial" w:hAnsi="Arial" w:cs="Arial"/>
          <w:sz w:val="24"/>
          <w:szCs w:val="24"/>
        </w:rPr>
        <w:t>a</w:t>
      </w:r>
      <w:r w:rsidRPr="006B0B1D">
        <w:rPr>
          <w:rFonts w:ascii="Arial" w:hAnsi="Arial" w:cs="Arial"/>
          <w:sz w:val="24"/>
          <w:szCs w:val="24"/>
        </w:rPr>
        <w:t xml:space="preserve">pplication </w:t>
      </w:r>
      <w:r w:rsidR="006B0B1D">
        <w:rPr>
          <w:rFonts w:ascii="Arial" w:hAnsi="Arial" w:cs="Arial"/>
          <w:sz w:val="24"/>
          <w:szCs w:val="24"/>
        </w:rPr>
        <w:t>f</w:t>
      </w:r>
      <w:r w:rsidRPr="006B0B1D">
        <w:rPr>
          <w:rFonts w:ascii="Arial" w:hAnsi="Arial" w:cs="Arial"/>
          <w:sz w:val="24"/>
          <w:szCs w:val="24"/>
        </w:rPr>
        <w:t>orm.</w:t>
      </w:r>
    </w:p>
    <w:p w14:paraId="50C6EEC9" w14:textId="664462CA" w:rsidR="00924BF7" w:rsidRPr="006B0B1D" w:rsidRDefault="006B0B1D" w:rsidP="00E6359F">
      <w:pPr>
        <w:pStyle w:val="ListParagraph"/>
        <w:numPr>
          <w:ilvl w:val="2"/>
          <w:numId w:val="8"/>
        </w:numPr>
        <w:spacing w:after="120" w:line="240" w:lineRule="auto"/>
        <w:ind w:left="2160" w:hanging="900"/>
        <w:contextualSpacing w:val="0"/>
        <w:rPr>
          <w:rFonts w:ascii="Arial" w:hAnsi="Arial" w:cs="Arial"/>
          <w:sz w:val="24"/>
          <w:szCs w:val="24"/>
        </w:rPr>
      </w:pPr>
      <w:r>
        <w:rPr>
          <w:rFonts w:ascii="Arial" w:hAnsi="Arial" w:cs="Arial"/>
          <w:sz w:val="24"/>
          <w:szCs w:val="24"/>
        </w:rPr>
        <w:t>The s</w:t>
      </w:r>
      <w:r w:rsidR="00924BF7" w:rsidRPr="006B0B1D">
        <w:rPr>
          <w:rFonts w:ascii="Arial" w:hAnsi="Arial" w:cs="Arial"/>
          <w:sz w:val="24"/>
          <w:szCs w:val="24"/>
        </w:rPr>
        <w:t xml:space="preserve">upervisor will inform the </w:t>
      </w:r>
      <w:r>
        <w:rPr>
          <w:rFonts w:ascii="Arial" w:hAnsi="Arial" w:cs="Arial"/>
          <w:sz w:val="24"/>
          <w:szCs w:val="24"/>
        </w:rPr>
        <w:t>a</w:t>
      </w:r>
      <w:r w:rsidR="00924BF7" w:rsidRPr="006B0B1D">
        <w:rPr>
          <w:rFonts w:ascii="Arial" w:hAnsi="Arial" w:cs="Arial"/>
          <w:sz w:val="24"/>
          <w:szCs w:val="24"/>
        </w:rPr>
        <w:t xml:space="preserve">pplicant in writing if their application has been approved/not approved - copy to the applicant’s </w:t>
      </w:r>
      <w:r>
        <w:rPr>
          <w:rFonts w:ascii="Arial" w:hAnsi="Arial" w:cs="Arial"/>
          <w:sz w:val="24"/>
          <w:szCs w:val="24"/>
        </w:rPr>
        <w:t>p</w:t>
      </w:r>
      <w:r w:rsidR="00924BF7" w:rsidRPr="006B0B1D">
        <w:rPr>
          <w:rFonts w:ascii="Arial" w:hAnsi="Arial" w:cs="Arial"/>
          <w:sz w:val="24"/>
          <w:szCs w:val="24"/>
        </w:rPr>
        <w:t xml:space="preserve">ersonnel </w:t>
      </w:r>
      <w:r>
        <w:rPr>
          <w:rFonts w:ascii="Arial" w:hAnsi="Arial" w:cs="Arial"/>
          <w:sz w:val="24"/>
          <w:szCs w:val="24"/>
        </w:rPr>
        <w:t>f</w:t>
      </w:r>
      <w:r w:rsidR="00924BF7" w:rsidRPr="006B0B1D">
        <w:rPr>
          <w:rFonts w:ascii="Arial" w:hAnsi="Arial" w:cs="Arial"/>
          <w:sz w:val="24"/>
          <w:szCs w:val="24"/>
        </w:rPr>
        <w:t>ile.  If approved, the applicant will work with the LD</w:t>
      </w:r>
      <w:r>
        <w:rPr>
          <w:rFonts w:ascii="Arial" w:hAnsi="Arial" w:cs="Arial"/>
          <w:sz w:val="24"/>
          <w:szCs w:val="24"/>
        </w:rPr>
        <w:t>D</w:t>
      </w:r>
      <w:r w:rsidR="00924BF7" w:rsidRPr="006B0B1D">
        <w:rPr>
          <w:rFonts w:ascii="Arial" w:hAnsi="Arial" w:cs="Arial"/>
          <w:sz w:val="24"/>
          <w:szCs w:val="24"/>
        </w:rPr>
        <w:t xml:space="preserve"> to process the required steps to secure their enrollment.</w:t>
      </w:r>
    </w:p>
    <w:p w14:paraId="7AC368C9" w14:textId="77777777" w:rsidR="00924BF7" w:rsidRPr="006B0B1D" w:rsidRDefault="00924BF7" w:rsidP="00E6359F">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Executive Coaching:</w:t>
      </w:r>
    </w:p>
    <w:p w14:paraId="3597EA12" w14:textId="6B6A5249" w:rsidR="00924BF7" w:rsidRPr="006B0B1D" w:rsidRDefault="007A0D32" w:rsidP="00E6359F">
      <w:pPr>
        <w:pStyle w:val="ListParagraph"/>
        <w:numPr>
          <w:ilvl w:val="2"/>
          <w:numId w:val="8"/>
        </w:numPr>
        <w:spacing w:after="120" w:line="240" w:lineRule="auto"/>
        <w:ind w:left="2160" w:hanging="900"/>
        <w:contextualSpacing w:val="0"/>
        <w:rPr>
          <w:rFonts w:ascii="Arial" w:hAnsi="Arial" w:cs="Arial"/>
          <w:sz w:val="24"/>
          <w:szCs w:val="24"/>
        </w:rPr>
      </w:pPr>
      <w:r>
        <w:rPr>
          <w:rFonts w:ascii="Arial" w:hAnsi="Arial" w:cs="Arial"/>
          <w:sz w:val="24"/>
          <w:szCs w:val="24"/>
        </w:rPr>
        <w:t>O</w:t>
      </w:r>
      <w:r w:rsidR="00924BF7" w:rsidRPr="006B0B1D">
        <w:rPr>
          <w:rFonts w:ascii="Arial" w:hAnsi="Arial" w:cs="Arial"/>
          <w:sz w:val="24"/>
          <w:szCs w:val="24"/>
        </w:rPr>
        <w:t>ffered by invitation only at the sole discretion of the L</w:t>
      </w:r>
      <w:r w:rsidR="006B0B1D">
        <w:rPr>
          <w:rFonts w:ascii="Arial" w:hAnsi="Arial" w:cs="Arial"/>
          <w:sz w:val="24"/>
          <w:szCs w:val="24"/>
        </w:rPr>
        <w:t>DD</w:t>
      </w:r>
      <w:r w:rsidR="00924BF7" w:rsidRPr="006B0B1D">
        <w:rPr>
          <w:rFonts w:ascii="Arial" w:hAnsi="Arial" w:cs="Arial"/>
          <w:sz w:val="24"/>
          <w:szCs w:val="24"/>
        </w:rPr>
        <w:t xml:space="preserve"> in consultation with the individual’s supervisor and the endorsement of the </w:t>
      </w:r>
      <w:r w:rsidR="006B0B1D">
        <w:rPr>
          <w:rFonts w:ascii="Arial" w:hAnsi="Arial" w:cs="Arial"/>
          <w:sz w:val="24"/>
          <w:szCs w:val="24"/>
        </w:rPr>
        <w:t>p</w:t>
      </w:r>
      <w:r w:rsidR="00924BF7" w:rsidRPr="006B0B1D">
        <w:rPr>
          <w:rFonts w:ascii="Arial" w:hAnsi="Arial" w:cs="Arial"/>
          <w:sz w:val="24"/>
          <w:szCs w:val="24"/>
        </w:rPr>
        <w:t xml:space="preserve">ersonnel </w:t>
      </w:r>
      <w:r w:rsidR="006B0B1D">
        <w:rPr>
          <w:rFonts w:ascii="Arial" w:hAnsi="Arial" w:cs="Arial"/>
          <w:sz w:val="24"/>
          <w:szCs w:val="24"/>
        </w:rPr>
        <w:t>s</w:t>
      </w:r>
      <w:r w:rsidR="00924BF7" w:rsidRPr="006B0B1D">
        <w:rPr>
          <w:rFonts w:ascii="Arial" w:hAnsi="Arial" w:cs="Arial"/>
          <w:sz w:val="24"/>
          <w:szCs w:val="24"/>
        </w:rPr>
        <w:t>ecretary.  Coaching programs may include some or all of the following elements</w:t>
      </w:r>
    </w:p>
    <w:p w14:paraId="1FFB828B" w14:textId="77777777" w:rsidR="00924BF7" w:rsidRPr="006B0B1D" w:rsidRDefault="00924BF7" w:rsidP="00E6359F">
      <w:pPr>
        <w:ind w:left="2160"/>
        <w:rPr>
          <w:rFonts w:ascii="Arial" w:hAnsi="Arial" w:cs="Arial"/>
          <w:szCs w:val="24"/>
          <w:u w:val="single"/>
        </w:rPr>
      </w:pPr>
      <w:r w:rsidRPr="006B0B1D">
        <w:rPr>
          <w:rFonts w:ascii="Arial" w:hAnsi="Arial" w:cs="Arial"/>
          <w:szCs w:val="24"/>
          <w:u w:val="single"/>
        </w:rPr>
        <w:t>360 LEADS Review Debrief:</w:t>
      </w:r>
    </w:p>
    <w:p w14:paraId="0ECBC559" w14:textId="11DE231C" w:rsidR="00924BF7" w:rsidRPr="006B0B1D" w:rsidRDefault="00924BF7" w:rsidP="00E6359F">
      <w:pPr>
        <w:pStyle w:val="ListParagraph"/>
        <w:numPr>
          <w:ilvl w:val="0"/>
          <w:numId w:val="10"/>
        </w:numPr>
        <w:spacing w:after="120" w:line="240" w:lineRule="auto"/>
        <w:ind w:left="2520"/>
        <w:contextualSpacing w:val="0"/>
        <w:rPr>
          <w:rFonts w:ascii="Arial" w:hAnsi="Arial" w:cs="Arial"/>
          <w:sz w:val="24"/>
          <w:szCs w:val="24"/>
        </w:rPr>
      </w:pPr>
      <w:r w:rsidRPr="006B0B1D">
        <w:rPr>
          <w:rFonts w:ascii="Arial" w:hAnsi="Arial" w:cs="Arial"/>
          <w:sz w:val="24"/>
          <w:szCs w:val="24"/>
        </w:rPr>
        <w:t xml:space="preserve">Completed by all individuals who are moving into mid-level leadership roles, e.g. large </w:t>
      </w:r>
      <w:r w:rsidR="006B0B1D">
        <w:rPr>
          <w:rFonts w:ascii="Arial" w:hAnsi="Arial" w:cs="Arial"/>
          <w:sz w:val="24"/>
          <w:szCs w:val="24"/>
        </w:rPr>
        <w:t>s</w:t>
      </w:r>
      <w:r w:rsidRPr="006B0B1D">
        <w:rPr>
          <w:rFonts w:ascii="Arial" w:hAnsi="Arial" w:cs="Arial"/>
          <w:sz w:val="24"/>
          <w:szCs w:val="24"/>
        </w:rPr>
        <w:t xml:space="preserve">ocial </w:t>
      </w:r>
      <w:r w:rsidR="006B0B1D">
        <w:rPr>
          <w:rFonts w:ascii="Arial" w:hAnsi="Arial" w:cs="Arial"/>
          <w:sz w:val="24"/>
          <w:szCs w:val="24"/>
        </w:rPr>
        <w:t>s</w:t>
      </w:r>
      <w:r w:rsidRPr="006B0B1D">
        <w:rPr>
          <w:rFonts w:ascii="Arial" w:hAnsi="Arial" w:cs="Arial"/>
          <w:sz w:val="24"/>
          <w:szCs w:val="24"/>
        </w:rPr>
        <w:t xml:space="preserve">ervices </w:t>
      </w:r>
      <w:r w:rsidR="006B0B1D">
        <w:rPr>
          <w:rFonts w:ascii="Arial" w:hAnsi="Arial" w:cs="Arial"/>
          <w:sz w:val="24"/>
          <w:szCs w:val="24"/>
        </w:rPr>
        <w:t>u</w:t>
      </w:r>
      <w:r w:rsidRPr="006B0B1D">
        <w:rPr>
          <w:rFonts w:ascii="Arial" w:hAnsi="Arial" w:cs="Arial"/>
          <w:sz w:val="24"/>
          <w:szCs w:val="24"/>
        </w:rPr>
        <w:t xml:space="preserve">nits, </w:t>
      </w:r>
      <w:r w:rsidR="006B0B1D">
        <w:rPr>
          <w:rFonts w:ascii="Arial" w:hAnsi="Arial" w:cs="Arial"/>
          <w:sz w:val="24"/>
          <w:szCs w:val="24"/>
        </w:rPr>
        <w:t>a</w:t>
      </w:r>
      <w:r w:rsidRPr="006B0B1D">
        <w:rPr>
          <w:rFonts w:ascii="Arial" w:hAnsi="Arial" w:cs="Arial"/>
          <w:sz w:val="24"/>
          <w:szCs w:val="24"/>
        </w:rPr>
        <w:t xml:space="preserve">rea </w:t>
      </w:r>
      <w:r w:rsidR="006B0B1D">
        <w:rPr>
          <w:rFonts w:ascii="Arial" w:hAnsi="Arial" w:cs="Arial"/>
          <w:sz w:val="24"/>
          <w:szCs w:val="24"/>
        </w:rPr>
        <w:t>c</w:t>
      </w:r>
      <w:r w:rsidRPr="006B0B1D">
        <w:rPr>
          <w:rFonts w:ascii="Arial" w:hAnsi="Arial" w:cs="Arial"/>
          <w:sz w:val="24"/>
          <w:szCs w:val="24"/>
        </w:rPr>
        <w:t xml:space="preserve">ommanders, DSBA, DYS, DSPRD, DC, THQ </w:t>
      </w:r>
      <w:r w:rsidR="006B0B1D">
        <w:rPr>
          <w:rFonts w:ascii="Arial" w:hAnsi="Arial" w:cs="Arial"/>
          <w:sz w:val="24"/>
          <w:szCs w:val="24"/>
        </w:rPr>
        <w:t>d</w:t>
      </w:r>
      <w:r w:rsidRPr="006B0B1D">
        <w:rPr>
          <w:rFonts w:ascii="Arial" w:hAnsi="Arial" w:cs="Arial"/>
          <w:sz w:val="24"/>
          <w:szCs w:val="24"/>
        </w:rPr>
        <w:t xml:space="preserve">epartment </w:t>
      </w:r>
      <w:r w:rsidR="006B0B1D">
        <w:rPr>
          <w:rFonts w:ascii="Arial" w:hAnsi="Arial" w:cs="Arial"/>
          <w:sz w:val="24"/>
          <w:szCs w:val="24"/>
        </w:rPr>
        <w:t>h</w:t>
      </w:r>
      <w:r w:rsidRPr="006B0B1D">
        <w:rPr>
          <w:rFonts w:ascii="Arial" w:hAnsi="Arial" w:cs="Arial"/>
          <w:sz w:val="24"/>
          <w:szCs w:val="24"/>
        </w:rPr>
        <w:t xml:space="preserve">eads, and Cabinet, within the first </w:t>
      </w:r>
      <w:r w:rsidR="006B0B1D">
        <w:rPr>
          <w:rFonts w:ascii="Arial" w:hAnsi="Arial" w:cs="Arial"/>
          <w:sz w:val="24"/>
          <w:szCs w:val="24"/>
        </w:rPr>
        <w:t>six</w:t>
      </w:r>
      <w:r w:rsidRPr="006B0B1D">
        <w:rPr>
          <w:rFonts w:ascii="Arial" w:hAnsi="Arial" w:cs="Arial"/>
          <w:sz w:val="24"/>
          <w:szCs w:val="24"/>
        </w:rPr>
        <w:t xml:space="preserve"> months of their new role</w:t>
      </w:r>
    </w:p>
    <w:p w14:paraId="3A5E994F" w14:textId="77777777" w:rsidR="00924BF7" w:rsidRPr="006B0B1D" w:rsidRDefault="00924BF7" w:rsidP="00E6359F">
      <w:pPr>
        <w:ind w:left="2160"/>
        <w:rPr>
          <w:rFonts w:ascii="Arial" w:hAnsi="Arial" w:cs="Arial"/>
          <w:szCs w:val="24"/>
          <w:u w:val="single"/>
        </w:rPr>
      </w:pPr>
      <w:r w:rsidRPr="006B0B1D">
        <w:rPr>
          <w:rFonts w:ascii="Arial" w:hAnsi="Arial" w:cs="Arial"/>
          <w:szCs w:val="24"/>
          <w:u w:val="single"/>
        </w:rPr>
        <w:t>Performance Coaching:</w:t>
      </w:r>
    </w:p>
    <w:p w14:paraId="5A2C4B75" w14:textId="77777777" w:rsidR="00924BF7" w:rsidRPr="006B0B1D" w:rsidRDefault="00924BF7" w:rsidP="00E6359F">
      <w:pPr>
        <w:pStyle w:val="ListParagraph"/>
        <w:numPr>
          <w:ilvl w:val="0"/>
          <w:numId w:val="10"/>
        </w:numPr>
        <w:spacing w:after="120" w:line="240" w:lineRule="auto"/>
        <w:ind w:left="2520"/>
        <w:contextualSpacing w:val="0"/>
        <w:rPr>
          <w:rFonts w:ascii="Arial" w:hAnsi="Arial" w:cs="Arial"/>
          <w:sz w:val="24"/>
          <w:szCs w:val="24"/>
        </w:rPr>
      </w:pPr>
      <w:r w:rsidRPr="006B0B1D">
        <w:rPr>
          <w:rFonts w:ascii="Arial" w:hAnsi="Arial" w:cs="Arial"/>
          <w:sz w:val="24"/>
          <w:szCs w:val="24"/>
        </w:rPr>
        <w:t>Support provided by a certified coach to assist individuals in mid-level leadership roles to improve performance, navigate change points, and strengthen leadership capabilities</w:t>
      </w:r>
    </w:p>
    <w:p w14:paraId="7057A696" w14:textId="77777777" w:rsidR="00924BF7" w:rsidRPr="006B0B1D" w:rsidRDefault="00924BF7" w:rsidP="00E6359F">
      <w:pPr>
        <w:ind w:left="2160"/>
        <w:rPr>
          <w:rFonts w:ascii="Arial" w:hAnsi="Arial" w:cs="Arial"/>
          <w:szCs w:val="24"/>
          <w:u w:val="single"/>
        </w:rPr>
      </w:pPr>
      <w:r w:rsidRPr="006B0B1D">
        <w:rPr>
          <w:rFonts w:ascii="Arial" w:hAnsi="Arial" w:cs="Arial"/>
          <w:szCs w:val="24"/>
          <w:u w:val="single"/>
        </w:rPr>
        <w:t>Executive Coaching</w:t>
      </w:r>
    </w:p>
    <w:p w14:paraId="6D9EB596" w14:textId="32FF9DBD" w:rsidR="00924BF7" w:rsidRPr="006B0B1D" w:rsidRDefault="00924BF7" w:rsidP="00E6359F">
      <w:pPr>
        <w:pStyle w:val="ListParagraph"/>
        <w:numPr>
          <w:ilvl w:val="0"/>
          <w:numId w:val="10"/>
        </w:numPr>
        <w:spacing w:after="120" w:line="240" w:lineRule="auto"/>
        <w:ind w:left="2520"/>
        <w:contextualSpacing w:val="0"/>
        <w:rPr>
          <w:rFonts w:ascii="Arial" w:hAnsi="Arial" w:cs="Arial"/>
          <w:sz w:val="24"/>
          <w:szCs w:val="24"/>
        </w:rPr>
      </w:pPr>
      <w:r w:rsidRPr="006B0B1D">
        <w:rPr>
          <w:rFonts w:ascii="Arial" w:hAnsi="Arial" w:cs="Arial"/>
          <w:sz w:val="24"/>
          <w:szCs w:val="24"/>
        </w:rPr>
        <w:t xml:space="preserve">Support provided by a certified coach to assist individuals as they move into senior-level leadership roles, e.g. DC, THQ </w:t>
      </w:r>
      <w:r w:rsidR="006B0B1D">
        <w:rPr>
          <w:rFonts w:ascii="Arial" w:hAnsi="Arial" w:cs="Arial"/>
          <w:sz w:val="24"/>
          <w:szCs w:val="24"/>
        </w:rPr>
        <w:t>d</w:t>
      </w:r>
      <w:r w:rsidRPr="006B0B1D">
        <w:rPr>
          <w:rFonts w:ascii="Arial" w:hAnsi="Arial" w:cs="Arial"/>
          <w:sz w:val="24"/>
          <w:szCs w:val="24"/>
        </w:rPr>
        <w:t xml:space="preserve">epartment </w:t>
      </w:r>
      <w:r w:rsidR="006B0B1D">
        <w:rPr>
          <w:rFonts w:ascii="Arial" w:hAnsi="Arial" w:cs="Arial"/>
          <w:sz w:val="24"/>
          <w:szCs w:val="24"/>
        </w:rPr>
        <w:t>h</w:t>
      </w:r>
      <w:r w:rsidRPr="006B0B1D">
        <w:rPr>
          <w:rFonts w:ascii="Arial" w:hAnsi="Arial" w:cs="Arial"/>
          <w:sz w:val="24"/>
          <w:szCs w:val="24"/>
        </w:rPr>
        <w:t>eads, Cabinet within the first 12 months of their new role</w:t>
      </w:r>
    </w:p>
    <w:p w14:paraId="7CA92750" w14:textId="77777777" w:rsidR="00BB0D18" w:rsidRPr="006B0B1D" w:rsidRDefault="00AD5FEA" w:rsidP="006B0B1D">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 xml:space="preserve">The </w:t>
      </w:r>
      <w:r w:rsidR="002A62B4" w:rsidRPr="006B0B1D">
        <w:rPr>
          <w:rFonts w:ascii="Arial" w:hAnsi="Arial" w:cs="Arial"/>
          <w:b/>
          <w:sz w:val="24"/>
          <w:szCs w:val="24"/>
        </w:rPr>
        <w:t xml:space="preserve">Leadership Development Program </w:t>
      </w:r>
      <w:r w:rsidR="00307596" w:rsidRPr="006B0B1D">
        <w:rPr>
          <w:rFonts w:ascii="Arial" w:hAnsi="Arial" w:cs="Arial"/>
          <w:b/>
          <w:sz w:val="24"/>
          <w:szCs w:val="24"/>
        </w:rPr>
        <w:t xml:space="preserve">Application process </w:t>
      </w:r>
      <w:r w:rsidRPr="006B0B1D">
        <w:rPr>
          <w:rFonts w:ascii="Arial" w:hAnsi="Arial" w:cs="Arial"/>
          <w:b/>
          <w:sz w:val="24"/>
          <w:szCs w:val="24"/>
        </w:rPr>
        <w:t>is as follows:</w:t>
      </w:r>
    </w:p>
    <w:p w14:paraId="00561097" w14:textId="77777777" w:rsidR="00AD5FEA" w:rsidRPr="006B0B1D" w:rsidRDefault="00AD5FEA" w:rsidP="006B0B1D">
      <w:pPr>
        <w:ind w:left="1890" w:hanging="1350"/>
        <w:rPr>
          <w:rFonts w:ascii="Arial" w:hAnsi="Arial" w:cs="Arial"/>
          <w:szCs w:val="24"/>
        </w:rPr>
      </w:pPr>
      <w:r w:rsidRPr="006B0B1D">
        <w:rPr>
          <w:rFonts w:ascii="Arial" w:hAnsi="Arial" w:cs="Arial"/>
          <w:szCs w:val="24"/>
        </w:rPr>
        <w:t>Step 1:</w:t>
      </w:r>
      <w:r w:rsidRPr="006B0B1D">
        <w:rPr>
          <w:rFonts w:ascii="Arial" w:hAnsi="Arial" w:cs="Arial"/>
          <w:szCs w:val="24"/>
        </w:rPr>
        <w:tab/>
        <w:t>Expression of Interest</w:t>
      </w:r>
    </w:p>
    <w:p w14:paraId="00C73352" w14:textId="0B7C6E34" w:rsidR="00AD5FEA" w:rsidRPr="006B0B1D" w:rsidRDefault="00AD5FEA" w:rsidP="006B0B1D">
      <w:pPr>
        <w:tabs>
          <w:tab w:val="left" w:pos="1620"/>
        </w:tabs>
        <w:ind w:left="1890"/>
        <w:rPr>
          <w:rFonts w:ascii="Arial" w:hAnsi="Arial" w:cs="Arial"/>
          <w:szCs w:val="24"/>
        </w:rPr>
      </w:pPr>
      <w:r w:rsidRPr="006B0B1D">
        <w:rPr>
          <w:rFonts w:ascii="Arial" w:hAnsi="Arial" w:cs="Arial"/>
          <w:szCs w:val="24"/>
        </w:rPr>
        <w:t>Personnel who are interested in applying for</w:t>
      </w:r>
      <w:r w:rsidR="007A0D32">
        <w:rPr>
          <w:rFonts w:ascii="Arial" w:hAnsi="Arial" w:cs="Arial"/>
          <w:szCs w:val="24"/>
        </w:rPr>
        <w:t xml:space="preserve"> l</w:t>
      </w:r>
      <w:r w:rsidR="002A62B4" w:rsidRPr="006B0B1D">
        <w:rPr>
          <w:rFonts w:ascii="Arial" w:hAnsi="Arial" w:cs="Arial"/>
          <w:szCs w:val="24"/>
        </w:rPr>
        <w:t xml:space="preserve">eadership </w:t>
      </w:r>
      <w:r w:rsidR="007A0D32">
        <w:rPr>
          <w:rFonts w:ascii="Arial" w:hAnsi="Arial" w:cs="Arial"/>
          <w:szCs w:val="24"/>
        </w:rPr>
        <w:t>d</w:t>
      </w:r>
      <w:r w:rsidR="002A62B4" w:rsidRPr="006B0B1D">
        <w:rPr>
          <w:rFonts w:ascii="Arial" w:hAnsi="Arial" w:cs="Arial"/>
          <w:szCs w:val="24"/>
        </w:rPr>
        <w:t>evelopment</w:t>
      </w:r>
      <w:r w:rsidRPr="006B0B1D">
        <w:rPr>
          <w:rFonts w:ascii="Arial" w:hAnsi="Arial" w:cs="Arial"/>
          <w:szCs w:val="24"/>
        </w:rPr>
        <w:t xml:space="preserve"> </w:t>
      </w:r>
      <w:r w:rsidR="007A0D32">
        <w:rPr>
          <w:rFonts w:ascii="Arial" w:hAnsi="Arial" w:cs="Arial"/>
          <w:szCs w:val="24"/>
        </w:rPr>
        <w:t>p</w:t>
      </w:r>
      <w:r w:rsidR="002A62B4" w:rsidRPr="006B0B1D">
        <w:rPr>
          <w:rFonts w:ascii="Arial" w:hAnsi="Arial" w:cs="Arial"/>
          <w:szCs w:val="24"/>
        </w:rPr>
        <w:t>rogram s</w:t>
      </w:r>
      <w:r w:rsidRPr="006B0B1D">
        <w:rPr>
          <w:rFonts w:ascii="Arial" w:hAnsi="Arial" w:cs="Arial"/>
          <w:szCs w:val="24"/>
        </w:rPr>
        <w:t xml:space="preserve">upport should initiate </w:t>
      </w:r>
      <w:r w:rsidR="00E6359F">
        <w:rPr>
          <w:rFonts w:ascii="Arial" w:hAnsi="Arial" w:cs="Arial"/>
          <w:szCs w:val="24"/>
        </w:rPr>
        <w:t xml:space="preserve">a </w:t>
      </w:r>
      <w:r w:rsidRPr="006B0B1D">
        <w:rPr>
          <w:rFonts w:ascii="Arial" w:hAnsi="Arial" w:cs="Arial"/>
          <w:szCs w:val="24"/>
        </w:rPr>
        <w:t>discussion with their immediate supervisor so the</w:t>
      </w:r>
      <w:r w:rsidR="0076332E" w:rsidRPr="006B0B1D">
        <w:rPr>
          <w:rFonts w:ascii="Arial" w:hAnsi="Arial" w:cs="Arial"/>
          <w:szCs w:val="24"/>
        </w:rPr>
        <w:t>ir</w:t>
      </w:r>
      <w:r w:rsidRPr="006B0B1D">
        <w:rPr>
          <w:rFonts w:ascii="Arial" w:hAnsi="Arial" w:cs="Arial"/>
          <w:szCs w:val="24"/>
        </w:rPr>
        <w:t xml:space="preserve"> supervisor is aware of their interest and can indicate if they will be supportive of the application.</w:t>
      </w:r>
    </w:p>
    <w:p w14:paraId="750888AF" w14:textId="77777777" w:rsidR="00AD5FEA" w:rsidRPr="006B0B1D" w:rsidRDefault="00AD5FEA" w:rsidP="006B0B1D">
      <w:pPr>
        <w:ind w:left="1890" w:hanging="1350"/>
        <w:rPr>
          <w:rFonts w:ascii="Arial" w:hAnsi="Arial" w:cs="Arial"/>
          <w:szCs w:val="24"/>
        </w:rPr>
      </w:pPr>
      <w:r w:rsidRPr="006B0B1D">
        <w:rPr>
          <w:rFonts w:ascii="Arial" w:hAnsi="Arial" w:cs="Arial"/>
          <w:szCs w:val="24"/>
        </w:rPr>
        <w:t>Step 2:</w:t>
      </w:r>
      <w:r w:rsidRPr="006B0B1D">
        <w:rPr>
          <w:rFonts w:ascii="Arial" w:hAnsi="Arial" w:cs="Arial"/>
          <w:szCs w:val="24"/>
        </w:rPr>
        <w:tab/>
        <w:t>PEAC Development Plan</w:t>
      </w:r>
    </w:p>
    <w:p w14:paraId="63709D1E" w14:textId="0B137431" w:rsidR="00AD5FEA" w:rsidRPr="006B0B1D" w:rsidRDefault="00AD5FEA" w:rsidP="006B0B1D">
      <w:pPr>
        <w:tabs>
          <w:tab w:val="left" w:pos="1620"/>
        </w:tabs>
        <w:ind w:left="1890"/>
        <w:rPr>
          <w:rFonts w:ascii="Arial" w:hAnsi="Arial" w:cs="Arial"/>
          <w:szCs w:val="24"/>
        </w:rPr>
      </w:pPr>
      <w:r w:rsidRPr="006B0B1D">
        <w:rPr>
          <w:rFonts w:ascii="Arial" w:hAnsi="Arial" w:cs="Arial"/>
          <w:szCs w:val="24"/>
        </w:rPr>
        <w:t xml:space="preserve">The applicant’s PEAC </w:t>
      </w:r>
      <w:r w:rsidR="006B0B1D">
        <w:rPr>
          <w:rFonts w:ascii="Arial" w:hAnsi="Arial" w:cs="Arial"/>
          <w:szCs w:val="24"/>
        </w:rPr>
        <w:t>d</w:t>
      </w:r>
      <w:r w:rsidRPr="006B0B1D">
        <w:rPr>
          <w:rFonts w:ascii="Arial" w:hAnsi="Arial" w:cs="Arial"/>
          <w:szCs w:val="24"/>
        </w:rPr>
        <w:t xml:space="preserve">evelopment </w:t>
      </w:r>
      <w:r w:rsidR="006B0B1D">
        <w:rPr>
          <w:rFonts w:ascii="Arial" w:hAnsi="Arial" w:cs="Arial"/>
          <w:szCs w:val="24"/>
        </w:rPr>
        <w:t>p</w:t>
      </w:r>
      <w:r w:rsidRPr="006B0B1D">
        <w:rPr>
          <w:rFonts w:ascii="Arial" w:hAnsi="Arial" w:cs="Arial"/>
          <w:szCs w:val="24"/>
        </w:rPr>
        <w:t xml:space="preserve">lan should clearly indicate how the desired </w:t>
      </w:r>
      <w:r w:rsidR="002A62B4" w:rsidRPr="006B0B1D">
        <w:rPr>
          <w:rFonts w:ascii="Arial" w:hAnsi="Arial" w:cs="Arial"/>
          <w:szCs w:val="24"/>
        </w:rPr>
        <w:t>program</w:t>
      </w:r>
      <w:r w:rsidRPr="006B0B1D">
        <w:rPr>
          <w:rFonts w:ascii="Arial" w:hAnsi="Arial" w:cs="Arial"/>
          <w:szCs w:val="24"/>
        </w:rPr>
        <w:t xml:space="preserve"> will support the achievement of </w:t>
      </w:r>
      <w:r w:rsidR="00C415F1" w:rsidRPr="006B0B1D">
        <w:rPr>
          <w:rFonts w:ascii="Arial" w:hAnsi="Arial" w:cs="Arial"/>
          <w:szCs w:val="24"/>
        </w:rPr>
        <w:t xml:space="preserve">the applicant’s </w:t>
      </w:r>
      <w:r w:rsidRPr="006B0B1D">
        <w:rPr>
          <w:rFonts w:ascii="Arial" w:hAnsi="Arial" w:cs="Arial"/>
          <w:szCs w:val="24"/>
        </w:rPr>
        <w:t xml:space="preserve">development goals, enhance LEADS </w:t>
      </w:r>
      <w:r w:rsidR="006B0B1D">
        <w:rPr>
          <w:rFonts w:ascii="Arial" w:hAnsi="Arial" w:cs="Arial"/>
          <w:szCs w:val="24"/>
        </w:rPr>
        <w:t>c</w:t>
      </w:r>
      <w:r w:rsidRPr="006B0B1D">
        <w:rPr>
          <w:rFonts w:ascii="Arial" w:hAnsi="Arial" w:cs="Arial"/>
          <w:szCs w:val="24"/>
        </w:rPr>
        <w:t xml:space="preserve">apabilities, and provide </w:t>
      </w:r>
      <w:r w:rsidR="00E6359F">
        <w:rPr>
          <w:rFonts w:ascii="Arial" w:hAnsi="Arial" w:cs="Arial"/>
          <w:szCs w:val="24"/>
        </w:rPr>
        <w:t xml:space="preserve">a </w:t>
      </w:r>
      <w:r w:rsidRPr="006B0B1D">
        <w:rPr>
          <w:rFonts w:ascii="Arial" w:hAnsi="Arial" w:cs="Arial"/>
          <w:szCs w:val="24"/>
        </w:rPr>
        <w:t>direct, positive impact on current role responsibilities.  A copy of the applicant’s</w:t>
      </w:r>
      <w:r w:rsidR="0076332E" w:rsidRPr="006B0B1D">
        <w:rPr>
          <w:rFonts w:ascii="Arial" w:hAnsi="Arial" w:cs="Arial"/>
          <w:szCs w:val="24"/>
        </w:rPr>
        <w:t xml:space="preserve"> current PEAC </w:t>
      </w:r>
      <w:r w:rsidR="006B0B1D">
        <w:rPr>
          <w:rFonts w:ascii="Arial" w:hAnsi="Arial" w:cs="Arial"/>
          <w:szCs w:val="24"/>
        </w:rPr>
        <w:t>d</w:t>
      </w:r>
      <w:r w:rsidR="0076332E" w:rsidRPr="006B0B1D">
        <w:rPr>
          <w:rFonts w:ascii="Arial" w:hAnsi="Arial" w:cs="Arial"/>
          <w:szCs w:val="24"/>
        </w:rPr>
        <w:t xml:space="preserve">evelopment </w:t>
      </w:r>
      <w:r w:rsidR="006B0B1D">
        <w:rPr>
          <w:rFonts w:ascii="Arial" w:hAnsi="Arial" w:cs="Arial"/>
          <w:szCs w:val="24"/>
        </w:rPr>
        <w:t>p</w:t>
      </w:r>
      <w:r w:rsidR="0076332E" w:rsidRPr="006B0B1D">
        <w:rPr>
          <w:rFonts w:ascii="Arial" w:hAnsi="Arial" w:cs="Arial"/>
          <w:szCs w:val="24"/>
        </w:rPr>
        <w:t xml:space="preserve">lan is required for </w:t>
      </w:r>
      <w:r w:rsidRPr="006B0B1D">
        <w:rPr>
          <w:rFonts w:ascii="Arial" w:hAnsi="Arial" w:cs="Arial"/>
          <w:szCs w:val="24"/>
        </w:rPr>
        <w:t>submi</w:t>
      </w:r>
      <w:r w:rsidR="0076332E" w:rsidRPr="006B0B1D">
        <w:rPr>
          <w:rFonts w:ascii="Arial" w:hAnsi="Arial" w:cs="Arial"/>
          <w:szCs w:val="24"/>
        </w:rPr>
        <w:t xml:space="preserve">ssion along </w:t>
      </w:r>
      <w:r w:rsidRPr="006B0B1D">
        <w:rPr>
          <w:rFonts w:ascii="Arial" w:hAnsi="Arial" w:cs="Arial"/>
          <w:szCs w:val="24"/>
        </w:rPr>
        <w:t xml:space="preserve">with the </w:t>
      </w:r>
      <w:r w:rsidR="006B0B1D">
        <w:rPr>
          <w:rFonts w:ascii="Arial" w:hAnsi="Arial" w:cs="Arial"/>
          <w:szCs w:val="24"/>
        </w:rPr>
        <w:t>a</w:t>
      </w:r>
      <w:r w:rsidRPr="006B0B1D">
        <w:rPr>
          <w:rFonts w:ascii="Arial" w:hAnsi="Arial" w:cs="Arial"/>
          <w:szCs w:val="24"/>
        </w:rPr>
        <w:t>pplication.</w:t>
      </w:r>
    </w:p>
    <w:p w14:paraId="72486A94" w14:textId="77777777" w:rsidR="00AD5FEA" w:rsidRPr="006B0B1D" w:rsidRDefault="00AD5FEA" w:rsidP="006B0B1D">
      <w:pPr>
        <w:ind w:left="1890" w:hanging="1350"/>
        <w:rPr>
          <w:rFonts w:ascii="Arial" w:hAnsi="Arial" w:cs="Arial"/>
          <w:szCs w:val="24"/>
        </w:rPr>
      </w:pPr>
      <w:r w:rsidRPr="006B0B1D">
        <w:rPr>
          <w:rFonts w:ascii="Arial" w:hAnsi="Arial" w:cs="Arial"/>
          <w:szCs w:val="24"/>
        </w:rPr>
        <w:t>Step 3:</w:t>
      </w:r>
      <w:r w:rsidRPr="006B0B1D">
        <w:rPr>
          <w:rFonts w:ascii="Arial" w:hAnsi="Arial" w:cs="Arial"/>
          <w:szCs w:val="24"/>
        </w:rPr>
        <w:tab/>
        <w:t>Application Submission</w:t>
      </w:r>
    </w:p>
    <w:p w14:paraId="5F2D9212" w14:textId="53C59BED" w:rsidR="00C415F1" w:rsidRPr="006B0B1D" w:rsidRDefault="00AD5FEA" w:rsidP="006B0B1D">
      <w:pPr>
        <w:tabs>
          <w:tab w:val="left" w:pos="1620"/>
        </w:tabs>
        <w:ind w:left="1890"/>
        <w:rPr>
          <w:rFonts w:ascii="Arial" w:hAnsi="Arial" w:cs="Arial"/>
          <w:szCs w:val="24"/>
        </w:rPr>
      </w:pPr>
      <w:r w:rsidRPr="006B0B1D">
        <w:rPr>
          <w:rFonts w:ascii="Arial" w:hAnsi="Arial" w:cs="Arial"/>
          <w:szCs w:val="24"/>
        </w:rPr>
        <w:t xml:space="preserve">The applicant will fully complete the </w:t>
      </w:r>
      <w:r w:rsidR="007A0D32">
        <w:rPr>
          <w:rFonts w:ascii="Arial" w:hAnsi="Arial" w:cs="Arial"/>
          <w:szCs w:val="24"/>
        </w:rPr>
        <w:t>education and training</w:t>
      </w:r>
      <w:r w:rsidR="007A0D32" w:rsidRPr="006B0B1D">
        <w:rPr>
          <w:rFonts w:ascii="Arial" w:hAnsi="Arial" w:cs="Arial"/>
          <w:szCs w:val="24"/>
        </w:rPr>
        <w:t xml:space="preserve"> </w:t>
      </w:r>
      <w:r w:rsidR="007A0D32">
        <w:rPr>
          <w:rFonts w:ascii="Arial" w:hAnsi="Arial" w:cs="Arial"/>
          <w:szCs w:val="24"/>
        </w:rPr>
        <w:t>a</w:t>
      </w:r>
      <w:r w:rsidR="006B0B1D">
        <w:rPr>
          <w:rFonts w:ascii="Arial" w:hAnsi="Arial" w:cs="Arial"/>
          <w:szCs w:val="24"/>
        </w:rPr>
        <w:t xml:space="preserve">greement </w:t>
      </w:r>
      <w:r w:rsidR="007A0D32">
        <w:rPr>
          <w:rFonts w:ascii="Arial" w:hAnsi="Arial" w:cs="Arial"/>
          <w:szCs w:val="24"/>
        </w:rPr>
        <w:t>form and the a</w:t>
      </w:r>
      <w:r w:rsidR="006B0B1D" w:rsidRPr="006B0B1D">
        <w:rPr>
          <w:rFonts w:ascii="Arial" w:hAnsi="Arial" w:cs="Arial"/>
          <w:iCs/>
          <w:szCs w:val="24"/>
        </w:rPr>
        <w:t xml:space="preserve">pplication - </w:t>
      </w:r>
      <w:r w:rsidR="007A0D32">
        <w:rPr>
          <w:rFonts w:ascii="Arial" w:hAnsi="Arial" w:cs="Arial"/>
          <w:iCs/>
          <w:szCs w:val="24"/>
        </w:rPr>
        <w:t>l</w:t>
      </w:r>
      <w:r w:rsidR="006B0B1D" w:rsidRPr="006B0B1D">
        <w:rPr>
          <w:rFonts w:ascii="Arial" w:hAnsi="Arial" w:cs="Arial"/>
          <w:iCs/>
          <w:szCs w:val="24"/>
        </w:rPr>
        <w:t xml:space="preserve">eadership </w:t>
      </w:r>
      <w:r w:rsidR="007A0D32">
        <w:rPr>
          <w:rFonts w:ascii="Arial" w:hAnsi="Arial" w:cs="Arial"/>
          <w:iCs/>
          <w:szCs w:val="24"/>
        </w:rPr>
        <w:t>d</w:t>
      </w:r>
      <w:r w:rsidR="006B0B1D" w:rsidRPr="006B0B1D">
        <w:rPr>
          <w:rFonts w:ascii="Arial" w:hAnsi="Arial" w:cs="Arial"/>
          <w:iCs/>
          <w:szCs w:val="24"/>
        </w:rPr>
        <w:t>evelopment</w:t>
      </w:r>
      <w:r w:rsidRPr="006B0B1D">
        <w:rPr>
          <w:rFonts w:ascii="Arial" w:hAnsi="Arial" w:cs="Arial"/>
          <w:iCs/>
          <w:szCs w:val="24"/>
        </w:rPr>
        <w:t xml:space="preserve"> </w:t>
      </w:r>
      <w:r w:rsidR="007A0D32">
        <w:rPr>
          <w:rFonts w:ascii="Arial" w:hAnsi="Arial" w:cs="Arial"/>
          <w:iCs/>
          <w:szCs w:val="24"/>
        </w:rPr>
        <w:t xml:space="preserve">form </w:t>
      </w:r>
      <w:r w:rsidRPr="006B0B1D">
        <w:rPr>
          <w:rFonts w:ascii="Arial" w:hAnsi="Arial" w:cs="Arial"/>
          <w:szCs w:val="24"/>
        </w:rPr>
        <w:t xml:space="preserve">and submit both to their immediate supervisor for consideration and </w:t>
      </w:r>
      <w:r w:rsidR="00C415F1" w:rsidRPr="006B0B1D">
        <w:rPr>
          <w:rFonts w:ascii="Arial" w:hAnsi="Arial" w:cs="Arial"/>
          <w:szCs w:val="24"/>
        </w:rPr>
        <w:t>endorsement</w:t>
      </w:r>
      <w:r w:rsidRPr="006B0B1D">
        <w:rPr>
          <w:rFonts w:ascii="Arial" w:hAnsi="Arial" w:cs="Arial"/>
          <w:szCs w:val="24"/>
        </w:rPr>
        <w:t>.</w:t>
      </w:r>
    </w:p>
    <w:p w14:paraId="7249A25D" w14:textId="05C31BAF" w:rsidR="00C415F1" w:rsidRPr="006B0B1D" w:rsidRDefault="00C415F1" w:rsidP="006B0B1D">
      <w:pPr>
        <w:tabs>
          <w:tab w:val="left" w:pos="1620"/>
        </w:tabs>
        <w:ind w:left="1890"/>
        <w:rPr>
          <w:rFonts w:ascii="Arial" w:hAnsi="Arial" w:cs="Arial"/>
          <w:szCs w:val="24"/>
        </w:rPr>
      </w:pPr>
      <w:r w:rsidRPr="006B0B1D">
        <w:rPr>
          <w:rFonts w:ascii="Arial" w:hAnsi="Arial" w:cs="Arial"/>
          <w:szCs w:val="24"/>
        </w:rPr>
        <w:lastRenderedPageBreak/>
        <w:t>In</w:t>
      </w:r>
      <w:r w:rsidR="00E6359F">
        <w:rPr>
          <w:rFonts w:ascii="Arial" w:hAnsi="Arial" w:cs="Arial"/>
          <w:szCs w:val="24"/>
        </w:rPr>
        <w:t>div</w:t>
      </w:r>
      <w:r w:rsidRPr="006B0B1D">
        <w:rPr>
          <w:rFonts w:ascii="Arial" w:hAnsi="Arial" w:cs="Arial"/>
          <w:szCs w:val="24"/>
        </w:rPr>
        <w:t xml:space="preserve">idual MU’s, DHQ’s, and </w:t>
      </w:r>
      <w:r w:rsidR="006B0B1D">
        <w:rPr>
          <w:rFonts w:ascii="Arial" w:hAnsi="Arial" w:cs="Arial"/>
          <w:szCs w:val="24"/>
        </w:rPr>
        <w:t>d</w:t>
      </w:r>
      <w:r w:rsidRPr="006B0B1D">
        <w:rPr>
          <w:rFonts w:ascii="Arial" w:hAnsi="Arial" w:cs="Arial"/>
          <w:szCs w:val="24"/>
        </w:rPr>
        <w:t xml:space="preserve">epartments may have additional review and endorsement steps </w:t>
      </w:r>
      <w:r w:rsidR="006B0B1D">
        <w:rPr>
          <w:rFonts w:ascii="Arial" w:hAnsi="Arial" w:cs="Arial"/>
          <w:szCs w:val="24"/>
        </w:rPr>
        <w:t>that</w:t>
      </w:r>
      <w:r w:rsidRPr="006B0B1D">
        <w:rPr>
          <w:rFonts w:ascii="Arial" w:hAnsi="Arial" w:cs="Arial"/>
          <w:szCs w:val="24"/>
        </w:rPr>
        <w:t xml:space="preserve"> they require </w:t>
      </w:r>
      <w:r w:rsidR="006B0B1D">
        <w:rPr>
          <w:rFonts w:ascii="Arial" w:hAnsi="Arial" w:cs="Arial"/>
          <w:szCs w:val="24"/>
        </w:rPr>
        <w:t>before</w:t>
      </w:r>
      <w:r w:rsidRPr="006B0B1D">
        <w:rPr>
          <w:rFonts w:ascii="Arial" w:hAnsi="Arial" w:cs="Arial"/>
          <w:szCs w:val="24"/>
        </w:rPr>
        <w:t xml:space="preserve"> </w:t>
      </w:r>
      <w:r w:rsidR="006B0B1D">
        <w:rPr>
          <w:rFonts w:ascii="Arial" w:hAnsi="Arial" w:cs="Arial"/>
          <w:szCs w:val="24"/>
        </w:rPr>
        <w:t xml:space="preserve">they forward </w:t>
      </w:r>
      <w:r w:rsidRPr="006B0B1D">
        <w:rPr>
          <w:rFonts w:ascii="Arial" w:hAnsi="Arial" w:cs="Arial"/>
          <w:szCs w:val="24"/>
        </w:rPr>
        <w:t xml:space="preserve">applications to </w:t>
      </w:r>
      <w:r w:rsidR="007A0D32">
        <w:rPr>
          <w:rFonts w:ascii="Arial" w:hAnsi="Arial" w:cs="Arial"/>
          <w:szCs w:val="24"/>
        </w:rPr>
        <w:t xml:space="preserve">the LDD secretary </w:t>
      </w:r>
      <w:r w:rsidRPr="006B0B1D">
        <w:rPr>
          <w:rFonts w:ascii="Arial" w:hAnsi="Arial" w:cs="Arial"/>
          <w:szCs w:val="24"/>
        </w:rPr>
        <w:t>for review.</w:t>
      </w:r>
    </w:p>
    <w:p w14:paraId="0DE6C439" w14:textId="77777777" w:rsidR="00AD5FEA" w:rsidRPr="006B0B1D" w:rsidRDefault="00AD5FEA" w:rsidP="006B0B1D">
      <w:pPr>
        <w:ind w:left="1890" w:hanging="1350"/>
        <w:rPr>
          <w:rFonts w:ascii="Arial" w:hAnsi="Arial" w:cs="Arial"/>
          <w:szCs w:val="24"/>
        </w:rPr>
      </w:pPr>
      <w:r w:rsidRPr="006B0B1D">
        <w:rPr>
          <w:rFonts w:ascii="Arial" w:hAnsi="Arial" w:cs="Arial"/>
          <w:szCs w:val="24"/>
        </w:rPr>
        <w:t>Step 4:</w:t>
      </w:r>
      <w:r w:rsidRPr="006B0B1D">
        <w:rPr>
          <w:rFonts w:ascii="Arial" w:hAnsi="Arial" w:cs="Arial"/>
          <w:szCs w:val="24"/>
        </w:rPr>
        <w:tab/>
        <w:t>Application Consideration &amp; Review</w:t>
      </w:r>
    </w:p>
    <w:p w14:paraId="69026AB0" w14:textId="3D558899" w:rsidR="00C415F1" w:rsidRPr="006B0B1D" w:rsidRDefault="00274A32" w:rsidP="006B0B1D">
      <w:pPr>
        <w:tabs>
          <w:tab w:val="left" w:pos="1620"/>
        </w:tabs>
        <w:ind w:left="1890"/>
        <w:rPr>
          <w:rFonts w:ascii="Arial" w:hAnsi="Arial" w:cs="Arial"/>
          <w:szCs w:val="24"/>
        </w:rPr>
      </w:pPr>
      <w:r w:rsidRPr="006B0B1D">
        <w:rPr>
          <w:rFonts w:ascii="Arial" w:hAnsi="Arial" w:cs="Arial"/>
          <w:szCs w:val="24"/>
        </w:rPr>
        <w:t>S</w:t>
      </w:r>
      <w:r w:rsidR="00C415F1" w:rsidRPr="006B0B1D">
        <w:rPr>
          <w:rFonts w:ascii="Arial" w:hAnsi="Arial" w:cs="Arial"/>
          <w:szCs w:val="24"/>
        </w:rPr>
        <w:t xml:space="preserve">upervisor endorsed applications are forwarded to the LDD </w:t>
      </w:r>
      <w:r w:rsidR="006B0B1D">
        <w:rPr>
          <w:rFonts w:ascii="Arial" w:hAnsi="Arial" w:cs="Arial"/>
          <w:szCs w:val="24"/>
        </w:rPr>
        <w:t>s</w:t>
      </w:r>
      <w:r w:rsidR="00C415F1" w:rsidRPr="006B0B1D">
        <w:rPr>
          <w:rFonts w:ascii="Arial" w:hAnsi="Arial" w:cs="Arial"/>
          <w:szCs w:val="24"/>
        </w:rPr>
        <w:t>ecretary</w:t>
      </w:r>
      <w:r w:rsidR="00E6359F">
        <w:rPr>
          <w:rFonts w:ascii="Arial" w:hAnsi="Arial" w:cs="Arial"/>
          <w:szCs w:val="24"/>
        </w:rPr>
        <w:t>,</w:t>
      </w:r>
      <w:r w:rsidR="00C415F1" w:rsidRPr="006B0B1D">
        <w:rPr>
          <w:rFonts w:ascii="Arial" w:hAnsi="Arial" w:cs="Arial"/>
          <w:szCs w:val="24"/>
        </w:rPr>
        <w:t xml:space="preserve"> where approval is considered.</w:t>
      </w:r>
    </w:p>
    <w:p w14:paraId="1CC3D3AE" w14:textId="0174E197" w:rsidR="00AD5FEA" w:rsidRPr="006B0B1D" w:rsidRDefault="00AD5FEA" w:rsidP="006B0B1D">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 xml:space="preserve">Completing the </w:t>
      </w:r>
      <w:r w:rsidR="007A0D32">
        <w:rPr>
          <w:rFonts w:ascii="Arial" w:hAnsi="Arial" w:cs="Arial"/>
          <w:b/>
          <w:sz w:val="24"/>
          <w:szCs w:val="24"/>
        </w:rPr>
        <w:t xml:space="preserve">Application </w:t>
      </w:r>
      <w:r w:rsidR="002A62B4" w:rsidRPr="006B0B1D">
        <w:rPr>
          <w:rFonts w:ascii="Arial" w:hAnsi="Arial" w:cs="Arial"/>
          <w:b/>
          <w:sz w:val="24"/>
          <w:szCs w:val="24"/>
        </w:rPr>
        <w:t>Leadership Development</w:t>
      </w:r>
      <w:r w:rsidR="0076332E" w:rsidRPr="006B0B1D">
        <w:rPr>
          <w:rFonts w:ascii="Arial" w:hAnsi="Arial" w:cs="Arial"/>
          <w:b/>
          <w:sz w:val="24"/>
          <w:szCs w:val="24"/>
        </w:rPr>
        <w:t xml:space="preserve"> </w:t>
      </w:r>
      <w:r w:rsidR="007A0D32">
        <w:rPr>
          <w:rFonts w:ascii="Arial" w:hAnsi="Arial" w:cs="Arial"/>
          <w:b/>
          <w:sz w:val="24"/>
          <w:szCs w:val="24"/>
        </w:rPr>
        <w:t>Form</w:t>
      </w:r>
    </w:p>
    <w:p w14:paraId="1F9C89B6" w14:textId="3D25262C" w:rsidR="00FD1352" w:rsidRPr="006B0B1D" w:rsidRDefault="00FD1352"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If the application is for a program </w:t>
      </w:r>
      <w:r w:rsidR="00E6359F">
        <w:rPr>
          <w:rFonts w:ascii="Arial" w:hAnsi="Arial" w:cs="Arial"/>
          <w:sz w:val="24"/>
          <w:szCs w:val="24"/>
        </w:rPr>
        <w:t xml:space="preserve">involving </w:t>
      </w:r>
      <w:r w:rsidRPr="006B0B1D">
        <w:rPr>
          <w:rFonts w:ascii="Arial" w:hAnsi="Arial" w:cs="Arial"/>
          <w:sz w:val="24"/>
          <w:szCs w:val="24"/>
        </w:rPr>
        <w:t>a number of courses taken over a period of time</w:t>
      </w:r>
      <w:r w:rsidR="006B0B1D">
        <w:rPr>
          <w:rFonts w:ascii="Arial" w:hAnsi="Arial" w:cs="Arial"/>
          <w:sz w:val="24"/>
          <w:szCs w:val="24"/>
        </w:rPr>
        <w:t>,</w:t>
      </w:r>
      <w:r w:rsidRPr="006B0B1D">
        <w:rPr>
          <w:rFonts w:ascii="Arial" w:hAnsi="Arial" w:cs="Arial"/>
          <w:sz w:val="24"/>
          <w:szCs w:val="24"/>
        </w:rPr>
        <w:t xml:space="preserve"> the initial application will refer to the entire program of studies.</w:t>
      </w:r>
    </w:p>
    <w:p w14:paraId="535BDA3E" w14:textId="50A92937" w:rsidR="0076332E" w:rsidRPr="006B0B1D" w:rsidRDefault="0076332E"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The supervisor will review the application and if it meets the criteria of the </w:t>
      </w:r>
      <w:r w:rsidR="006B0B1D">
        <w:rPr>
          <w:rFonts w:ascii="Arial" w:hAnsi="Arial" w:cs="Arial"/>
          <w:sz w:val="24"/>
          <w:szCs w:val="24"/>
        </w:rPr>
        <w:t>e</w:t>
      </w:r>
      <w:r w:rsidRPr="006B0B1D">
        <w:rPr>
          <w:rFonts w:ascii="Arial" w:hAnsi="Arial" w:cs="Arial"/>
          <w:sz w:val="24"/>
          <w:szCs w:val="24"/>
        </w:rPr>
        <w:t xml:space="preserve">ducation and </w:t>
      </w:r>
      <w:r w:rsidR="006B0B1D">
        <w:rPr>
          <w:rFonts w:ascii="Arial" w:hAnsi="Arial" w:cs="Arial"/>
          <w:sz w:val="24"/>
          <w:szCs w:val="24"/>
        </w:rPr>
        <w:t>t</w:t>
      </w:r>
      <w:r w:rsidRPr="006B0B1D">
        <w:rPr>
          <w:rFonts w:ascii="Arial" w:hAnsi="Arial" w:cs="Arial"/>
          <w:sz w:val="24"/>
          <w:szCs w:val="24"/>
        </w:rPr>
        <w:t xml:space="preserve">raining </w:t>
      </w:r>
      <w:r w:rsidR="006B0B1D">
        <w:rPr>
          <w:rFonts w:ascii="Arial" w:hAnsi="Arial" w:cs="Arial"/>
          <w:sz w:val="24"/>
          <w:szCs w:val="24"/>
        </w:rPr>
        <w:t>OP</w:t>
      </w:r>
      <w:r w:rsidRPr="006B0B1D">
        <w:rPr>
          <w:rFonts w:ascii="Arial" w:hAnsi="Arial" w:cs="Arial"/>
          <w:sz w:val="24"/>
          <w:szCs w:val="24"/>
        </w:rPr>
        <w:t xml:space="preserve">, and the requirements of </w:t>
      </w:r>
      <w:r w:rsidR="006B0B1D">
        <w:rPr>
          <w:rFonts w:ascii="Arial" w:hAnsi="Arial" w:cs="Arial"/>
          <w:sz w:val="24"/>
          <w:szCs w:val="24"/>
        </w:rPr>
        <w:t>s</w:t>
      </w:r>
      <w:r w:rsidR="00A02EFC" w:rsidRPr="006B0B1D">
        <w:rPr>
          <w:rFonts w:ascii="Arial" w:hAnsi="Arial" w:cs="Arial"/>
          <w:sz w:val="24"/>
          <w:szCs w:val="24"/>
        </w:rPr>
        <w:t xml:space="preserve">taff </w:t>
      </w:r>
      <w:r w:rsidR="006B0B1D">
        <w:rPr>
          <w:rFonts w:ascii="Arial" w:hAnsi="Arial" w:cs="Arial"/>
          <w:sz w:val="24"/>
          <w:szCs w:val="24"/>
        </w:rPr>
        <w:t>e</w:t>
      </w:r>
      <w:r w:rsidR="00A02EFC" w:rsidRPr="006B0B1D">
        <w:rPr>
          <w:rFonts w:ascii="Arial" w:hAnsi="Arial" w:cs="Arial"/>
          <w:sz w:val="24"/>
          <w:szCs w:val="24"/>
        </w:rPr>
        <w:t>xpense</w:t>
      </w:r>
      <w:r w:rsidR="006B0B1D">
        <w:rPr>
          <w:rFonts w:ascii="Arial" w:hAnsi="Arial" w:cs="Arial"/>
          <w:sz w:val="24"/>
          <w:szCs w:val="24"/>
        </w:rPr>
        <w:t xml:space="preserve"> OP</w:t>
      </w:r>
      <w:r w:rsidRPr="006B0B1D">
        <w:rPr>
          <w:rFonts w:ascii="Arial" w:hAnsi="Arial" w:cs="Arial"/>
          <w:sz w:val="24"/>
          <w:szCs w:val="24"/>
        </w:rPr>
        <w:t>, the supervisor will sign in the designated area indicating their endorsement and approval of the application</w:t>
      </w:r>
      <w:r w:rsidR="00FD1352" w:rsidRPr="006B0B1D">
        <w:rPr>
          <w:rFonts w:ascii="Arial" w:hAnsi="Arial" w:cs="Arial"/>
          <w:sz w:val="24"/>
          <w:szCs w:val="24"/>
        </w:rPr>
        <w:t>.</w:t>
      </w:r>
      <w:r w:rsidRPr="006B0B1D">
        <w:rPr>
          <w:rFonts w:ascii="Arial" w:hAnsi="Arial" w:cs="Arial"/>
          <w:sz w:val="24"/>
          <w:szCs w:val="24"/>
        </w:rPr>
        <w:t xml:space="preserve"> </w:t>
      </w:r>
    </w:p>
    <w:p w14:paraId="237A0BE0" w14:textId="1E048A46" w:rsidR="00FD1352" w:rsidRPr="006B0B1D" w:rsidRDefault="0076332E"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For </w:t>
      </w:r>
      <w:r w:rsidR="00FD1352" w:rsidRPr="006B0B1D">
        <w:rPr>
          <w:rFonts w:ascii="Arial" w:hAnsi="Arial" w:cs="Arial"/>
          <w:sz w:val="24"/>
          <w:szCs w:val="24"/>
        </w:rPr>
        <w:t>MU’s and DHQ</w:t>
      </w:r>
      <w:r w:rsidRPr="006B0B1D">
        <w:rPr>
          <w:rFonts w:ascii="Arial" w:hAnsi="Arial" w:cs="Arial"/>
          <w:sz w:val="24"/>
          <w:szCs w:val="24"/>
        </w:rPr>
        <w:t xml:space="preserve"> </w:t>
      </w:r>
      <w:r w:rsidR="00FD1352" w:rsidRPr="006B0B1D">
        <w:rPr>
          <w:rFonts w:ascii="Arial" w:hAnsi="Arial" w:cs="Arial"/>
          <w:sz w:val="24"/>
          <w:szCs w:val="24"/>
        </w:rPr>
        <w:t>a</w:t>
      </w:r>
      <w:r w:rsidRPr="006B0B1D">
        <w:rPr>
          <w:rFonts w:ascii="Arial" w:hAnsi="Arial" w:cs="Arial"/>
          <w:sz w:val="24"/>
          <w:szCs w:val="24"/>
        </w:rPr>
        <w:t xml:space="preserve">pplicants, the supervisor will forward the application they have endorsed to </w:t>
      </w:r>
      <w:r w:rsidR="006B0B1D">
        <w:rPr>
          <w:rFonts w:ascii="Arial" w:hAnsi="Arial" w:cs="Arial"/>
          <w:sz w:val="24"/>
          <w:szCs w:val="24"/>
        </w:rPr>
        <w:t xml:space="preserve">the </w:t>
      </w:r>
      <w:r w:rsidRPr="006B0B1D">
        <w:rPr>
          <w:rFonts w:ascii="Arial" w:hAnsi="Arial" w:cs="Arial"/>
          <w:sz w:val="24"/>
          <w:szCs w:val="24"/>
        </w:rPr>
        <w:t>LD</w:t>
      </w:r>
      <w:r w:rsidR="006B0B1D">
        <w:rPr>
          <w:rFonts w:ascii="Arial" w:hAnsi="Arial" w:cs="Arial"/>
          <w:sz w:val="24"/>
          <w:szCs w:val="24"/>
        </w:rPr>
        <w:t>D s</w:t>
      </w:r>
      <w:r w:rsidRPr="006B0B1D">
        <w:rPr>
          <w:rFonts w:ascii="Arial" w:hAnsi="Arial" w:cs="Arial"/>
          <w:sz w:val="24"/>
          <w:szCs w:val="24"/>
        </w:rPr>
        <w:t>ecretary for consideration and approval.</w:t>
      </w:r>
    </w:p>
    <w:p w14:paraId="1C264F64" w14:textId="0703D313" w:rsidR="00FD1352" w:rsidRPr="006B0B1D" w:rsidRDefault="00FD1352"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For THQ </w:t>
      </w:r>
      <w:r w:rsidR="006B0B1D">
        <w:rPr>
          <w:rFonts w:ascii="Arial" w:hAnsi="Arial" w:cs="Arial"/>
          <w:sz w:val="24"/>
          <w:szCs w:val="24"/>
        </w:rPr>
        <w:t>d</w:t>
      </w:r>
      <w:r w:rsidRPr="006B0B1D">
        <w:rPr>
          <w:rFonts w:ascii="Arial" w:hAnsi="Arial" w:cs="Arial"/>
          <w:sz w:val="24"/>
          <w:szCs w:val="24"/>
        </w:rPr>
        <w:t xml:space="preserve">epartment </w:t>
      </w:r>
      <w:r w:rsidR="006B0B1D">
        <w:rPr>
          <w:rFonts w:ascii="Arial" w:hAnsi="Arial" w:cs="Arial"/>
          <w:sz w:val="24"/>
          <w:szCs w:val="24"/>
        </w:rPr>
        <w:t>a</w:t>
      </w:r>
      <w:r w:rsidRPr="006B0B1D">
        <w:rPr>
          <w:rFonts w:ascii="Arial" w:hAnsi="Arial" w:cs="Arial"/>
          <w:sz w:val="24"/>
          <w:szCs w:val="24"/>
        </w:rPr>
        <w:t xml:space="preserve">pplicants, the application will be sent directly to </w:t>
      </w:r>
      <w:r w:rsidR="007A0D32">
        <w:rPr>
          <w:rFonts w:ascii="Arial" w:hAnsi="Arial" w:cs="Arial"/>
          <w:sz w:val="24"/>
          <w:szCs w:val="24"/>
        </w:rPr>
        <w:t xml:space="preserve">the </w:t>
      </w:r>
      <w:r w:rsidRPr="006B0B1D">
        <w:rPr>
          <w:rFonts w:ascii="Arial" w:hAnsi="Arial" w:cs="Arial"/>
          <w:sz w:val="24"/>
          <w:szCs w:val="24"/>
        </w:rPr>
        <w:t>L</w:t>
      </w:r>
      <w:r w:rsidR="006B0B1D">
        <w:rPr>
          <w:rFonts w:ascii="Arial" w:hAnsi="Arial" w:cs="Arial"/>
          <w:sz w:val="24"/>
          <w:szCs w:val="24"/>
        </w:rPr>
        <w:t>DD s</w:t>
      </w:r>
      <w:r w:rsidRPr="006B0B1D">
        <w:rPr>
          <w:rFonts w:ascii="Arial" w:hAnsi="Arial" w:cs="Arial"/>
          <w:sz w:val="24"/>
          <w:szCs w:val="24"/>
        </w:rPr>
        <w:t>ecretary once endorsed by the applicant’s supervisor.</w:t>
      </w:r>
    </w:p>
    <w:p w14:paraId="04C07FF4" w14:textId="38C542E4" w:rsidR="00BE4684" w:rsidRPr="006B0B1D" w:rsidRDefault="00FD1352"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T</w:t>
      </w:r>
      <w:r w:rsidR="0076332E" w:rsidRPr="006B0B1D">
        <w:rPr>
          <w:rFonts w:ascii="Arial" w:hAnsi="Arial" w:cs="Arial"/>
          <w:sz w:val="24"/>
          <w:szCs w:val="24"/>
        </w:rPr>
        <w:t>he LD</w:t>
      </w:r>
      <w:r w:rsidR="006B0B1D">
        <w:rPr>
          <w:rFonts w:ascii="Arial" w:hAnsi="Arial" w:cs="Arial"/>
          <w:sz w:val="24"/>
          <w:szCs w:val="24"/>
        </w:rPr>
        <w:t>D</w:t>
      </w:r>
      <w:r w:rsidR="0076332E" w:rsidRPr="006B0B1D">
        <w:rPr>
          <w:rFonts w:ascii="Arial" w:hAnsi="Arial" w:cs="Arial"/>
          <w:sz w:val="24"/>
          <w:szCs w:val="24"/>
        </w:rPr>
        <w:t xml:space="preserve"> </w:t>
      </w:r>
      <w:r w:rsidR="006B0B1D">
        <w:rPr>
          <w:rFonts w:ascii="Arial" w:hAnsi="Arial" w:cs="Arial"/>
          <w:sz w:val="24"/>
          <w:szCs w:val="24"/>
        </w:rPr>
        <w:t>s</w:t>
      </w:r>
      <w:r w:rsidR="0076332E" w:rsidRPr="006B0B1D">
        <w:rPr>
          <w:rFonts w:ascii="Arial" w:hAnsi="Arial" w:cs="Arial"/>
          <w:sz w:val="24"/>
          <w:szCs w:val="24"/>
        </w:rPr>
        <w:t>ecretary will sign in the designated area</w:t>
      </w:r>
      <w:r w:rsidRPr="006B0B1D">
        <w:rPr>
          <w:rFonts w:ascii="Arial" w:hAnsi="Arial" w:cs="Arial"/>
          <w:sz w:val="24"/>
          <w:szCs w:val="24"/>
        </w:rPr>
        <w:t>, indicate in the appropriate checkbox</w:t>
      </w:r>
      <w:r w:rsidR="007A0D32">
        <w:rPr>
          <w:rFonts w:ascii="Arial" w:hAnsi="Arial" w:cs="Arial"/>
          <w:sz w:val="24"/>
          <w:szCs w:val="24"/>
        </w:rPr>
        <w:t>,</w:t>
      </w:r>
      <w:r w:rsidRPr="006B0B1D">
        <w:rPr>
          <w:rFonts w:ascii="Arial" w:hAnsi="Arial" w:cs="Arial"/>
          <w:sz w:val="24"/>
          <w:szCs w:val="24"/>
        </w:rPr>
        <w:t xml:space="preserve"> either “Approved” or “Not Approved</w:t>
      </w:r>
      <w:r w:rsidR="00E6359F">
        <w:rPr>
          <w:rFonts w:ascii="Arial" w:hAnsi="Arial" w:cs="Arial"/>
          <w:sz w:val="24"/>
          <w:szCs w:val="24"/>
        </w:rPr>
        <w:t>,”</w:t>
      </w:r>
      <w:r w:rsidR="0076332E" w:rsidRPr="006B0B1D">
        <w:rPr>
          <w:rFonts w:ascii="Arial" w:hAnsi="Arial" w:cs="Arial"/>
          <w:sz w:val="24"/>
          <w:szCs w:val="24"/>
        </w:rPr>
        <w:t xml:space="preserve"> and return a signed copy to the applicant’s supervisor.</w:t>
      </w:r>
    </w:p>
    <w:p w14:paraId="67F97833" w14:textId="25D129DD" w:rsidR="00BE4684" w:rsidRPr="006B0B1D" w:rsidRDefault="00BE4684" w:rsidP="006B0B1D">
      <w:pPr>
        <w:ind w:left="1260"/>
        <w:rPr>
          <w:rFonts w:ascii="Arial" w:hAnsi="Arial" w:cs="Arial"/>
          <w:szCs w:val="24"/>
        </w:rPr>
      </w:pPr>
      <w:r w:rsidRPr="006B0B1D">
        <w:rPr>
          <w:rFonts w:ascii="Arial" w:hAnsi="Arial" w:cs="Arial"/>
          <w:szCs w:val="24"/>
        </w:rPr>
        <w:t xml:space="preserve">If not approved, </w:t>
      </w:r>
      <w:r w:rsidR="006B0B1D">
        <w:rPr>
          <w:rFonts w:ascii="Arial" w:hAnsi="Arial" w:cs="Arial"/>
          <w:szCs w:val="24"/>
        </w:rPr>
        <w:t xml:space="preserve">an </w:t>
      </w:r>
      <w:r w:rsidRPr="006B0B1D">
        <w:rPr>
          <w:rFonts w:ascii="Arial" w:hAnsi="Arial" w:cs="Arial"/>
          <w:szCs w:val="24"/>
        </w:rPr>
        <w:t xml:space="preserve">explanation will be provided in the designated area of the </w:t>
      </w:r>
      <w:r w:rsidR="006B0B1D">
        <w:rPr>
          <w:rFonts w:ascii="Arial" w:hAnsi="Arial" w:cs="Arial"/>
          <w:szCs w:val="24"/>
        </w:rPr>
        <w:t>l</w:t>
      </w:r>
      <w:r w:rsidR="0099520B" w:rsidRPr="006B0B1D">
        <w:rPr>
          <w:rFonts w:ascii="Arial" w:hAnsi="Arial" w:cs="Arial"/>
          <w:szCs w:val="24"/>
        </w:rPr>
        <w:t xml:space="preserve">eadership </w:t>
      </w:r>
      <w:r w:rsidR="006B0B1D">
        <w:rPr>
          <w:rFonts w:ascii="Arial" w:hAnsi="Arial" w:cs="Arial"/>
          <w:szCs w:val="24"/>
        </w:rPr>
        <w:t>d</w:t>
      </w:r>
      <w:r w:rsidR="0099520B" w:rsidRPr="006B0B1D">
        <w:rPr>
          <w:rFonts w:ascii="Arial" w:hAnsi="Arial" w:cs="Arial"/>
          <w:szCs w:val="24"/>
        </w:rPr>
        <w:t xml:space="preserve">evelopment </w:t>
      </w:r>
      <w:r w:rsidR="006B0B1D">
        <w:rPr>
          <w:rFonts w:ascii="Arial" w:hAnsi="Arial" w:cs="Arial"/>
          <w:szCs w:val="24"/>
        </w:rPr>
        <w:t>p</w:t>
      </w:r>
      <w:r w:rsidR="0099520B" w:rsidRPr="006B0B1D">
        <w:rPr>
          <w:rFonts w:ascii="Arial" w:hAnsi="Arial" w:cs="Arial"/>
          <w:szCs w:val="24"/>
        </w:rPr>
        <w:t xml:space="preserve">rogram </w:t>
      </w:r>
      <w:r w:rsidR="006B0B1D">
        <w:rPr>
          <w:rFonts w:ascii="Arial" w:hAnsi="Arial" w:cs="Arial"/>
          <w:szCs w:val="24"/>
        </w:rPr>
        <w:t>a</w:t>
      </w:r>
      <w:r w:rsidRPr="006B0B1D">
        <w:rPr>
          <w:rFonts w:ascii="Arial" w:hAnsi="Arial" w:cs="Arial"/>
          <w:szCs w:val="24"/>
        </w:rPr>
        <w:t xml:space="preserve">pplication </w:t>
      </w:r>
      <w:r w:rsidR="006B0B1D">
        <w:rPr>
          <w:rFonts w:ascii="Arial" w:hAnsi="Arial" w:cs="Arial"/>
          <w:szCs w:val="24"/>
        </w:rPr>
        <w:t>f</w:t>
      </w:r>
      <w:r w:rsidRPr="006B0B1D">
        <w:rPr>
          <w:rFonts w:ascii="Arial" w:hAnsi="Arial" w:cs="Arial"/>
          <w:szCs w:val="24"/>
        </w:rPr>
        <w:t>orm.</w:t>
      </w:r>
    </w:p>
    <w:p w14:paraId="68851E15" w14:textId="4607E371" w:rsidR="00FD1352" w:rsidRPr="006B0B1D" w:rsidRDefault="00FD1352"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The supervisor will ensure a copy of the application is placed in the applicant’s </w:t>
      </w:r>
      <w:r w:rsidR="006B0B1D">
        <w:rPr>
          <w:rFonts w:ascii="Arial" w:hAnsi="Arial" w:cs="Arial"/>
          <w:sz w:val="24"/>
          <w:szCs w:val="24"/>
        </w:rPr>
        <w:t>p</w:t>
      </w:r>
      <w:r w:rsidRPr="006B0B1D">
        <w:rPr>
          <w:rFonts w:ascii="Arial" w:hAnsi="Arial" w:cs="Arial"/>
          <w:sz w:val="24"/>
          <w:szCs w:val="24"/>
        </w:rPr>
        <w:t xml:space="preserve">ersonnel </w:t>
      </w:r>
      <w:r w:rsidR="006B0B1D">
        <w:rPr>
          <w:rFonts w:ascii="Arial" w:hAnsi="Arial" w:cs="Arial"/>
          <w:sz w:val="24"/>
          <w:szCs w:val="24"/>
        </w:rPr>
        <w:t>f</w:t>
      </w:r>
      <w:r w:rsidRPr="006B0B1D">
        <w:rPr>
          <w:rFonts w:ascii="Arial" w:hAnsi="Arial" w:cs="Arial"/>
          <w:sz w:val="24"/>
          <w:szCs w:val="24"/>
        </w:rPr>
        <w:t>ile.  The L</w:t>
      </w:r>
      <w:r w:rsidR="006B0B1D">
        <w:rPr>
          <w:rFonts w:ascii="Arial" w:hAnsi="Arial" w:cs="Arial"/>
          <w:sz w:val="24"/>
          <w:szCs w:val="24"/>
        </w:rPr>
        <w:t>DD se</w:t>
      </w:r>
      <w:r w:rsidRPr="006B0B1D">
        <w:rPr>
          <w:rFonts w:ascii="Arial" w:hAnsi="Arial" w:cs="Arial"/>
          <w:sz w:val="24"/>
          <w:szCs w:val="24"/>
        </w:rPr>
        <w:t>cretary will ensure information is entered into LDD database, and a copy of the application is filed</w:t>
      </w:r>
      <w:r w:rsidR="00BE4684" w:rsidRPr="006B0B1D">
        <w:rPr>
          <w:rFonts w:ascii="Arial" w:hAnsi="Arial" w:cs="Arial"/>
          <w:sz w:val="24"/>
          <w:szCs w:val="24"/>
        </w:rPr>
        <w:t xml:space="preserve"> in the LD</w:t>
      </w:r>
      <w:r w:rsidR="006B0B1D">
        <w:rPr>
          <w:rFonts w:ascii="Arial" w:hAnsi="Arial" w:cs="Arial"/>
          <w:sz w:val="24"/>
          <w:szCs w:val="24"/>
        </w:rPr>
        <w:t>D</w:t>
      </w:r>
      <w:r w:rsidRPr="006B0B1D">
        <w:rPr>
          <w:rFonts w:ascii="Arial" w:hAnsi="Arial" w:cs="Arial"/>
          <w:sz w:val="24"/>
          <w:szCs w:val="24"/>
        </w:rPr>
        <w:t>.</w:t>
      </w:r>
    </w:p>
    <w:p w14:paraId="55DFF880" w14:textId="41821722" w:rsidR="0076332E" w:rsidRPr="006B0B1D" w:rsidRDefault="006B0B1D" w:rsidP="006B0B1D">
      <w:pPr>
        <w:pStyle w:val="ListParagraph"/>
        <w:numPr>
          <w:ilvl w:val="1"/>
          <w:numId w:val="8"/>
        </w:numPr>
        <w:spacing w:after="120" w:line="240" w:lineRule="auto"/>
        <w:ind w:left="1260" w:hanging="720"/>
        <w:contextualSpacing w:val="0"/>
        <w:rPr>
          <w:rFonts w:ascii="Arial" w:hAnsi="Arial" w:cs="Arial"/>
          <w:sz w:val="24"/>
          <w:szCs w:val="24"/>
        </w:rPr>
      </w:pPr>
      <w:r>
        <w:rPr>
          <w:rFonts w:ascii="Arial" w:hAnsi="Arial" w:cs="Arial"/>
          <w:sz w:val="24"/>
          <w:szCs w:val="24"/>
        </w:rPr>
        <w:t>The s</w:t>
      </w:r>
      <w:r w:rsidR="0076332E" w:rsidRPr="006B0B1D">
        <w:rPr>
          <w:rFonts w:ascii="Arial" w:hAnsi="Arial" w:cs="Arial"/>
          <w:sz w:val="24"/>
          <w:szCs w:val="24"/>
        </w:rPr>
        <w:t xml:space="preserve">upervisor will inform the </w:t>
      </w:r>
      <w:r w:rsidR="00BE4684" w:rsidRPr="006B0B1D">
        <w:rPr>
          <w:rFonts w:ascii="Arial" w:hAnsi="Arial" w:cs="Arial"/>
          <w:sz w:val="24"/>
          <w:szCs w:val="24"/>
        </w:rPr>
        <w:t>a</w:t>
      </w:r>
      <w:r w:rsidR="0076332E" w:rsidRPr="006B0B1D">
        <w:rPr>
          <w:rFonts w:ascii="Arial" w:hAnsi="Arial" w:cs="Arial"/>
          <w:sz w:val="24"/>
          <w:szCs w:val="24"/>
        </w:rPr>
        <w:t xml:space="preserve">pplicant in writing </w:t>
      </w:r>
      <w:r w:rsidR="00BE4684" w:rsidRPr="006B0B1D">
        <w:rPr>
          <w:rFonts w:ascii="Arial" w:hAnsi="Arial" w:cs="Arial"/>
          <w:sz w:val="24"/>
          <w:szCs w:val="24"/>
        </w:rPr>
        <w:t xml:space="preserve">that </w:t>
      </w:r>
      <w:r w:rsidR="0076332E" w:rsidRPr="006B0B1D">
        <w:rPr>
          <w:rFonts w:ascii="Arial" w:hAnsi="Arial" w:cs="Arial"/>
          <w:sz w:val="24"/>
          <w:szCs w:val="24"/>
        </w:rPr>
        <w:t>their application has been approved/not approved - copy to the applicant’s Personnel File.  If approved, the applicant will take the next steps to secure their enrollment.</w:t>
      </w:r>
    </w:p>
    <w:p w14:paraId="0C4D1D6C" w14:textId="77777777" w:rsidR="00924BF7" w:rsidRPr="006B0B1D" w:rsidRDefault="00924BF7" w:rsidP="006B0B1D">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Additional Program Courses</w:t>
      </w:r>
    </w:p>
    <w:p w14:paraId="056E6053" w14:textId="007881CB" w:rsidR="007447CA" w:rsidRPr="006B0B1D" w:rsidRDefault="0076332E"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Once the </w:t>
      </w:r>
      <w:r w:rsidR="006B0B1D">
        <w:rPr>
          <w:rFonts w:ascii="Arial" w:hAnsi="Arial" w:cs="Arial"/>
          <w:sz w:val="24"/>
          <w:szCs w:val="24"/>
        </w:rPr>
        <w:t>l</w:t>
      </w:r>
      <w:r w:rsidR="0099520B" w:rsidRPr="006B0B1D">
        <w:rPr>
          <w:rFonts w:ascii="Arial" w:hAnsi="Arial" w:cs="Arial"/>
          <w:sz w:val="24"/>
          <w:szCs w:val="24"/>
        </w:rPr>
        <w:t xml:space="preserve">eadership </w:t>
      </w:r>
      <w:r w:rsidR="006B0B1D">
        <w:rPr>
          <w:rFonts w:ascii="Arial" w:hAnsi="Arial" w:cs="Arial"/>
          <w:sz w:val="24"/>
          <w:szCs w:val="24"/>
        </w:rPr>
        <w:t>d</w:t>
      </w:r>
      <w:r w:rsidR="0099520B" w:rsidRPr="006B0B1D">
        <w:rPr>
          <w:rFonts w:ascii="Arial" w:hAnsi="Arial" w:cs="Arial"/>
          <w:sz w:val="24"/>
          <w:szCs w:val="24"/>
        </w:rPr>
        <w:t xml:space="preserve">evelopment </w:t>
      </w:r>
      <w:r w:rsidR="006B0B1D">
        <w:rPr>
          <w:rFonts w:ascii="Arial" w:hAnsi="Arial" w:cs="Arial"/>
          <w:sz w:val="24"/>
          <w:szCs w:val="24"/>
        </w:rPr>
        <w:t>p</w:t>
      </w:r>
      <w:r w:rsidR="0099520B" w:rsidRPr="006B0B1D">
        <w:rPr>
          <w:rFonts w:ascii="Arial" w:hAnsi="Arial" w:cs="Arial"/>
          <w:sz w:val="24"/>
          <w:szCs w:val="24"/>
        </w:rPr>
        <w:t xml:space="preserve">rogram </w:t>
      </w:r>
      <w:r w:rsidR="006B0B1D">
        <w:rPr>
          <w:rFonts w:ascii="Arial" w:hAnsi="Arial" w:cs="Arial"/>
          <w:sz w:val="24"/>
          <w:szCs w:val="24"/>
        </w:rPr>
        <w:t>a</w:t>
      </w:r>
      <w:r w:rsidRPr="006B0B1D">
        <w:rPr>
          <w:rFonts w:ascii="Arial" w:hAnsi="Arial" w:cs="Arial"/>
          <w:sz w:val="24"/>
          <w:szCs w:val="24"/>
        </w:rPr>
        <w:t>pplication has been approved</w:t>
      </w:r>
      <w:r w:rsidR="007447CA" w:rsidRPr="006B0B1D">
        <w:rPr>
          <w:rFonts w:ascii="Arial" w:hAnsi="Arial" w:cs="Arial"/>
          <w:sz w:val="24"/>
          <w:szCs w:val="24"/>
        </w:rPr>
        <w:t xml:space="preserve"> for a full program</w:t>
      </w:r>
      <w:r w:rsidRPr="006B0B1D">
        <w:rPr>
          <w:rFonts w:ascii="Arial" w:hAnsi="Arial" w:cs="Arial"/>
          <w:sz w:val="24"/>
          <w:szCs w:val="24"/>
        </w:rPr>
        <w:t xml:space="preserve">, additional courses </w:t>
      </w:r>
      <w:r w:rsidR="0099520B" w:rsidRPr="006B0B1D">
        <w:rPr>
          <w:rFonts w:ascii="Arial" w:hAnsi="Arial" w:cs="Arial"/>
          <w:sz w:val="24"/>
          <w:szCs w:val="24"/>
        </w:rPr>
        <w:t xml:space="preserve">and associated expenses required </w:t>
      </w:r>
      <w:r w:rsidRPr="006B0B1D">
        <w:rPr>
          <w:rFonts w:ascii="Arial" w:hAnsi="Arial" w:cs="Arial"/>
          <w:sz w:val="24"/>
          <w:szCs w:val="24"/>
        </w:rPr>
        <w:t xml:space="preserve">to complete </w:t>
      </w:r>
      <w:r w:rsidR="007447CA" w:rsidRPr="006B0B1D">
        <w:rPr>
          <w:rFonts w:ascii="Arial" w:hAnsi="Arial" w:cs="Arial"/>
          <w:sz w:val="24"/>
          <w:szCs w:val="24"/>
        </w:rPr>
        <w:t xml:space="preserve">the program </w:t>
      </w:r>
      <w:r w:rsidRPr="006B0B1D">
        <w:rPr>
          <w:rFonts w:ascii="Arial" w:hAnsi="Arial" w:cs="Arial"/>
          <w:sz w:val="24"/>
          <w:szCs w:val="24"/>
        </w:rPr>
        <w:t xml:space="preserve">are processed by </w:t>
      </w:r>
      <w:r w:rsidR="007447CA" w:rsidRPr="006B0B1D">
        <w:rPr>
          <w:rFonts w:ascii="Arial" w:hAnsi="Arial" w:cs="Arial"/>
          <w:sz w:val="24"/>
          <w:szCs w:val="24"/>
        </w:rPr>
        <w:t xml:space="preserve">the applicant </w:t>
      </w:r>
      <w:r w:rsidR="00636F67" w:rsidRPr="006B0B1D">
        <w:rPr>
          <w:rFonts w:ascii="Arial" w:hAnsi="Arial" w:cs="Arial"/>
          <w:sz w:val="24"/>
          <w:szCs w:val="24"/>
        </w:rPr>
        <w:t xml:space="preserve">completing the </w:t>
      </w:r>
      <w:r w:rsidR="007A0D32">
        <w:rPr>
          <w:rFonts w:ascii="Arial" w:hAnsi="Arial" w:cs="Arial"/>
          <w:sz w:val="24"/>
          <w:szCs w:val="24"/>
        </w:rPr>
        <w:t>a</w:t>
      </w:r>
      <w:r w:rsidR="006B0B1D">
        <w:rPr>
          <w:rFonts w:ascii="Arial" w:hAnsi="Arial" w:cs="Arial"/>
          <w:sz w:val="24"/>
          <w:szCs w:val="24"/>
        </w:rPr>
        <w:t xml:space="preserve">pplication - </w:t>
      </w:r>
      <w:r w:rsidR="007A0D32">
        <w:rPr>
          <w:rFonts w:ascii="Arial" w:hAnsi="Arial" w:cs="Arial"/>
          <w:sz w:val="24"/>
          <w:szCs w:val="24"/>
        </w:rPr>
        <w:t>a</w:t>
      </w:r>
      <w:r w:rsidR="00636F67" w:rsidRPr="006B0B1D">
        <w:rPr>
          <w:rFonts w:ascii="Arial" w:hAnsi="Arial" w:cs="Arial"/>
          <w:sz w:val="24"/>
          <w:szCs w:val="24"/>
        </w:rPr>
        <w:t xml:space="preserve">dditional </w:t>
      </w:r>
      <w:r w:rsidR="007A0D32">
        <w:rPr>
          <w:rFonts w:ascii="Arial" w:hAnsi="Arial" w:cs="Arial"/>
          <w:sz w:val="24"/>
          <w:szCs w:val="24"/>
        </w:rPr>
        <w:t>c</w:t>
      </w:r>
      <w:r w:rsidR="00636F67" w:rsidRPr="006B0B1D">
        <w:rPr>
          <w:rFonts w:ascii="Arial" w:hAnsi="Arial" w:cs="Arial"/>
          <w:sz w:val="24"/>
          <w:szCs w:val="24"/>
        </w:rPr>
        <w:t>ourse</w:t>
      </w:r>
      <w:r w:rsidR="007A0D32">
        <w:rPr>
          <w:rFonts w:ascii="Arial" w:hAnsi="Arial" w:cs="Arial"/>
          <w:sz w:val="24"/>
          <w:szCs w:val="24"/>
        </w:rPr>
        <w:t xml:space="preserve"> form</w:t>
      </w:r>
      <w:r w:rsidR="007447CA" w:rsidRPr="006B0B1D">
        <w:rPr>
          <w:rFonts w:ascii="Arial" w:hAnsi="Arial" w:cs="Arial"/>
          <w:sz w:val="24"/>
          <w:szCs w:val="24"/>
        </w:rPr>
        <w:t>.</w:t>
      </w:r>
      <w:r w:rsidR="0099520B" w:rsidRPr="006B0B1D">
        <w:rPr>
          <w:rFonts w:ascii="Arial" w:hAnsi="Arial" w:cs="Arial"/>
          <w:sz w:val="24"/>
          <w:szCs w:val="24"/>
        </w:rPr>
        <w:t xml:space="preserve">  </w:t>
      </w:r>
      <w:r w:rsidR="007447CA" w:rsidRPr="006B0B1D">
        <w:rPr>
          <w:rFonts w:ascii="Arial" w:hAnsi="Arial" w:cs="Arial"/>
          <w:sz w:val="24"/>
          <w:szCs w:val="24"/>
        </w:rPr>
        <w:t xml:space="preserve">This additional form is needed so payment can be tracked and processed in a timely manner and to ensure LDD is kept aware of the individual’s </w:t>
      </w:r>
      <w:r w:rsidR="006B0B1D">
        <w:rPr>
          <w:rFonts w:ascii="Arial" w:hAnsi="Arial" w:cs="Arial"/>
          <w:sz w:val="24"/>
          <w:szCs w:val="24"/>
        </w:rPr>
        <w:t>e</w:t>
      </w:r>
      <w:r w:rsidR="007447CA" w:rsidRPr="006B0B1D">
        <w:rPr>
          <w:rFonts w:ascii="Arial" w:hAnsi="Arial" w:cs="Arial"/>
          <w:sz w:val="24"/>
          <w:szCs w:val="24"/>
        </w:rPr>
        <w:t xml:space="preserve">ducation </w:t>
      </w:r>
      <w:r w:rsidR="006B0B1D">
        <w:rPr>
          <w:rFonts w:ascii="Arial" w:hAnsi="Arial" w:cs="Arial"/>
          <w:sz w:val="24"/>
          <w:szCs w:val="24"/>
        </w:rPr>
        <w:t>p</w:t>
      </w:r>
      <w:r w:rsidR="007447CA" w:rsidRPr="006B0B1D">
        <w:rPr>
          <w:rFonts w:ascii="Arial" w:hAnsi="Arial" w:cs="Arial"/>
          <w:sz w:val="24"/>
          <w:szCs w:val="24"/>
        </w:rPr>
        <w:t>rogram progress.</w:t>
      </w:r>
    </w:p>
    <w:p w14:paraId="76720A72" w14:textId="5964C36A" w:rsidR="007447CA" w:rsidRPr="006B0B1D" w:rsidRDefault="007447CA" w:rsidP="006B0B1D">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The LD</w:t>
      </w:r>
      <w:r w:rsidR="006B0B1D">
        <w:rPr>
          <w:rFonts w:ascii="Arial" w:hAnsi="Arial" w:cs="Arial"/>
          <w:sz w:val="24"/>
          <w:szCs w:val="24"/>
        </w:rPr>
        <w:t>D s</w:t>
      </w:r>
      <w:r w:rsidRPr="006B0B1D">
        <w:rPr>
          <w:rFonts w:ascii="Arial" w:hAnsi="Arial" w:cs="Arial"/>
          <w:sz w:val="24"/>
          <w:szCs w:val="24"/>
        </w:rPr>
        <w:t>ecretary will approve the form and process for payment.</w:t>
      </w:r>
    </w:p>
    <w:p w14:paraId="10079D65" w14:textId="77777777" w:rsidR="00497796" w:rsidRPr="006B0B1D" w:rsidRDefault="00497796" w:rsidP="006B0B1D">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Payment processing for approved applications:</w:t>
      </w:r>
    </w:p>
    <w:p w14:paraId="411865FF" w14:textId="4DD8E11A" w:rsidR="00D745D1" w:rsidRPr="00806141" w:rsidRDefault="00806141" w:rsidP="00806141">
      <w:pPr>
        <w:pStyle w:val="ListParagraph"/>
        <w:numPr>
          <w:ilvl w:val="1"/>
          <w:numId w:val="8"/>
        </w:numPr>
        <w:spacing w:after="120" w:line="240" w:lineRule="auto"/>
        <w:ind w:left="1260" w:hanging="720"/>
        <w:contextualSpacing w:val="0"/>
        <w:rPr>
          <w:rFonts w:ascii="Arial" w:hAnsi="Arial" w:cs="Arial"/>
          <w:sz w:val="24"/>
          <w:szCs w:val="24"/>
        </w:rPr>
      </w:pPr>
      <w:r>
        <w:rPr>
          <w:rFonts w:ascii="Arial" w:hAnsi="Arial" w:cs="Arial"/>
          <w:sz w:val="24"/>
          <w:szCs w:val="24"/>
        </w:rPr>
        <w:t>T</w:t>
      </w:r>
      <w:r w:rsidRPr="00806141">
        <w:rPr>
          <w:rFonts w:ascii="Arial" w:hAnsi="Arial" w:cs="Arial"/>
          <w:sz w:val="24"/>
          <w:szCs w:val="24"/>
        </w:rPr>
        <w:t>he applicant will process for reimbursement through the travel and expense management system (TEM), which includes scanning and submission of all relevant receipts/invoices.</w:t>
      </w:r>
    </w:p>
    <w:p w14:paraId="58F2049B" w14:textId="3ED78D12" w:rsidR="00474E27" w:rsidRPr="006B0B1D" w:rsidRDefault="00D745D1" w:rsidP="00D745D1">
      <w:pPr>
        <w:pStyle w:val="ListParagraph"/>
        <w:numPr>
          <w:ilvl w:val="1"/>
          <w:numId w:val="8"/>
        </w:numPr>
        <w:spacing w:after="120" w:line="240" w:lineRule="auto"/>
        <w:ind w:left="1260" w:hanging="720"/>
        <w:contextualSpacing w:val="0"/>
        <w:rPr>
          <w:rFonts w:ascii="Arial" w:hAnsi="Arial" w:cs="Arial"/>
          <w:sz w:val="24"/>
          <w:szCs w:val="24"/>
        </w:rPr>
      </w:pPr>
      <w:r w:rsidRPr="00FD5AC2">
        <w:rPr>
          <w:rFonts w:ascii="Arial" w:hAnsi="Arial" w:cs="Arial"/>
          <w:sz w:val="24"/>
          <w:szCs w:val="24"/>
        </w:rPr>
        <w:lastRenderedPageBreak/>
        <w:t xml:space="preserve">Payment/reimbursement by TSA will only be provided for expenses </w:t>
      </w:r>
      <w:r>
        <w:rPr>
          <w:rFonts w:ascii="Arial" w:hAnsi="Arial" w:cs="Arial"/>
          <w:sz w:val="24"/>
          <w:szCs w:val="24"/>
        </w:rPr>
        <w:t>that</w:t>
      </w:r>
      <w:r w:rsidRPr="00FD5AC2">
        <w:rPr>
          <w:rFonts w:ascii="Arial" w:hAnsi="Arial" w:cs="Arial"/>
          <w:sz w:val="24"/>
          <w:szCs w:val="24"/>
        </w:rPr>
        <w:t xml:space="preserve"> the </w:t>
      </w:r>
      <w:r>
        <w:rPr>
          <w:rFonts w:ascii="Arial" w:hAnsi="Arial" w:cs="Arial"/>
          <w:sz w:val="24"/>
          <w:szCs w:val="24"/>
        </w:rPr>
        <w:t>a</w:t>
      </w:r>
      <w:r w:rsidRPr="00FD5AC2">
        <w:rPr>
          <w:rFonts w:ascii="Arial" w:hAnsi="Arial" w:cs="Arial"/>
          <w:sz w:val="24"/>
          <w:szCs w:val="24"/>
        </w:rPr>
        <w:t xml:space="preserve">pplicant has listed in the </w:t>
      </w:r>
      <w:r>
        <w:rPr>
          <w:rFonts w:ascii="Arial" w:hAnsi="Arial" w:cs="Arial"/>
          <w:sz w:val="24"/>
          <w:szCs w:val="24"/>
        </w:rPr>
        <w:t>t</w:t>
      </w:r>
      <w:r w:rsidRPr="00FD5AC2">
        <w:rPr>
          <w:rFonts w:ascii="Arial" w:hAnsi="Arial" w:cs="Arial"/>
          <w:sz w:val="24"/>
          <w:szCs w:val="24"/>
        </w:rPr>
        <w:t xml:space="preserve">raining </w:t>
      </w:r>
      <w:r>
        <w:rPr>
          <w:rFonts w:ascii="Arial" w:hAnsi="Arial" w:cs="Arial"/>
          <w:sz w:val="24"/>
          <w:szCs w:val="24"/>
        </w:rPr>
        <w:t>a</w:t>
      </w:r>
      <w:r w:rsidRPr="00FD5AC2">
        <w:rPr>
          <w:rFonts w:ascii="Arial" w:hAnsi="Arial" w:cs="Arial"/>
          <w:sz w:val="24"/>
          <w:szCs w:val="24"/>
        </w:rPr>
        <w:t>pplication</w:t>
      </w:r>
      <w:r w:rsidR="00474E27" w:rsidRPr="006B0B1D">
        <w:rPr>
          <w:rFonts w:ascii="Arial" w:hAnsi="Arial" w:cs="Arial"/>
          <w:sz w:val="24"/>
          <w:szCs w:val="24"/>
        </w:rPr>
        <w:t>.</w:t>
      </w:r>
    </w:p>
    <w:p w14:paraId="57A7A5D1" w14:textId="77777777"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Application for tuition reimbursement must be submitted at the </w:t>
      </w:r>
      <w:r w:rsidR="00924BF7" w:rsidRPr="006B0B1D">
        <w:rPr>
          <w:rFonts w:ascii="Arial" w:hAnsi="Arial" w:cs="Arial"/>
          <w:sz w:val="24"/>
          <w:szCs w:val="24"/>
        </w:rPr>
        <w:t xml:space="preserve">start </w:t>
      </w:r>
      <w:r w:rsidRPr="006B0B1D">
        <w:rPr>
          <w:rFonts w:ascii="Arial" w:hAnsi="Arial" w:cs="Arial"/>
          <w:sz w:val="24"/>
          <w:szCs w:val="24"/>
        </w:rPr>
        <w:t xml:space="preserve">of the </w:t>
      </w:r>
      <w:r w:rsidR="00924BF7" w:rsidRPr="006B0B1D">
        <w:rPr>
          <w:rFonts w:ascii="Arial" w:hAnsi="Arial" w:cs="Arial"/>
          <w:sz w:val="24"/>
          <w:szCs w:val="24"/>
        </w:rPr>
        <w:t>program</w:t>
      </w:r>
      <w:r w:rsidRPr="006B0B1D">
        <w:rPr>
          <w:rFonts w:ascii="Arial" w:hAnsi="Arial" w:cs="Arial"/>
          <w:sz w:val="24"/>
          <w:szCs w:val="24"/>
        </w:rPr>
        <w:t>.</w:t>
      </w:r>
    </w:p>
    <w:p w14:paraId="55913843" w14:textId="0BE189AC"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No reimburse shall be granted in cases where the individual has failed to attain a passing grade in the course or where the individual has withdrawn from the course.</w:t>
      </w:r>
    </w:p>
    <w:p w14:paraId="3F284D6A" w14:textId="3742A7A6"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Processing of all receipts must meet the requirements of </w:t>
      </w:r>
      <w:r w:rsidR="00E6359F">
        <w:rPr>
          <w:rFonts w:ascii="Arial" w:hAnsi="Arial" w:cs="Arial"/>
          <w:sz w:val="24"/>
          <w:szCs w:val="24"/>
        </w:rPr>
        <w:t xml:space="preserve">the staff expense </w:t>
      </w:r>
      <w:r w:rsidRPr="006B0B1D">
        <w:rPr>
          <w:rFonts w:ascii="Arial" w:hAnsi="Arial" w:cs="Arial"/>
          <w:sz w:val="24"/>
          <w:szCs w:val="24"/>
        </w:rPr>
        <w:t xml:space="preserve">OP.  The </w:t>
      </w:r>
      <w:r w:rsidR="006B0B1D">
        <w:rPr>
          <w:rFonts w:ascii="Arial" w:hAnsi="Arial" w:cs="Arial"/>
          <w:sz w:val="24"/>
          <w:szCs w:val="24"/>
        </w:rPr>
        <w:t>a</w:t>
      </w:r>
      <w:r w:rsidRPr="006B0B1D">
        <w:rPr>
          <w:rFonts w:ascii="Arial" w:hAnsi="Arial" w:cs="Arial"/>
          <w:sz w:val="24"/>
          <w:szCs w:val="24"/>
        </w:rPr>
        <w:t xml:space="preserve">pplicant is responsible </w:t>
      </w:r>
      <w:r w:rsidR="006B0B1D">
        <w:rPr>
          <w:rFonts w:ascii="Arial" w:hAnsi="Arial" w:cs="Arial"/>
          <w:sz w:val="24"/>
          <w:szCs w:val="24"/>
        </w:rPr>
        <w:t>for submitting</w:t>
      </w:r>
      <w:r w:rsidRPr="006B0B1D">
        <w:rPr>
          <w:rFonts w:ascii="Arial" w:hAnsi="Arial" w:cs="Arial"/>
          <w:sz w:val="24"/>
          <w:szCs w:val="24"/>
        </w:rPr>
        <w:t xml:space="preserve"> invoices and receipts within one month to receive reimbursement or payment.  This includes receipts of travel, meals, accommodations, texts, and course fees.</w:t>
      </w:r>
    </w:p>
    <w:p w14:paraId="082EA4A4" w14:textId="77777777" w:rsidR="00474E27" w:rsidRPr="006B0B1D" w:rsidRDefault="00474E27" w:rsidP="00D745D1">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Travel Costs</w:t>
      </w:r>
    </w:p>
    <w:p w14:paraId="006EE5D9" w14:textId="12EDB877"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Due to the high cost of travel, transportation expenses relative to course attendance will be approved only when completion of on-site courses is essential to meet the residency requirements established by the institution</w:t>
      </w:r>
      <w:r w:rsidR="00924BF7" w:rsidRPr="006B0B1D">
        <w:rPr>
          <w:rFonts w:ascii="Arial" w:hAnsi="Arial" w:cs="Arial"/>
          <w:sz w:val="24"/>
          <w:szCs w:val="24"/>
        </w:rPr>
        <w:t xml:space="preserve"> offering the program</w:t>
      </w:r>
      <w:r w:rsidRPr="006B0B1D">
        <w:rPr>
          <w:rFonts w:ascii="Arial" w:hAnsi="Arial" w:cs="Arial"/>
          <w:sz w:val="24"/>
          <w:szCs w:val="24"/>
        </w:rPr>
        <w:t>.  Additional travel for study purposes may, however, be approved where it can be demonstrated that a course</w:t>
      </w:r>
      <w:r w:rsidR="00924BF7" w:rsidRPr="006B0B1D">
        <w:rPr>
          <w:rFonts w:ascii="Arial" w:hAnsi="Arial" w:cs="Arial"/>
          <w:sz w:val="24"/>
          <w:szCs w:val="24"/>
        </w:rPr>
        <w:t>/program</w:t>
      </w:r>
      <w:r w:rsidRPr="006B0B1D">
        <w:rPr>
          <w:rFonts w:ascii="Arial" w:hAnsi="Arial" w:cs="Arial"/>
          <w:sz w:val="24"/>
          <w:szCs w:val="24"/>
        </w:rPr>
        <w:t xml:space="preserve"> is not available through any other means than on-site attendance.  Where possible, individuals are encouraged to engage in distance learning options (e.g. online courses) to minimize </w:t>
      </w:r>
      <w:r w:rsidR="00924BF7" w:rsidRPr="006B0B1D">
        <w:rPr>
          <w:rFonts w:ascii="Arial" w:hAnsi="Arial" w:cs="Arial"/>
          <w:sz w:val="24"/>
          <w:szCs w:val="24"/>
        </w:rPr>
        <w:t>program</w:t>
      </w:r>
      <w:r w:rsidRPr="006B0B1D">
        <w:rPr>
          <w:rFonts w:ascii="Arial" w:hAnsi="Arial" w:cs="Arial"/>
          <w:sz w:val="24"/>
          <w:szCs w:val="24"/>
        </w:rPr>
        <w:t xml:space="preserve"> costs.</w:t>
      </w:r>
    </w:p>
    <w:p w14:paraId="39746723" w14:textId="77777777" w:rsidR="00474E27" w:rsidRPr="006B0B1D" w:rsidRDefault="00474E27" w:rsidP="00D745D1">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Record Keeping</w:t>
      </w:r>
    </w:p>
    <w:p w14:paraId="41A5711F" w14:textId="44CA589D"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Upon completion of the </w:t>
      </w:r>
      <w:r w:rsidR="006B0B1D">
        <w:rPr>
          <w:rFonts w:ascii="Arial" w:hAnsi="Arial" w:cs="Arial"/>
          <w:sz w:val="24"/>
          <w:szCs w:val="24"/>
        </w:rPr>
        <w:t>l</w:t>
      </w:r>
      <w:r w:rsidR="00636F67" w:rsidRPr="006B0B1D">
        <w:rPr>
          <w:rFonts w:ascii="Arial" w:hAnsi="Arial" w:cs="Arial"/>
          <w:sz w:val="24"/>
          <w:szCs w:val="24"/>
        </w:rPr>
        <w:t xml:space="preserve">eadership </w:t>
      </w:r>
      <w:r w:rsidR="006B0B1D">
        <w:rPr>
          <w:rFonts w:ascii="Arial" w:hAnsi="Arial" w:cs="Arial"/>
          <w:sz w:val="24"/>
          <w:szCs w:val="24"/>
        </w:rPr>
        <w:t>d</w:t>
      </w:r>
      <w:r w:rsidR="00636F67" w:rsidRPr="006B0B1D">
        <w:rPr>
          <w:rFonts w:ascii="Arial" w:hAnsi="Arial" w:cs="Arial"/>
          <w:sz w:val="24"/>
          <w:szCs w:val="24"/>
        </w:rPr>
        <w:t xml:space="preserve">evelopment </w:t>
      </w:r>
      <w:r w:rsidR="006B0B1D">
        <w:rPr>
          <w:rFonts w:ascii="Arial" w:hAnsi="Arial" w:cs="Arial"/>
          <w:sz w:val="24"/>
          <w:szCs w:val="24"/>
        </w:rPr>
        <w:t>p</w:t>
      </w:r>
      <w:r w:rsidR="00636F67" w:rsidRPr="006B0B1D">
        <w:rPr>
          <w:rFonts w:ascii="Arial" w:hAnsi="Arial" w:cs="Arial"/>
          <w:sz w:val="24"/>
          <w:szCs w:val="24"/>
        </w:rPr>
        <w:t>rogram</w:t>
      </w:r>
      <w:r w:rsidR="00E6359F">
        <w:rPr>
          <w:rFonts w:ascii="Arial" w:hAnsi="Arial" w:cs="Arial"/>
          <w:sz w:val="24"/>
          <w:szCs w:val="24"/>
        </w:rPr>
        <w:t>,</w:t>
      </w:r>
      <w:r w:rsidR="00636F67" w:rsidRPr="006B0B1D">
        <w:rPr>
          <w:rFonts w:ascii="Arial" w:hAnsi="Arial" w:cs="Arial"/>
          <w:sz w:val="24"/>
          <w:szCs w:val="24"/>
        </w:rPr>
        <w:t xml:space="preserve"> t</w:t>
      </w:r>
      <w:r w:rsidRPr="006B0B1D">
        <w:rPr>
          <w:rFonts w:ascii="Arial" w:hAnsi="Arial" w:cs="Arial"/>
          <w:sz w:val="24"/>
          <w:szCs w:val="24"/>
        </w:rPr>
        <w:t xml:space="preserve">he individual’s supervisor is responsible </w:t>
      </w:r>
      <w:r w:rsidR="006B0B1D">
        <w:rPr>
          <w:rFonts w:ascii="Arial" w:hAnsi="Arial" w:cs="Arial"/>
          <w:sz w:val="24"/>
          <w:szCs w:val="24"/>
        </w:rPr>
        <w:t>for ensuring</w:t>
      </w:r>
      <w:r w:rsidRPr="006B0B1D">
        <w:rPr>
          <w:rFonts w:ascii="Arial" w:hAnsi="Arial" w:cs="Arial"/>
          <w:sz w:val="24"/>
          <w:szCs w:val="24"/>
        </w:rPr>
        <w:t xml:space="preserve"> a copy of the </w:t>
      </w:r>
      <w:r w:rsidR="006B0B1D">
        <w:rPr>
          <w:rFonts w:ascii="Arial" w:hAnsi="Arial" w:cs="Arial"/>
          <w:sz w:val="24"/>
          <w:szCs w:val="24"/>
        </w:rPr>
        <w:t>c</w:t>
      </w:r>
      <w:r w:rsidR="000050B7" w:rsidRPr="006B0B1D">
        <w:rPr>
          <w:rFonts w:ascii="Arial" w:hAnsi="Arial" w:cs="Arial"/>
          <w:sz w:val="24"/>
          <w:szCs w:val="24"/>
        </w:rPr>
        <w:t>ertificate</w:t>
      </w:r>
      <w:r w:rsidR="006B0B1D">
        <w:rPr>
          <w:rFonts w:ascii="Arial" w:hAnsi="Arial" w:cs="Arial"/>
          <w:sz w:val="24"/>
          <w:szCs w:val="24"/>
        </w:rPr>
        <w:t>,</w:t>
      </w:r>
      <w:r w:rsidR="00636F67" w:rsidRPr="006B0B1D">
        <w:rPr>
          <w:rFonts w:ascii="Arial" w:hAnsi="Arial" w:cs="Arial"/>
          <w:sz w:val="24"/>
          <w:szCs w:val="24"/>
        </w:rPr>
        <w:t xml:space="preserve"> </w:t>
      </w:r>
      <w:r w:rsidRPr="006B0B1D">
        <w:rPr>
          <w:rFonts w:ascii="Arial" w:hAnsi="Arial" w:cs="Arial"/>
          <w:sz w:val="24"/>
          <w:szCs w:val="24"/>
        </w:rPr>
        <w:t>and any associated transcript</w:t>
      </w:r>
      <w:r w:rsidR="00636F67" w:rsidRPr="006B0B1D">
        <w:rPr>
          <w:rFonts w:ascii="Arial" w:hAnsi="Arial" w:cs="Arial"/>
          <w:sz w:val="24"/>
          <w:szCs w:val="24"/>
        </w:rPr>
        <w:t>s</w:t>
      </w:r>
      <w:r w:rsidRPr="006B0B1D">
        <w:rPr>
          <w:rFonts w:ascii="Arial" w:hAnsi="Arial" w:cs="Arial"/>
          <w:sz w:val="24"/>
          <w:szCs w:val="24"/>
        </w:rPr>
        <w:t xml:space="preserve"> </w:t>
      </w:r>
      <w:r w:rsidR="000050B7" w:rsidRPr="006B0B1D">
        <w:rPr>
          <w:rFonts w:ascii="Arial" w:hAnsi="Arial" w:cs="Arial"/>
          <w:sz w:val="24"/>
          <w:szCs w:val="24"/>
        </w:rPr>
        <w:t>are</w:t>
      </w:r>
      <w:r w:rsidRPr="006B0B1D">
        <w:rPr>
          <w:rFonts w:ascii="Arial" w:hAnsi="Arial" w:cs="Arial"/>
          <w:sz w:val="24"/>
          <w:szCs w:val="24"/>
        </w:rPr>
        <w:t xml:space="preserve"> processed as follows:</w:t>
      </w:r>
    </w:p>
    <w:p w14:paraId="02F19B8A" w14:textId="77777777" w:rsidR="00474E27" w:rsidRPr="006B0B1D" w:rsidRDefault="00474E27" w:rsidP="00D745D1">
      <w:pPr>
        <w:pStyle w:val="ListParagraph"/>
        <w:numPr>
          <w:ilvl w:val="2"/>
          <w:numId w:val="8"/>
        </w:numPr>
        <w:spacing w:after="120" w:line="240" w:lineRule="auto"/>
        <w:ind w:left="2160" w:hanging="900"/>
        <w:contextualSpacing w:val="0"/>
        <w:rPr>
          <w:rFonts w:ascii="Arial" w:hAnsi="Arial" w:cs="Arial"/>
          <w:sz w:val="24"/>
          <w:szCs w:val="24"/>
        </w:rPr>
      </w:pPr>
      <w:r w:rsidRPr="006B0B1D">
        <w:rPr>
          <w:rFonts w:ascii="Arial" w:hAnsi="Arial" w:cs="Arial"/>
          <w:sz w:val="24"/>
          <w:szCs w:val="24"/>
        </w:rPr>
        <w:t>For All Employees:</w:t>
      </w:r>
    </w:p>
    <w:p w14:paraId="09E8B87B" w14:textId="5F71793D" w:rsidR="00474E27" w:rsidRPr="006B0B1D" w:rsidRDefault="00474E27" w:rsidP="00E6359F">
      <w:pPr>
        <w:pStyle w:val="ListParagraph"/>
        <w:numPr>
          <w:ilvl w:val="2"/>
          <w:numId w:val="3"/>
        </w:numPr>
        <w:spacing w:after="120" w:line="240" w:lineRule="auto"/>
        <w:ind w:left="2527" w:hanging="367"/>
        <w:contextualSpacing w:val="0"/>
        <w:rPr>
          <w:rFonts w:ascii="Arial" w:hAnsi="Arial" w:cs="Arial"/>
          <w:sz w:val="24"/>
          <w:szCs w:val="24"/>
        </w:rPr>
      </w:pPr>
      <w:r w:rsidRPr="006B0B1D">
        <w:rPr>
          <w:rFonts w:ascii="Arial" w:hAnsi="Arial" w:cs="Arial"/>
          <w:sz w:val="24"/>
          <w:szCs w:val="24"/>
        </w:rPr>
        <w:t xml:space="preserve">Copies of </w:t>
      </w:r>
      <w:r w:rsidR="006B0B1D">
        <w:rPr>
          <w:rFonts w:ascii="Arial" w:hAnsi="Arial" w:cs="Arial"/>
          <w:sz w:val="24"/>
          <w:szCs w:val="24"/>
        </w:rPr>
        <w:t>c</w:t>
      </w:r>
      <w:r w:rsidR="000050B7" w:rsidRPr="006B0B1D">
        <w:rPr>
          <w:rFonts w:ascii="Arial" w:hAnsi="Arial" w:cs="Arial"/>
          <w:sz w:val="24"/>
          <w:szCs w:val="24"/>
        </w:rPr>
        <w:t>ertificate</w:t>
      </w:r>
      <w:r w:rsidRPr="006B0B1D">
        <w:rPr>
          <w:rFonts w:ascii="Arial" w:hAnsi="Arial" w:cs="Arial"/>
          <w:sz w:val="24"/>
          <w:szCs w:val="24"/>
        </w:rPr>
        <w:t xml:space="preserve"> and transcript </w:t>
      </w:r>
      <w:r w:rsidR="00E6359F">
        <w:rPr>
          <w:rFonts w:ascii="Arial" w:hAnsi="Arial" w:cs="Arial"/>
          <w:sz w:val="24"/>
          <w:szCs w:val="24"/>
        </w:rPr>
        <w:t>are</w:t>
      </w:r>
      <w:r w:rsidRPr="006B0B1D">
        <w:rPr>
          <w:rFonts w:ascii="Arial" w:hAnsi="Arial" w:cs="Arial"/>
          <w:sz w:val="24"/>
          <w:szCs w:val="24"/>
        </w:rPr>
        <w:t xml:space="preserve"> placed in </w:t>
      </w:r>
      <w:r w:rsidR="00E6359F">
        <w:rPr>
          <w:rFonts w:ascii="Arial" w:hAnsi="Arial" w:cs="Arial"/>
          <w:sz w:val="24"/>
          <w:szCs w:val="24"/>
        </w:rPr>
        <w:t xml:space="preserve">the </w:t>
      </w:r>
      <w:r w:rsidRPr="006B0B1D">
        <w:rPr>
          <w:rFonts w:ascii="Arial" w:hAnsi="Arial" w:cs="Arial"/>
          <w:sz w:val="24"/>
          <w:szCs w:val="24"/>
        </w:rPr>
        <w:t xml:space="preserve">individual’s </w:t>
      </w:r>
      <w:r w:rsidR="006B0B1D">
        <w:rPr>
          <w:rFonts w:ascii="Arial" w:hAnsi="Arial" w:cs="Arial"/>
          <w:sz w:val="24"/>
          <w:szCs w:val="24"/>
        </w:rPr>
        <w:t>p</w:t>
      </w:r>
      <w:r w:rsidRPr="006B0B1D">
        <w:rPr>
          <w:rFonts w:ascii="Arial" w:hAnsi="Arial" w:cs="Arial"/>
          <w:sz w:val="24"/>
          <w:szCs w:val="24"/>
        </w:rPr>
        <w:t xml:space="preserve">ersonnel </w:t>
      </w:r>
      <w:r w:rsidR="006B0B1D">
        <w:rPr>
          <w:rFonts w:ascii="Arial" w:hAnsi="Arial" w:cs="Arial"/>
          <w:sz w:val="24"/>
          <w:szCs w:val="24"/>
        </w:rPr>
        <w:t>f</w:t>
      </w:r>
      <w:r w:rsidRPr="006B0B1D">
        <w:rPr>
          <w:rFonts w:ascii="Arial" w:hAnsi="Arial" w:cs="Arial"/>
          <w:sz w:val="24"/>
          <w:szCs w:val="24"/>
        </w:rPr>
        <w:t>ile be that in the MU, at DHQ, or at THQ</w:t>
      </w:r>
    </w:p>
    <w:p w14:paraId="3FF9F4C4" w14:textId="6135A315" w:rsidR="00474E27" w:rsidRPr="006B0B1D" w:rsidRDefault="00474E27" w:rsidP="00E6359F">
      <w:pPr>
        <w:pStyle w:val="ListParagraph"/>
        <w:numPr>
          <w:ilvl w:val="2"/>
          <w:numId w:val="3"/>
        </w:numPr>
        <w:spacing w:after="120" w:line="240" w:lineRule="auto"/>
        <w:ind w:left="2527" w:hanging="367"/>
        <w:contextualSpacing w:val="0"/>
        <w:rPr>
          <w:rFonts w:ascii="Arial" w:hAnsi="Arial" w:cs="Arial"/>
          <w:sz w:val="24"/>
          <w:szCs w:val="24"/>
        </w:rPr>
      </w:pPr>
      <w:r w:rsidRPr="006B0B1D">
        <w:rPr>
          <w:rFonts w:ascii="Arial" w:hAnsi="Arial" w:cs="Arial"/>
          <w:sz w:val="24"/>
          <w:szCs w:val="24"/>
        </w:rPr>
        <w:t xml:space="preserve">Copies of </w:t>
      </w:r>
      <w:r w:rsidR="006B0B1D">
        <w:rPr>
          <w:rFonts w:ascii="Arial" w:hAnsi="Arial" w:cs="Arial"/>
          <w:sz w:val="24"/>
          <w:szCs w:val="24"/>
        </w:rPr>
        <w:t>c</w:t>
      </w:r>
      <w:r w:rsidR="000050B7" w:rsidRPr="006B0B1D">
        <w:rPr>
          <w:rFonts w:ascii="Arial" w:hAnsi="Arial" w:cs="Arial"/>
          <w:sz w:val="24"/>
          <w:szCs w:val="24"/>
        </w:rPr>
        <w:t>ertificate</w:t>
      </w:r>
      <w:r w:rsidR="00636F67" w:rsidRPr="006B0B1D">
        <w:rPr>
          <w:rFonts w:ascii="Arial" w:hAnsi="Arial" w:cs="Arial"/>
          <w:sz w:val="24"/>
          <w:szCs w:val="24"/>
        </w:rPr>
        <w:t xml:space="preserve"> </w:t>
      </w:r>
      <w:r w:rsidRPr="006B0B1D">
        <w:rPr>
          <w:rFonts w:ascii="Arial" w:hAnsi="Arial" w:cs="Arial"/>
          <w:sz w:val="24"/>
          <w:szCs w:val="24"/>
        </w:rPr>
        <w:t>and transcript are forwarded to LD</w:t>
      </w:r>
      <w:r w:rsidR="006B0B1D">
        <w:rPr>
          <w:rFonts w:ascii="Arial" w:hAnsi="Arial" w:cs="Arial"/>
          <w:sz w:val="24"/>
          <w:szCs w:val="24"/>
        </w:rPr>
        <w:t>D s</w:t>
      </w:r>
      <w:r w:rsidRPr="006B0B1D">
        <w:rPr>
          <w:rFonts w:ascii="Arial" w:hAnsi="Arial" w:cs="Arial"/>
          <w:sz w:val="24"/>
          <w:szCs w:val="24"/>
        </w:rPr>
        <w:t xml:space="preserve">ecretary </w:t>
      </w:r>
      <w:r w:rsidR="007A0D32">
        <w:rPr>
          <w:rFonts w:ascii="Arial" w:hAnsi="Arial" w:cs="Arial"/>
          <w:sz w:val="24"/>
          <w:szCs w:val="24"/>
        </w:rPr>
        <w:t>filing.</w:t>
      </w:r>
    </w:p>
    <w:p w14:paraId="732FE8DE" w14:textId="77777777" w:rsidR="00474E27" w:rsidRPr="006B0B1D" w:rsidRDefault="00474E27" w:rsidP="00D745D1">
      <w:pPr>
        <w:pStyle w:val="ListParagraph"/>
        <w:numPr>
          <w:ilvl w:val="2"/>
          <w:numId w:val="8"/>
        </w:numPr>
        <w:spacing w:after="120" w:line="240" w:lineRule="auto"/>
        <w:ind w:left="2160" w:hanging="900"/>
        <w:contextualSpacing w:val="0"/>
        <w:rPr>
          <w:rFonts w:ascii="Arial" w:hAnsi="Arial" w:cs="Arial"/>
          <w:sz w:val="24"/>
          <w:szCs w:val="24"/>
        </w:rPr>
      </w:pPr>
      <w:r w:rsidRPr="006B0B1D">
        <w:rPr>
          <w:rFonts w:ascii="Arial" w:hAnsi="Arial" w:cs="Arial"/>
          <w:sz w:val="24"/>
          <w:szCs w:val="24"/>
        </w:rPr>
        <w:t>For All Officers:</w:t>
      </w:r>
    </w:p>
    <w:p w14:paraId="1005903A" w14:textId="2AF94961" w:rsidR="00474E27" w:rsidRPr="006B0B1D" w:rsidRDefault="00474E27" w:rsidP="00E6359F">
      <w:pPr>
        <w:pStyle w:val="ListParagraph"/>
        <w:numPr>
          <w:ilvl w:val="2"/>
          <w:numId w:val="3"/>
        </w:numPr>
        <w:spacing w:after="120" w:line="240" w:lineRule="auto"/>
        <w:ind w:left="2527" w:hanging="367"/>
        <w:contextualSpacing w:val="0"/>
        <w:rPr>
          <w:rFonts w:ascii="Arial" w:hAnsi="Arial" w:cs="Arial"/>
          <w:sz w:val="24"/>
          <w:szCs w:val="24"/>
        </w:rPr>
      </w:pPr>
      <w:r w:rsidRPr="006B0B1D">
        <w:rPr>
          <w:rFonts w:ascii="Arial" w:hAnsi="Arial" w:cs="Arial"/>
          <w:sz w:val="24"/>
          <w:szCs w:val="24"/>
        </w:rPr>
        <w:t xml:space="preserve">Copy of </w:t>
      </w:r>
      <w:r w:rsidR="006B0B1D">
        <w:rPr>
          <w:rFonts w:ascii="Arial" w:hAnsi="Arial" w:cs="Arial"/>
          <w:sz w:val="24"/>
          <w:szCs w:val="24"/>
        </w:rPr>
        <w:t>c</w:t>
      </w:r>
      <w:r w:rsidR="000050B7" w:rsidRPr="006B0B1D">
        <w:rPr>
          <w:rFonts w:ascii="Arial" w:hAnsi="Arial" w:cs="Arial"/>
          <w:sz w:val="24"/>
          <w:szCs w:val="24"/>
        </w:rPr>
        <w:t>ertificate</w:t>
      </w:r>
      <w:r w:rsidR="00636F67" w:rsidRPr="006B0B1D">
        <w:rPr>
          <w:rFonts w:ascii="Arial" w:hAnsi="Arial" w:cs="Arial"/>
          <w:sz w:val="24"/>
          <w:szCs w:val="24"/>
        </w:rPr>
        <w:t xml:space="preserve"> </w:t>
      </w:r>
      <w:r w:rsidRPr="006B0B1D">
        <w:rPr>
          <w:rFonts w:ascii="Arial" w:hAnsi="Arial" w:cs="Arial"/>
          <w:sz w:val="24"/>
          <w:szCs w:val="24"/>
        </w:rPr>
        <w:t>and transcript are forwarded to LD</w:t>
      </w:r>
      <w:r w:rsidR="006B0B1D">
        <w:rPr>
          <w:rFonts w:ascii="Arial" w:hAnsi="Arial" w:cs="Arial"/>
          <w:sz w:val="24"/>
          <w:szCs w:val="24"/>
        </w:rPr>
        <w:t>D s</w:t>
      </w:r>
      <w:r w:rsidRPr="006B0B1D">
        <w:rPr>
          <w:rFonts w:ascii="Arial" w:hAnsi="Arial" w:cs="Arial"/>
          <w:sz w:val="24"/>
          <w:szCs w:val="24"/>
        </w:rPr>
        <w:t>ecretar</w:t>
      </w:r>
      <w:r w:rsidR="007A0D32">
        <w:rPr>
          <w:rFonts w:ascii="Arial" w:hAnsi="Arial" w:cs="Arial"/>
          <w:sz w:val="24"/>
          <w:szCs w:val="24"/>
        </w:rPr>
        <w:t>y for filing.  The L</w:t>
      </w:r>
      <w:r w:rsidRPr="006B0B1D">
        <w:rPr>
          <w:rFonts w:ascii="Arial" w:hAnsi="Arial" w:cs="Arial"/>
          <w:sz w:val="24"/>
          <w:szCs w:val="24"/>
        </w:rPr>
        <w:t>D</w:t>
      </w:r>
      <w:r w:rsidR="006B0B1D">
        <w:rPr>
          <w:rFonts w:ascii="Arial" w:hAnsi="Arial" w:cs="Arial"/>
          <w:sz w:val="24"/>
          <w:szCs w:val="24"/>
        </w:rPr>
        <w:t>D s</w:t>
      </w:r>
      <w:r w:rsidRPr="006B0B1D">
        <w:rPr>
          <w:rFonts w:ascii="Arial" w:hAnsi="Arial" w:cs="Arial"/>
          <w:sz w:val="24"/>
          <w:szCs w:val="24"/>
        </w:rPr>
        <w:t xml:space="preserve">ecretary will ensure information is recorded in the OMS database, and copies are placed in </w:t>
      </w:r>
      <w:r w:rsidR="007A0D32">
        <w:rPr>
          <w:rFonts w:ascii="Arial" w:hAnsi="Arial" w:cs="Arial"/>
          <w:sz w:val="24"/>
          <w:szCs w:val="24"/>
        </w:rPr>
        <w:t xml:space="preserve">the </w:t>
      </w:r>
      <w:r w:rsidRPr="006B0B1D">
        <w:rPr>
          <w:rFonts w:ascii="Arial" w:hAnsi="Arial" w:cs="Arial"/>
          <w:sz w:val="24"/>
          <w:szCs w:val="24"/>
        </w:rPr>
        <w:t>officer’s personnel file.</w:t>
      </w:r>
    </w:p>
    <w:p w14:paraId="407AB30C" w14:textId="77777777" w:rsidR="00474E27" w:rsidRPr="00E6359F" w:rsidRDefault="00474E27" w:rsidP="00D745D1">
      <w:pPr>
        <w:pStyle w:val="ListParagraph"/>
        <w:numPr>
          <w:ilvl w:val="0"/>
          <w:numId w:val="8"/>
        </w:numPr>
        <w:spacing w:after="120" w:line="240" w:lineRule="auto"/>
        <w:ind w:left="540" w:hanging="540"/>
        <w:contextualSpacing w:val="0"/>
        <w:rPr>
          <w:rFonts w:ascii="Arial" w:hAnsi="Arial" w:cs="Arial"/>
          <w:b/>
          <w:sz w:val="24"/>
          <w:szCs w:val="24"/>
        </w:rPr>
      </w:pPr>
      <w:r w:rsidRPr="00E6359F">
        <w:rPr>
          <w:rFonts w:ascii="Arial" w:hAnsi="Arial" w:cs="Arial"/>
          <w:b/>
          <w:sz w:val="24"/>
          <w:szCs w:val="24"/>
        </w:rPr>
        <w:t>Repayment Requirements</w:t>
      </w:r>
    </w:p>
    <w:p w14:paraId="3E33B31E" w14:textId="77777777"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E6359F">
        <w:rPr>
          <w:rFonts w:ascii="Arial" w:hAnsi="Arial" w:cs="Arial"/>
          <w:sz w:val="24"/>
          <w:szCs w:val="24"/>
        </w:rPr>
        <w:t xml:space="preserve">It is understood that </w:t>
      </w:r>
      <w:r w:rsidR="000050B7" w:rsidRPr="00E6359F">
        <w:rPr>
          <w:rFonts w:ascii="Arial" w:hAnsi="Arial" w:cs="Arial"/>
          <w:sz w:val="24"/>
          <w:szCs w:val="24"/>
        </w:rPr>
        <w:t xml:space="preserve">education </w:t>
      </w:r>
      <w:r w:rsidRPr="00E6359F">
        <w:rPr>
          <w:rFonts w:ascii="Arial" w:hAnsi="Arial" w:cs="Arial"/>
          <w:sz w:val="24"/>
          <w:szCs w:val="24"/>
        </w:rPr>
        <w:t xml:space="preserve">is an investment The Salvation Army makes in its personnel.  If an individual (employee or officer) chooses to end their working relationship with TSA in less than 36 months from the date of their </w:t>
      </w:r>
      <w:r w:rsidR="00636F67" w:rsidRPr="00E6359F">
        <w:rPr>
          <w:rFonts w:ascii="Arial" w:hAnsi="Arial" w:cs="Arial"/>
          <w:sz w:val="24"/>
          <w:szCs w:val="24"/>
        </w:rPr>
        <w:t xml:space="preserve">Leadership Development </w:t>
      </w:r>
      <w:r w:rsidRPr="00E6359F">
        <w:rPr>
          <w:rFonts w:ascii="Arial" w:hAnsi="Arial" w:cs="Arial"/>
          <w:sz w:val="24"/>
          <w:szCs w:val="24"/>
        </w:rPr>
        <w:t>Program completion/graduation, either through resignation or early</w:t>
      </w:r>
      <w:r w:rsidRPr="006B0B1D">
        <w:rPr>
          <w:rFonts w:ascii="Arial" w:hAnsi="Arial" w:cs="Arial"/>
          <w:sz w:val="24"/>
          <w:szCs w:val="24"/>
        </w:rPr>
        <w:t xml:space="preserve"> retirement, the individual will repay to TSA the costs of their program (text, tuition, course fees) on a pro-rated basis.</w:t>
      </w:r>
    </w:p>
    <w:p w14:paraId="606B64FB" w14:textId="77777777" w:rsidR="00474E27" w:rsidRPr="006B0B1D" w:rsidRDefault="00474E27" w:rsidP="00E6359F">
      <w:pPr>
        <w:pStyle w:val="ListParagraph"/>
        <w:spacing w:after="120" w:line="240" w:lineRule="auto"/>
        <w:ind w:left="1260"/>
        <w:contextualSpacing w:val="0"/>
        <w:rPr>
          <w:rFonts w:ascii="Arial" w:hAnsi="Arial" w:cs="Arial"/>
          <w:sz w:val="24"/>
          <w:szCs w:val="24"/>
        </w:rPr>
      </w:pPr>
      <w:r w:rsidRPr="006B0B1D">
        <w:rPr>
          <w:rFonts w:ascii="Arial" w:hAnsi="Arial" w:cs="Arial"/>
          <w:sz w:val="24"/>
          <w:szCs w:val="24"/>
        </w:rPr>
        <w:t>Example:</w:t>
      </w:r>
    </w:p>
    <w:p w14:paraId="130DDE48" w14:textId="084661C3" w:rsidR="00474E27" w:rsidRPr="006B0B1D" w:rsidRDefault="00474E27" w:rsidP="00D745D1">
      <w:pPr>
        <w:pStyle w:val="ListParagraph"/>
        <w:spacing w:after="120" w:line="240" w:lineRule="auto"/>
        <w:ind w:left="900" w:firstLine="900"/>
        <w:contextualSpacing w:val="0"/>
        <w:rPr>
          <w:rFonts w:ascii="Arial" w:hAnsi="Arial" w:cs="Arial"/>
          <w:sz w:val="24"/>
          <w:szCs w:val="24"/>
        </w:rPr>
      </w:pPr>
      <w:r w:rsidRPr="006B0B1D">
        <w:rPr>
          <w:rFonts w:ascii="Arial" w:hAnsi="Arial" w:cs="Arial"/>
          <w:sz w:val="24"/>
          <w:szCs w:val="24"/>
        </w:rPr>
        <w:lastRenderedPageBreak/>
        <w:t>Program Cost:</w:t>
      </w:r>
      <w:r w:rsidRPr="006B0B1D">
        <w:rPr>
          <w:rFonts w:ascii="Arial" w:hAnsi="Arial" w:cs="Arial"/>
          <w:sz w:val="24"/>
          <w:szCs w:val="24"/>
        </w:rPr>
        <w:tab/>
      </w:r>
      <w:r w:rsidRPr="006B0B1D">
        <w:rPr>
          <w:rFonts w:ascii="Arial" w:hAnsi="Arial" w:cs="Arial"/>
          <w:sz w:val="24"/>
          <w:szCs w:val="24"/>
        </w:rPr>
        <w:tab/>
      </w:r>
      <w:r w:rsidRPr="006B0B1D">
        <w:rPr>
          <w:rFonts w:ascii="Arial" w:hAnsi="Arial" w:cs="Arial"/>
          <w:sz w:val="24"/>
          <w:szCs w:val="24"/>
        </w:rPr>
        <w:tab/>
      </w:r>
      <w:r w:rsidRPr="006B0B1D">
        <w:rPr>
          <w:rFonts w:ascii="Arial" w:hAnsi="Arial" w:cs="Arial"/>
          <w:sz w:val="24"/>
          <w:szCs w:val="24"/>
        </w:rPr>
        <w:tab/>
      </w:r>
      <w:r w:rsidRPr="006B0B1D">
        <w:rPr>
          <w:rFonts w:ascii="Arial" w:hAnsi="Arial" w:cs="Arial"/>
          <w:sz w:val="24"/>
          <w:szCs w:val="24"/>
        </w:rPr>
        <w:tab/>
      </w:r>
      <w:r w:rsidR="00D745D1">
        <w:rPr>
          <w:rFonts w:ascii="Arial" w:hAnsi="Arial" w:cs="Arial"/>
          <w:sz w:val="24"/>
          <w:szCs w:val="24"/>
        </w:rPr>
        <w:tab/>
      </w:r>
      <w:r w:rsidRPr="006B0B1D">
        <w:rPr>
          <w:rFonts w:ascii="Arial" w:hAnsi="Arial" w:cs="Arial"/>
          <w:sz w:val="24"/>
          <w:szCs w:val="24"/>
        </w:rPr>
        <w:t>$5,000</w:t>
      </w:r>
    </w:p>
    <w:p w14:paraId="1615359E" w14:textId="5D00F1BA" w:rsidR="00474E27" w:rsidRPr="006B0B1D" w:rsidRDefault="00474E27" w:rsidP="00D745D1">
      <w:pPr>
        <w:pStyle w:val="ListParagraph"/>
        <w:spacing w:after="120" w:line="240" w:lineRule="auto"/>
        <w:ind w:left="900" w:firstLine="900"/>
        <w:contextualSpacing w:val="0"/>
        <w:rPr>
          <w:rFonts w:ascii="Arial" w:hAnsi="Arial" w:cs="Arial"/>
          <w:sz w:val="24"/>
          <w:szCs w:val="24"/>
        </w:rPr>
      </w:pPr>
      <w:r w:rsidRPr="006B0B1D">
        <w:rPr>
          <w:rFonts w:ascii="Arial" w:hAnsi="Arial" w:cs="Arial"/>
          <w:sz w:val="24"/>
          <w:szCs w:val="24"/>
        </w:rPr>
        <w:t>Graduation</w:t>
      </w:r>
      <w:r w:rsidR="00636F67" w:rsidRPr="006B0B1D">
        <w:rPr>
          <w:rFonts w:ascii="Arial" w:hAnsi="Arial" w:cs="Arial"/>
          <w:sz w:val="24"/>
          <w:szCs w:val="24"/>
        </w:rPr>
        <w:t>/Completion</w:t>
      </w:r>
      <w:r w:rsidRPr="006B0B1D">
        <w:rPr>
          <w:rFonts w:ascii="Arial" w:hAnsi="Arial" w:cs="Arial"/>
          <w:sz w:val="24"/>
          <w:szCs w:val="24"/>
        </w:rPr>
        <w:t xml:space="preserve"> Date:</w:t>
      </w:r>
      <w:r w:rsidRPr="006B0B1D">
        <w:rPr>
          <w:rFonts w:ascii="Arial" w:hAnsi="Arial" w:cs="Arial"/>
          <w:sz w:val="24"/>
          <w:szCs w:val="24"/>
        </w:rPr>
        <w:tab/>
      </w:r>
      <w:r w:rsidRPr="006B0B1D">
        <w:rPr>
          <w:rFonts w:ascii="Arial" w:hAnsi="Arial" w:cs="Arial"/>
          <w:sz w:val="24"/>
          <w:szCs w:val="24"/>
        </w:rPr>
        <w:tab/>
      </w:r>
      <w:r w:rsidRPr="006B0B1D">
        <w:rPr>
          <w:rFonts w:ascii="Arial" w:hAnsi="Arial" w:cs="Arial"/>
          <w:sz w:val="24"/>
          <w:szCs w:val="24"/>
        </w:rPr>
        <w:tab/>
      </w:r>
      <w:r w:rsidR="00D745D1">
        <w:rPr>
          <w:rFonts w:ascii="Arial" w:hAnsi="Arial" w:cs="Arial"/>
          <w:sz w:val="24"/>
          <w:szCs w:val="24"/>
        </w:rPr>
        <w:tab/>
      </w:r>
      <w:r w:rsidRPr="006B0B1D">
        <w:rPr>
          <w:rFonts w:ascii="Arial" w:hAnsi="Arial" w:cs="Arial"/>
          <w:sz w:val="24"/>
          <w:szCs w:val="24"/>
        </w:rPr>
        <w:t>Jul 1, 2015</w:t>
      </w:r>
    </w:p>
    <w:p w14:paraId="46B6B07C" w14:textId="77777777" w:rsidR="00474E27" w:rsidRPr="006B0B1D" w:rsidRDefault="00474E27" w:rsidP="00D745D1">
      <w:pPr>
        <w:pStyle w:val="ListParagraph"/>
        <w:spacing w:after="120" w:line="240" w:lineRule="auto"/>
        <w:ind w:left="900" w:firstLine="900"/>
        <w:contextualSpacing w:val="0"/>
        <w:rPr>
          <w:rFonts w:ascii="Arial" w:hAnsi="Arial" w:cs="Arial"/>
          <w:sz w:val="24"/>
          <w:szCs w:val="24"/>
        </w:rPr>
      </w:pPr>
      <w:r w:rsidRPr="006B0B1D">
        <w:rPr>
          <w:rFonts w:ascii="Arial" w:hAnsi="Arial" w:cs="Arial"/>
          <w:sz w:val="24"/>
          <w:szCs w:val="24"/>
        </w:rPr>
        <w:t>Resignation Date:</w:t>
      </w:r>
      <w:r w:rsidRPr="006B0B1D">
        <w:rPr>
          <w:rFonts w:ascii="Arial" w:hAnsi="Arial" w:cs="Arial"/>
          <w:sz w:val="24"/>
          <w:szCs w:val="24"/>
        </w:rPr>
        <w:tab/>
      </w:r>
      <w:r w:rsidRPr="006B0B1D">
        <w:rPr>
          <w:rFonts w:ascii="Arial" w:hAnsi="Arial" w:cs="Arial"/>
          <w:sz w:val="24"/>
          <w:szCs w:val="24"/>
        </w:rPr>
        <w:tab/>
      </w:r>
      <w:r w:rsidRPr="006B0B1D">
        <w:rPr>
          <w:rFonts w:ascii="Arial" w:hAnsi="Arial" w:cs="Arial"/>
          <w:sz w:val="24"/>
          <w:szCs w:val="24"/>
        </w:rPr>
        <w:tab/>
      </w:r>
      <w:r w:rsidRPr="006B0B1D">
        <w:rPr>
          <w:rFonts w:ascii="Arial" w:hAnsi="Arial" w:cs="Arial"/>
          <w:sz w:val="24"/>
          <w:szCs w:val="24"/>
        </w:rPr>
        <w:tab/>
      </w:r>
      <w:r w:rsidRPr="006B0B1D">
        <w:rPr>
          <w:rFonts w:ascii="Arial" w:hAnsi="Arial" w:cs="Arial"/>
          <w:sz w:val="24"/>
          <w:szCs w:val="24"/>
        </w:rPr>
        <w:tab/>
        <w:t>Jun 31, 2017</w:t>
      </w:r>
    </w:p>
    <w:p w14:paraId="699D66D3" w14:textId="63A892DE" w:rsidR="00474E27" w:rsidRPr="006B0B1D" w:rsidRDefault="00474E27" w:rsidP="00D745D1">
      <w:pPr>
        <w:pStyle w:val="ListParagraph"/>
        <w:spacing w:after="120" w:line="240" w:lineRule="auto"/>
        <w:ind w:left="900" w:firstLine="900"/>
        <w:contextualSpacing w:val="0"/>
        <w:rPr>
          <w:rFonts w:ascii="Arial" w:hAnsi="Arial" w:cs="Arial"/>
          <w:sz w:val="24"/>
          <w:szCs w:val="24"/>
        </w:rPr>
      </w:pPr>
      <w:r w:rsidRPr="006B0B1D">
        <w:rPr>
          <w:rFonts w:ascii="Arial" w:hAnsi="Arial" w:cs="Arial"/>
          <w:sz w:val="24"/>
          <w:szCs w:val="24"/>
        </w:rPr>
        <w:t>Months Worked post Completion:</w:t>
      </w:r>
      <w:r w:rsidRPr="006B0B1D">
        <w:rPr>
          <w:rFonts w:ascii="Arial" w:hAnsi="Arial" w:cs="Arial"/>
          <w:sz w:val="24"/>
          <w:szCs w:val="24"/>
        </w:rPr>
        <w:tab/>
      </w:r>
      <w:r w:rsidR="00E6359F">
        <w:rPr>
          <w:rFonts w:ascii="Arial" w:hAnsi="Arial" w:cs="Arial"/>
          <w:sz w:val="24"/>
          <w:szCs w:val="24"/>
        </w:rPr>
        <w:tab/>
      </w:r>
      <w:r w:rsidR="00E6359F">
        <w:rPr>
          <w:rFonts w:ascii="Arial" w:hAnsi="Arial" w:cs="Arial"/>
          <w:sz w:val="24"/>
          <w:szCs w:val="24"/>
        </w:rPr>
        <w:tab/>
      </w:r>
      <w:r w:rsidRPr="006B0B1D">
        <w:rPr>
          <w:rFonts w:ascii="Arial" w:hAnsi="Arial" w:cs="Arial"/>
          <w:sz w:val="24"/>
          <w:szCs w:val="24"/>
        </w:rPr>
        <w:t>24 out of 36</w:t>
      </w:r>
    </w:p>
    <w:p w14:paraId="567EAE6D" w14:textId="77777777" w:rsidR="00474E27" w:rsidRPr="006B0B1D" w:rsidRDefault="00474E27" w:rsidP="00D745D1">
      <w:pPr>
        <w:pStyle w:val="ListParagraph"/>
        <w:spacing w:after="120" w:line="240" w:lineRule="auto"/>
        <w:ind w:left="900" w:firstLine="900"/>
        <w:contextualSpacing w:val="0"/>
        <w:rPr>
          <w:rFonts w:ascii="Arial" w:hAnsi="Arial" w:cs="Arial"/>
          <w:sz w:val="24"/>
          <w:szCs w:val="24"/>
        </w:rPr>
      </w:pPr>
      <w:r w:rsidRPr="006B0B1D">
        <w:rPr>
          <w:rFonts w:ascii="Arial" w:hAnsi="Arial" w:cs="Arial"/>
          <w:sz w:val="24"/>
          <w:szCs w:val="24"/>
        </w:rPr>
        <w:t>Prorated Repayment to TSA Required:</w:t>
      </w:r>
      <w:r w:rsidRPr="006B0B1D">
        <w:rPr>
          <w:rFonts w:ascii="Arial" w:hAnsi="Arial" w:cs="Arial"/>
          <w:sz w:val="24"/>
          <w:szCs w:val="24"/>
        </w:rPr>
        <w:tab/>
      </w:r>
      <w:r w:rsidRPr="006B0B1D">
        <w:rPr>
          <w:rFonts w:ascii="Arial" w:hAnsi="Arial" w:cs="Arial"/>
          <w:sz w:val="24"/>
          <w:szCs w:val="24"/>
        </w:rPr>
        <w:tab/>
        <w:t>24/36 x $5,000 = $3,333</w:t>
      </w:r>
    </w:p>
    <w:p w14:paraId="54F67C83" w14:textId="4BC2972A"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The individual </w:t>
      </w:r>
      <w:r w:rsidR="00E6359F">
        <w:rPr>
          <w:rFonts w:ascii="Arial" w:hAnsi="Arial" w:cs="Arial"/>
          <w:sz w:val="24"/>
          <w:szCs w:val="24"/>
        </w:rPr>
        <w:t xml:space="preserve">is </w:t>
      </w:r>
      <w:r w:rsidRPr="006B0B1D">
        <w:rPr>
          <w:rFonts w:ascii="Arial" w:hAnsi="Arial" w:cs="Arial"/>
          <w:sz w:val="24"/>
          <w:szCs w:val="24"/>
        </w:rPr>
        <w:t>required</w:t>
      </w:r>
      <w:r w:rsidR="00D745D1">
        <w:rPr>
          <w:rFonts w:ascii="Arial" w:hAnsi="Arial" w:cs="Arial"/>
          <w:sz w:val="24"/>
          <w:szCs w:val="24"/>
        </w:rPr>
        <w:t xml:space="preserve"> to</w:t>
      </w:r>
      <w:r w:rsidRPr="006B0B1D">
        <w:rPr>
          <w:rFonts w:ascii="Arial" w:hAnsi="Arial" w:cs="Arial"/>
          <w:sz w:val="24"/>
          <w:szCs w:val="24"/>
        </w:rPr>
        <w:t xml:space="preserve"> reimburse T</w:t>
      </w:r>
      <w:r w:rsidR="00E6359F">
        <w:rPr>
          <w:rFonts w:ascii="Arial" w:hAnsi="Arial" w:cs="Arial"/>
          <w:sz w:val="24"/>
          <w:szCs w:val="24"/>
        </w:rPr>
        <w:t xml:space="preserve">SA </w:t>
      </w:r>
      <w:r w:rsidRPr="006B0B1D">
        <w:rPr>
          <w:rFonts w:ascii="Arial" w:hAnsi="Arial" w:cs="Arial"/>
          <w:sz w:val="24"/>
          <w:szCs w:val="24"/>
        </w:rPr>
        <w:t xml:space="preserve">for the </w:t>
      </w:r>
      <w:r w:rsidR="00E6359F">
        <w:rPr>
          <w:rFonts w:ascii="Arial" w:hAnsi="Arial" w:cs="Arial"/>
          <w:sz w:val="24"/>
          <w:szCs w:val="24"/>
        </w:rPr>
        <w:t>p</w:t>
      </w:r>
      <w:r w:rsidRPr="006B0B1D">
        <w:rPr>
          <w:rFonts w:ascii="Arial" w:hAnsi="Arial" w:cs="Arial"/>
          <w:sz w:val="24"/>
          <w:szCs w:val="24"/>
        </w:rPr>
        <w:t>ro</w:t>
      </w:r>
      <w:r w:rsidR="00E6359F">
        <w:rPr>
          <w:rFonts w:ascii="Arial" w:hAnsi="Arial" w:cs="Arial"/>
          <w:sz w:val="24"/>
          <w:szCs w:val="24"/>
        </w:rPr>
        <w:t>-</w:t>
      </w:r>
      <w:r w:rsidRPr="006B0B1D">
        <w:rPr>
          <w:rFonts w:ascii="Arial" w:hAnsi="Arial" w:cs="Arial"/>
          <w:sz w:val="24"/>
          <w:szCs w:val="24"/>
        </w:rPr>
        <w:t xml:space="preserve">rated </w:t>
      </w:r>
      <w:r w:rsidR="00E6359F">
        <w:rPr>
          <w:rFonts w:ascii="Arial" w:hAnsi="Arial" w:cs="Arial"/>
          <w:sz w:val="24"/>
          <w:szCs w:val="24"/>
        </w:rPr>
        <w:t>p</w:t>
      </w:r>
      <w:r w:rsidRPr="006B0B1D">
        <w:rPr>
          <w:rFonts w:ascii="Arial" w:hAnsi="Arial" w:cs="Arial"/>
          <w:sz w:val="24"/>
          <w:szCs w:val="24"/>
        </w:rPr>
        <w:t xml:space="preserve">ayment amount and will be given </w:t>
      </w:r>
      <w:r w:rsidR="00E6359F">
        <w:rPr>
          <w:rFonts w:ascii="Arial" w:hAnsi="Arial" w:cs="Arial"/>
          <w:sz w:val="24"/>
          <w:szCs w:val="24"/>
        </w:rPr>
        <w:t>two</w:t>
      </w:r>
      <w:r w:rsidRPr="006B0B1D">
        <w:rPr>
          <w:rFonts w:ascii="Arial" w:hAnsi="Arial" w:cs="Arial"/>
          <w:sz w:val="24"/>
          <w:szCs w:val="24"/>
        </w:rPr>
        <w:t xml:space="preserve"> years (24 monthly installments) to make full restitution, commencing 30 days from the date of separation from TSA.  The individual has the option to pay off the balance owing in less time than </w:t>
      </w:r>
      <w:r w:rsidR="00E6359F">
        <w:rPr>
          <w:rFonts w:ascii="Arial" w:hAnsi="Arial" w:cs="Arial"/>
          <w:sz w:val="24"/>
          <w:szCs w:val="24"/>
        </w:rPr>
        <w:t>two</w:t>
      </w:r>
      <w:r w:rsidRPr="006B0B1D">
        <w:rPr>
          <w:rFonts w:ascii="Arial" w:hAnsi="Arial" w:cs="Arial"/>
          <w:sz w:val="24"/>
          <w:szCs w:val="24"/>
        </w:rPr>
        <w:t xml:space="preserve"> years or to clear the full amount in a single lump</w:t>
      </w:r>
      <w:r w:rsidR="00E6359F">
        <w:rPr>
          <w:rFonts w:ascii="Arial" w:hAnsi="Arial" w:cs="Arial"/>
          <w:sz w:val="24"/>
          <w:szCs w:val="24"/>
        </w:rPr>
        <w:t>-</w:t>
      </w:r>
      <w:r w:rsidRPr="006B0B1D">
        <w:rPr>
          <w:rFonts w:ascii="Arial" w:hAnsi="Arial" w:cs="Arial"/>
          <w:sz w:val="24"/>
          <w:szCs w:val="24"/>
        </w:rPr>
        <w:t>sum payment.</w:t>
      </w:r>
    </w:p>
    <w:p w14:paraId="0F13A388" w14:textId="77777777" w:rsidR="00474E27" w:rsidRPr="006B0B1D" w:rsidRDefault="00474E27" w:rsidP="00D745D1">
      <w:pPr>
        <w:pStyle w:val="ListParagraph"/>
        <w:numPr>
          <w:ilvl w:val="0"/>
          <w:numId w:val="8"/>
        </w:numPr>
        <w:spacing w:after="120" w:line="240" w:lineRule="auto"/>
        <w:ind w:left="540" w:hanging="540"/>
        <w:contextualSpacing w:val="0"/>
        <w:rPr>
          <w:rFonts w:ascii="Arial" w:hAnsi="Arial" w:cs="Arial"/>
          <w:b/>
          <w:sz w:val="24"/>
          <w:szCs w:val="24"/>
        </w:rPr>
      </w:pPr>
      <w:r w:rsidRPr="006B0B1D">
        <w:rPr>
          <w:rFonts w:ascii="Arial" w:hAnsi="Arial" w:cs="Arial"/>
          <w:b/>
          <w:sz w:val="24"/>
          <w:szCs w:val="24"/>
        </w:rPr>
        <w:t xml:space="preserve">Early Withdrawal or Non-Completion of </w:t>
      </w:r>
      <w:r w:rsidR="00636F67" w:rsidRPr="006B0B1D">
        <w:rPr>
          <w:rFonts w:ascii="Arial" w:hAnsi="Arial" w:cs="Arial"/>
          <w:b/>
          <w:sz w:val="24"/>
          <w:szCs w:val="24"/>
        </w:rPr>
        <w:t>Leadership Development</w:t>
      </w:r>
      <w:r w:rsidRPr="006B0B1D">
        <w:rPr>
          <w:rFonts w:ascii="Arial" w:hAnsi="Arial" w:cs="Arial"/>
          <w:b/>
          <w:sz w:val="24"/>
          <w:szCs w:val="24"/>
        </w:rPr>
        <w:t xml:space="preserve"> Program</w:t>
      </w:r>
    </w:p>
    <w:p w14:paraId="7F754822" w14:textId="6BDEA16C" w:rsidR="00474E27" w:rsidRPr="006B0B1D"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T</w:t>
      </w:r>
      <w:r w:rsidR="00E6359F">
        <w:rPr>
          <w:rFonts w:ascii="Arial" w:hAnsi="Arial" w:cs="Arial"/>
          <w:sz w:val="24"/>
          <w:szCs w:val="24"/>
        </w:rPr>
        <w:t>SA</w:t>
      </w:r>
      <w:r w:rsidRPr="006B0B1D">
        <w:rPr>
          <w:rFonts w:ascii="Arial" w:hAnsi="Arial" w:cs="Arial"/>
          <w:sz w:val="24"/>
          <w:szCs w:val="24"/>
        </w:rPr>
        <w:t xml:space="preserve"> will take all reasonable steps to support individuals who are involved in </w:t>
      </w:r>
      <w:r w:rsidR="00E6359F">
        <w:rPr>
          <w:rFonts w:ascii="Arial" w:hAnsi="Arial" w:cs="Arial"/>
          <w:sz w:val="24"/>
          <w:szCs w:val="24"/>
        </w:rPr>
        <w:t>l</w:t>
      </w:r>
      <w:r w:rsidR="00636F67" w:rsidRPr="006B0B1D">
        <w:rPr>
          <w:rFonts w:ascii="Arial" w:hAnsi="Arial" w:cs="Arial"/>
          <w:sz w:val="24"/>
          <w:szCs w:val="24"/>
        </w:rPr>
        <w:t xml:space="preserve">eadership </w:t>
      </w:r>
      <w:r w:rsidR="00E6359F">
        <w:rPr>
          <w:rFonts w:ascii="Arial" w:hAnsi="Arial" w:cs="Arial"/>
          <w:sz w:val="24"/>
          <w:szCs w:val="24"/>
        </w:rPr>
        <w:t>d</w:t>
      </w:r>
      <w:r w:rsidR="00636F67" w:rsidRPr="006B0B1D">
        <w:rPr>
          <w:rFonts w:ascii="Arial" w:hAnsi="Arial" w:cs="Arial"/>
          <w:sz w:val="24"/>
          <w:szCs w:val="24"/>
        </w:rPr>
        <w:t>evelopment</w:t>
      </w:r>
      <w:r w:rsidRPr="006B0B1D">
        <w:rPr>
          <w:rFonts w:ascii="Arial" w:hAnsi="Arial" w:cs="Arial"/>
          <w:sz w:val="24"/>
          <w:szCs w:val="24"/>
        </w:rPr>
        <w:t xml:space="preserve"> </w:t>
      </w:r>
      <w:r w:rsidR="00E6359F">
        <w:rPr>
          <w:rFonts w:ascii="Arial" w:hAnsi="Arial" w:cs="Arial"/>
          <w:sz w:val="24"/>
          <w:szCs w:val="24"/>
        </w:rPr>
        <w:t>p</w:t>
      </w:r>
      <w:r w:rsidRPr="006B0B1D">
        <w:rPr>
          <w:rFonts w:ascii="Arial" w:hAnsi="Arial" w:cs="Arial"/>
          <w:sz w:val="24"/>
          <w:szCs w:val="24"/>
        </w:rPr>
        <w:t xml:space="preserve">rograms.  However, should an individual withdraw from a </w:t>
      </w:r>
      <w:r w:rsidR="00E6359F">
        <w:rPr>
          <w:rFonts w:ascii="Arial" w:hAnsi="Arial" w:cs="Arial"/>
          <w:sz w:val="24"/>
          <w:szCs w:val="24"/>
        </w:rPr>
        <w:t>l</w:t>
      </w:r>
      <w:r w:rsidR="00636F67" w:rsidRPr="006B0B1D">
        <w:rPr>
          <w:rFonts w:ascii="Arial" w:hAnsi="Arial" w:cs="Arial"/>
          <w:sz w:val="24"/>
          <w:szCs w:val="24"/>
        </w:rPr>
        <w:t xml:space="preserve">eadership </w:t>
      </w:r>
      <w:r w:rsidR="00E6359F">
        <w:rPr>
          <w:rFonts w:ascii="Arial" w:hAnsi="Arial" w:cs="Arial"/>
          <w:sz w:val="24"/>
          <w:szCs w:val="24"/>
        </w:rPr>
        <w:t>d</w:t>
      </w:r>
      <w:r w:rsidR="00636F67" w:rsidRPr="006B0B1D">
        <w:rPr>
          <w:rFonts w:ascii="Arial" w:hAnsi="Arial" w:cs="Arial"/>
          <w:sz w:val="24"/>
          <w:szCs w:val="24"/>
        </w:rPr>
        <w:t xml:space="preserve">evelopment </w:t>
      </w:r>
      <w:r w:rsidR="00E6359F">
        <w:rPr>
          <w:rFonts w:ascii="Arial" w:hAnsi="Arial" w:cs="Arial"/>
          <w:sz w:val="24"/>
          <w:szCs w:val="24"/>
        </w:rPr>
        <w:t>p</w:t>
      </w:r>
      <w:r w:rsidRPr="006B0B1D">
        <w:rPr>
          <w:rFonts w:ascii="Arial" w:hAnsi="Arial" w:cs="Arial"/>
          <w:sz w:val="24"/>
          <w:szCs w:val="24"/>
        </w:rPr>
        <w:t>rogram, or receive a grade of “incomplete” or “fail</w:t>
      </w:r>
      <w:r w:rsidR="00E6359F">
        <w:rPr>
          <w:rFonts w:ascii="Arial" w:hAnsi="Arial" w:cs="Arial"/>
          <w:sz w:val="24"/>
          <w:szCs w:val="24"/>
        </w:rPr>
        <w:t>,”</w:t>
      </w:r>
      <w:r w:rsidRPr="006B0B1D">
        <w:rPr>
          <w:rFonts w:ascii="Arial" w:hAnsi="Arial" w:cs="Arial"/>
          <w:sz w:val="24"/>
          <w:szCs w:val="24"/>
        </w:rPr>
        <w:t xml:space="preserve"> their </w:t>
      </w:r>
      <w:r w:rsidR="00E6359F">
        <w:rPr>
          <w:rFonts w:ascii="Arial" w:hAnsi="Arial" w:cs="Arial"/>
          <w:sz w:val="24"/>
          <w:szCs w:val="24"/>
        </w:rPr>
        <w:t>p</w:t>
      </w:r>
      <w:r w:rsidRPr="006B0B1D">
        <w:rPr>
          <w:rFonts w:ascii="Arial" w:hAnsi="Arial" w:cs="Arial"/>
          <w:sz w:val="24"/>
          <w:szCs w:val="24"/>
        </w:rPr>
        <w:t>rogram will be suspended</w:t>
      </w:r>
      <w:r w:rsidR="00E6359F">
        <w:rPr>
          <w:rFonts w:ascii="Arial" w:hAnsi="Arial" w:cs="Arial"/>
          <w:sz w:val="24"/>
          <w:szCs w:val="24"/>
        </w:rPr>
        <w:t>,</w:t>
      </w:r>
      <w:r w:rsidRPr="006B0B1D">
        <w:rPr>
          <w:rFonts w:ascii="Arial" w:hAnsi="Arial" w:cs="Arial"/>
          <w:sz w:val="24"/>
          <w:szCs w:val="24"/>
        </w:rPr>
        <w:t xml:space="preserve"> and their </w:t>
      </w:r>
      <w:r w:rsidR="006B0B1D">
        <w:rPr>
          <w:rFonts w:ascii="Arial" w:hAnsi="Arial" w:cs="Arial"/>
          <w:sz w:val="24"/>
          <w:szCs w:val="24"/>
        </w:rPr>
        <w:t>a</w:t>
      </w:r>
      <w:r w:rsidRPr="006B0B1D">
        <w:rPr>
          <w:rFonts w:ascii="Arial" w:hAnsi="Arial" w:cs="Arial"/>
          <w:sz w:val="24"/>
          <w:szCs w:val="24"/>
        </w:rPr>
        <w:t>pplication will be reviewed.  The outcome of that process may result in the individual resuming studies or the suspension of further course/program involvement.</w:t>
      </w:r>
    </w:p>
    <w:p w14:paraId="515D353D" w14:textId="3E26E322" w:rsidR="00DC55AC" w:rsidRDefault="00474E27" w:rsidP="00D745D1">
      <w:pPr>
        <w:pStyle w:val="ListParagraph"/>
        <w:numPr>
          <w:ilvl w:val="1"/>
          <w:numId w:val="8"/>
        </w:numPr>
        <w:spacing w:after="120" w:line="240" w:lineRule="auto"/>
        <w:ind w:left="1260" w:hanging="720"/>
        <w:contextualSpacing w:val="0"/>
        <w:rPr>
          <w:rFonts w:ascii="Arial" w:hAnsi="Arial" w:cs="Arial"/>
          <w:sz w:val="24"/>
          <w:szCs w:val="24"/>
        </w:rPr>
      </w:pPr>
      <w:r w:rsidRPr="006B0B1D">
        <w:rPr>
          <w:rFonts w:ascii="Arial" w:hAnsi="Arial" w:cs="Arial"/>
          <w:sz w:val="24"/>
          <w:szCs w:val="24"/>
        </w:rPr>
        <w:t xml:space="preserve">Withdrawal or failure to complete the </w:t>
      </w:r>
      <w:r w:rsidR="00E6359F">
        <w:rPr>
          <w:rFonts w:ascii="Arial" w:hAnsi="Arial" w:cs="Arial"/>
          <w:sz w:val="24"/>
          <w:szCs w:val="24"/>
        </w:rPr>
        <w:t>l</w:t>
      </w:r>
      <w:r w:rsidR="00636F67" w:rsidRPr="006B0B1D">
        <w:rPr>
          <w:rFonts w:ascii="Arial" w:hAnsi="Arial" w:cs="Arial"/>
          <w:sz w:val="24"/>
          <w:szCs w:val="24"/>
        </w:rPr>
        <w:t xml:space="preserve">eadership </w:t>
      </w:r>
      <w:r w:rsidR="00E6359F">
        <w:rPr>
          <w:rFonts w:ascii="Arial" w:hAnsi="Arial" w:cs="Arial"/>
          <w:sz w:val="24"/>
          <w:szCs w:val="24"/>
        </w:rPr>
        <w:t>d</w:t>
      </w:r>
      <w:r w:rsidR="00636F67" w:rsidRPr="006B0B1D">
        <w:rPr>
          <w:rFonts w:ascii="Arial" w:hAnsi="Arial" w:cs="Arial"/>
          <w:sz w:val="24"/>
          <w:szCs w:val="24"/>
        </w:rPr>
        <w:t xml:space="preserve">evelopment </w:t>
      </w:r>
      <w:r w:rsidR="00E6359F">
        <w:rPr>
          <w:rFonts w:ascii="Arial" w:hAnsi="Arial" w:cs="Arial"/>
          <w:sz w:val="24"/>
          <w:szCs w:val="24"/>
        </w:rPr>
        <w:t>p</w:t>
      </w:r>
      <w:r w:rsidR="00636F67" w:rsidRPr="006B0B1D">
        <w:rPr>
          <w:rFonts w:ascii="Arial" w:hAnsi="Arial" w:cs="Arial"/>
          <w:sz w:val="24"/>
          <w:szCs w:val="24"/>
        </w:rPr>
        <w:t xml:space="preserve">rogram </w:t>
      </w:r>
      <w:r w:rsidRPr="006B0B1D">
        <w:rPr>
          <w:rFonts w:ascii="Arial" w:hAnsi="Arial" w:cs="Arial"/>
          <w:sz w:val="24"/>
          <w:szCs w:val="24"/>
        </w:rPr>
        <w:t>may require the applicant to fully reimburse all costs to T</w:t>
      </w:r>
      <w:r w:rsidR="00D745D1">
        <w:rPr>
          <w:rFonts w:ascii="Arial" w:hAnsi="Arial" w:cs="Arial"/>
          <w:sz w:val="24"/>
          <w:szCs w:val="24"/>
        </w:rPr>
        <w:t>SA</w:t>
      </w:r>
      <w:r w:rsidR="000050B7" w:rsidRPr="006B0B1D">
        <w:rPr>
          <w:rFonts w:ascii="Arial" w:hAnsi="Arial" w:cs="Arial"/>
          <w:sz w:val="24"/>
          <w:szCs w:val="24"/>
        </w:rPr>
        <w:t>.</w:t>
      </w:r>
    </w:p>
    <w:p w14:paraId="73548F1F" w14:textId="77777777" w:rsidR="007A0D32" w:rsidRPr="007A0D32" w:rsidRDefault="007A0D32" w:rsidP="007A0D32">
      <w:pPr>
        <w:spacing w:before="360"/>
        <w:rPr>
          <w:rFonts w:ascii="Arial" w:hAnsi="Arial" w:cs="Arial"/>
          <w:b/>
          <w:szCs w:val="24"/>
        </w:rPr>
      </w:pPr>
      <w:bookmarkStart w:id="0" w:name="_Hlk41914545"/>
      <w:r w:rsidRPr="007A0D32">
        <w:rPr>
          <w:rFonts w:ascii="Arial" w:hAnsi="Arial" w:cs="Arial"/>
          <w:b/>
          <w:szCs w:val="24"/>
        </w:rPr>
        <w:t>Approved by:</w:t>
      </w:r>
    </w:p>
    <w:p w14:paraId="0E037FBE" w14:textId="77777777" w:rsidR="007A0D32" w:rsidRPr="007A0D32" w:rsidRDefault="007A0D32" w:rsidP="007A0D32">
      <w:pPr>
        <w:spacing w:after="0"/>
        <w:rPr>
          <w:rFonts w:ascii="Arial" w:hAnsi="Arial" w:cs="Arial"/>
          <w:smallCaps/>
          <w:szCs w:val="24"/>
        </w:rPr>
      </w:pPr>
      <w:r w:rsidRPr="007A0D32">
        <w:rPr>
          <w:rFonts w:ascii="Arial" w:hAnsi="Arial" w:cs="Arial"/>
          <w:smallCaps/>
          <w:szCs w:val="24"/>
        </w:rPr>
        <w:t>Territorial Management Board</w:t>
      </w:r>
    </w:p>
    <w:p w14:paraId="374849A8" w14:textId="77777777" w:rsidR="007A0D32" w:rsidRPr="007A0D32" w:rsidRDefault="007A0D32" w:rsidP="007A0D32">
      <w:pPr>
        <w:rPr>
          <w:rFonts w:ascii="Arial" w:hAnsi="Arial" w:cs="Arial"/>
        </w:rPr>
      </w:pPr>
      <w:r w:rsidRPr="007A0D32">
        <w:rPr>
          <w:rFonts w:ascii="Arial" w:hAnsi="Arial" w:cs="Arial"/>
        </w:rPr>
        <w:t>Canada and Bermuda Territory</w:t>
      </w:r>
    </w:p>
    <w:p w14:paraId="6B3E7D42" w14:textId="77777777" w:rsidR="007A0D32" w:rsidRPr="007A0D32" w:rsidRDefault="007A0D32" w:rsidP="007A0D32">
      <w:pPr>
        <w:rPr>
          <w:rFonts w:ascii="Arial" w:hAnsi="Arial" w:cs="Arial"/>
          <w:szCs w:val="24"/>
        </w:rPr>
      </w:pPr>
    </w:p>
    <w:p w14:paraId="575834E7" w14:textId="77777777" w:rsidR="007A0D32" w:rsidRPr="007A0D32" w:rsidRDefault="007A0D32" w:rsidP="007A0D32">
      <w:pPr>
        <w:spacing w:before="120"/>
        <w:rPr>
          <w:rFonts w:ascii="Arial" w:hAnsi="Arial" w:cs="Arial"/>
          <w:b/>
        </w:rPr>
      </w:pPr>
      <w:r w:rsidRPr="007A0D32">
        <w:rPr>
          <w:rFonts w:ascii="Arial" w:hAnsi="Arial" w:cs="Arial"/>
          <w:b/>
        </w:rPr>
        <w:t>Only the electronic version of this OP Procedure is official and current.</w:t>
      </w:r>
    </w:p>
    <w:tbl>
      <w:tblPr>
        <w:tblStyle w:val="TableGrid"/>
        <w:tblW w:w="9994" w:type="dxa"/>
        <w:shd w:val="clear" w:color="auto" w:fill="000000" w:themeFill="text1"/>
        <w:tblLayout w:type="fixed"/>
        <w:tblCellMar>
          <w:left w:w="58" w:type="dxa"/>
          <w:right w:w="58" w:type="dxa"/>
        </w:tblCellMar>
        <w:tblLook w:val="04A0" w:firstRow="1" w:lastRow="0" w:firstColumn="1" w:lastColumn="0" w:noHBand="0" w:noVBand="1"/>
      </w:tblPr>
      <w:tblGrid>
        <w:gridCol w:w="2578"/>
        <w:gridCol w:w="2007"/>
        <w:gridCol w:w="245"/>
        <w:gridCol w:w="2852"/>
        <w:gridCol w:w="2283"/>
        <w:gridCol w:w="29"/>
      </w:tblGrid>
      <w:tr w:rsidR="007A0D32" w:rsidRPr="00C3168A" w14:paraId="055AF74A" w14:textId="77777777" w:rsidTr="005F2514">
        <w:trPr>
          <w:trHeight w:val="288"/>
        </w:trPr>
        <w:tc>
          <w:tcPr>
            <w:tcW w:w="9994" w:type="dxa"/>
            <w:gridSpan w:val="6"/>
            <w:shd w:val="clear" w:color="auto" w:fill="000000" w:themeFill="text1"/>
            <w:vAlign w:val="center"/>
          </w:tcPr>
          <w:p w14:paraId="6DF2595B" w14:textId="77777777" w:rsidR="007A0D32" w:rsidRPr="00C3168A" w:rsidRDefault="007A0D32" w:rsidP="005F2514">
            <w:pPr>
              <w:rPr>
                <w:rFonts w:ascii="Arial" w:hAnsi="Arial" w:cs="Arial"/>
                <w:sz w:val="20"/>
                <w:szCs w:val="20"/>
              </w:rPr>
            </w:pPr>
            <w:r w:rsidRPr="00C3168A">
              <w:rPr>
                <w:rFonts w:ascii="Arial" w:hAnsi="Arial" w:cs="Arial"/>
                <w:b/>
                <w:sz w:val="20"/>
                <w:szCs w:val="20"/>
              </w:rPr>
              <w:t>Document Control Information</w:t>
            </w:r>
          </w:p>
        </w:tc>
      </w:tr>
      <w:tr w:rsidR="007A0D32" w:rsidRPr="007A0D32" w14:paraId="77CE2E0D" w14:textId="77777777" w:rsidTr="005F2514">
        <w:tblPrEx>
          <w:shd w:val="clear" w:color="auto" w:fill="auto"/>
        </w:tblPrEx>
        <w:trPr>
          <w:trHeight w:val="288"/>
        </w:trPr>
        <w:tc>
          <w:tcPr>
            <w:tcW w:w="2578" w:type="dxa"/>
            <w:vAlign w:val="center"/>
          </w:tcPr>
          <w:p w14:paraId="0DCD95D9" w14:textId="77777777" w:rsidR="007A0D32" w:rsidRPr="007A0D32" w:rsidRDefault="007A0D32" w:rsidP="005F2514">
            <w:pPr>
              <w:rPr>
                <w:rFonts w:ascii="Arial" w:hAnsi="Arial" w:cs="Arial"/>
                <w:b/>
                <w:sz w:val="20"/>
                <w:szCs w:val="20"/>
              </w:rPr>
            </w:pPr>
            <w:r w:rsidRPr="007A0D32">
              <w:rPr>
                <w:rFonts w:ascii="Arial" w:hAnsi="Arial" w:cs="Arial"/>
                <w:b/>
                <w:sz w:val="20"/>
                <w:szCs w:val="20"/>
              </w:rPr>
              <w:t>Policy:</w:t>
            </w:r>
          </w:p>
        </w:tc>
        <w:tc>
          <w:tcPr>
            <w:tcW w:w="7416" w:type="dxa"/>
            <w:gridSpan w:val="5"/>
            <w:vAlign w:val="center"/>
          </w:tcPr>
          <w:p w14:paraId="22FA4FA5" w14:textId="77777777" w:rsidR="007A0D32" w:rsidRPr="007A0D32" w:rsidRDefault="007A0D32" w:rsidP="005F2514">
            <w:pPr>
              <w:pStyle w:val="Heading3"/>
              <w:spacing w:before="0"/>
              <w:outlineLvl w:val="2"/>
              <w:rPr>
                <w:rFonts w:ascii="Arial" w:hAnsi="Arial" w:cs="Arial"/>
                <w:color w:val="auto"/>
                <w:sz w:val="20"/>
                <w:szCs w:val="20"/>
              </w:rPr>
            </w:pPr>
            <w:r w:rsidRPr="007A0D32">
              <w:rPr>
                <w:rFonts w:ascii="Arial" w:hAnsi="Arial" w:cs="Arial"/>
                <w:noProof/>
                <w:color w:val="auto"/>
                <w:sz w:val="20"/>
                <w:szCs w:val="20"/>
              </w:rPr>
              <w:t>Education and Training</w:t>
            </w:r>
          </w:p>
        </w:tc>
      </w:tr>
      <w:tr w:rsidR="007A0D32" w:rsidRPr="007A0D32" w14:paraId="4AF97A98" w14:textId="77777777" w:rsidTr="005F2514">
        <w:tblPrEx>
          <w:shd w:val="clear" w:color="auto" w:fill="auto"/>
        </w:tblPrEx>
        <w:trPr>
          <w:trHeight w:val="288"/>
        </w:trPr>
        <w:tc>
          <w:tcPr>
            <w:tcW w:w="2578" w:type="dxa"/>
            <w:vAlign w:val="center"/>
          </w:tcPr>
          <w:p w14:paraId="3BC9A302" w14:textId="77777777" w:rsidR="007A0D32" w:rsidRPr="007A0D32" w:rsidRDefault="007A0D32" w:rsidP="005F2514">
            <w:pPr>
              <w:rPr>
                <w:rFonts w:ascii="Arial" w:hAnsi="Arial" w:cs="Arial"/>
                <w:b/>
                <w:sz w:val="20"/>
                <w:szCs w:val="20"/>
              </w:rPr>
            </w:pPr>
            <w:r w:rsidRPr="007A0D32">
              <w:rPr>
                <w:rFonts w:ascii="Arial" w:hAnsi="Arial" w:cs="Arial"/>
                <w:b/>
                <w:sz w:val="20"/>
                <w:szCs w:val="20"/>
              </w:rPr>
              <w:t>Office of Oversight:</w:t>
            </w:r>
          </w:p>
        </w:tc>
        <w:tc>
          <w:tcPr>
            <w:tcW w:w="7416" w:type="dxa"/>
            <w:gridSpan w:val="5"/>
            <w:vAlign w:val="center"/>
          </w:tcPr>
          <w:p w14:paraId="417F47FD" w14:textId="77777777" w:rsidR="007A0D32" w:rsidRPr="007A0D32" w:rsidRDefault="007A0D32" w:rsidP="005F2514">
            <w:pPr>
              <w:pStyle w:val="Heading3"/>
              <w:spacing w:before="0"/>
              <w:outlineLvl w:val="2"/>
              <w:rPr>
                <w:rFonts w:ascii="Arial" w:hAnsi="Arial" w:cs="Arial"/>
                <w:color w:val="auto"/>
                <w:sz w:val="20"/>
                <w:szCs w:val="20"/>
              </w:rPr>
            </w:pPr>
            <w:r w:rsidRPr="007A0D32">
              <w:rPr>
                <w:rFonts w:ascii="Arial" w:hAnsi="Arial" w:cs="Arial"/>
                <w:noProof/>
                <w:color w:val="auto"/>
                <w:sz w:val="20"/>
                <w:szCs w:val="20"/>
              </w:rPr>
              <w:t>Leadership Development</w:t>
            </w:r>
          </w:p>
        </w:tc>
      </w:tr>
      <w:tr w:rsidR="007A0D32" w:rsidRPr="007A0D32" w14:paraId="3E45CF13" w14:textId="77777777" w:rsidTr="005F2514">
        <w:tblPrEx>
          <w:shd w:val="clear" w:color="auto" w:fill="B8CCE4" w:themeFill="accent1" w:themeFillTint="66"/>
        </w:tblPrEx>
        <w:trPr>
          <w:gridAfter w:val="1"/>
          <w:wAfter w:w="29" w:type="dxa"/>
          <w:trHeight w:val="288"/>
        </w:trPr>
        <w:tc>
          <w:tcPr>
            <w:tcW w:w="2578" w:type="dxa"/>
            <w:shd w:val="clear" w:color="auto" w:fill="auto"/>
            <w:vAlign w:val="center"/>
          </w:tcPr>
          <w:p w14:paraId="5FE0F035" w14:textId="77777777" w:rsidR="007A0D32" w:rsidRPr="007A0D32" w:rsidRDefault="007A0D32" w:rsidP="005F2514">
            <w:pPr>
              <w:rPr>
                <w:rFonts w:ascii="Arial" w:hAnsi="Arial" w:cs="Arial"/>
                <w:b/>
                <w:sz w:val="20"/>
                <w:szCs w:val="20"/>
              </w:rPr>
            </w:pPr>
            <w:r w:rsidRPr="007A0D32">
              <w:rPr>
                <w:rFonts w:ascii="Arial" w:hAnsi="Arial" w:cs="Arial"/>
                <w:b/>
                <w:sz w:val="20"/>
                <w:szCs w:val="20"/>
              </w:rPr>
              <w:t>Created Date:</w:t>
            </w:r>
          </w:p>
        </w:tc>
        <w:tc>
          <w:tcPr>
            <w:tcW w:w="2252" w:type="dxa"/>
            <w:gridSpan w:val="2"/>
            <w:shd w:val="clear" w:color="auto" w:fill="auto"/>
            <w:vAlign w:val="center"/>
          </w:tcPr>
          <w:p w14:paraId="536C1D09" w14:textId="77777777" w:rsidR="007A0D32" w:rsidRPr="007A0D32" w:rsidRDefault="007A0D32" w:rsidP="005F2514">
            <w:pPr>
              <w:pStyle w:val="Heading3"/>
              <w:spacing w:before="0"/>
              <w:outlineLvl w:val="2"/>
              <w:rPr>
                <w:rFonts w:ascii="Arial" w:hAnsi="Arial" w:cs="Arial"/>
                <w:b/>
                <w:noProof/>
                <w:color w:val="auto"/>
                <w:sz w:val="20"/>
                <w:szCs w:val="20"/>
              </w:rPr>
            </w:pPr>
            <w:r w:rsidRPr="007A0D32">
              <w:rPr>
                <w:rFonts w:ascii="Arial" w:hAnsi="Arial" w:cs="Arial"/>
                <w:color w:val="auto"/>
                <w:sz w:val="20"/>
                <w:szCs w:val="20"/>
              </w:rPr>
              <w:t>26 May 1999</w:t>
            </w:r>
          </w:p>
        </w:tc>
        <w:tc>
          <w:tcPr>
            <w:tcW w:w="2852" w:type="dxa"/>
            <w:shd w:val="clear" w:color="auto" w:fill="auto"/>
            <w:vAlign w:val="center"/>
          </w:tcPr>
          <w:p w14:paraId="75A2BECE" w14:textId="77777777" w:rsidR="007A0D32" w:rsidRPr="007A0D32" w:rsidRDefault="007A0D32" w:rsidP="005F2514">
            <w:pPr>
              <w:rPr>
                <w:rFonts w:ascii="Arial" w:hAnsi="Arial" w:cs="Arial"/>
                <w:b/>
                <w:sz w:val="20"/>
                <w:szCs w:val="20"/>
              </w:rPr>
            </w:pPr>
            <w:r w:rsidRPr="007A0D32">
              <w:rPr>
                <w:rFonts w:ascii="Arial" w:hAnsi="Arial" w:cs="Arial"/>
                <w:b/>
                <w:sz w:val="20"/>
                <w:szCs w:val="20"/>
              </w:rPr>
              <w:t>Next Review Date:</w:t>
            </w:r>
          </w:p>
        </w:tc>
        <w:tc>
          <w:tcPr>
            <w:tcW w:w="2283" w:type="dxa"/>
            <w:shd w:val="clear" w:color="auto" w:fill="auto"/>
            <w:vAlign w:val="center"/>
          </w:tcPr>
          <w:p w14:paraId="7F7ECB2F" w14:textId="271AD74A" w:rsidR="007A0D32" w:rsidRPr="007A0D32" w:rsidRDefault="002C04D2" w:rsidP="005F2514">
            <w:pPr>
              <w:pStyle w:val="Heading3"/>
              <w:spacing w:before="0"/>
              <w:outlineLvl w:val="2"/>
              <w:rPr>
                <w:rFonts w:ascii="Arial" w:hAnsi="Arial" w:cs="Arial"/>
                <w:bCs/>
                <w:color w:val="auto"/>
                <w:sz w:val="20"/>
                <w:szCs w:val="20"/>
              </w:rPr>
            </w:pPr>
            <w:r>
              <w:rPr>
                <w:rFonts w:ascii="Arial" w:hAnsi="Arial" w:cs="Arial"/>
                <w:bCs/>
                <w:color w:val="auto"/>
                <w:sz w:val="20"/>
                <w:szCs w:val="20"/>
              </w:rPr>
              <w:t>05 Aug 2022</w:t>
            </w:r>
          </w:p>
        </w:tc>
      </w:tr>
      <w:tr w:rsidR="007A0D32" w:rsidRPr="007A0D32" w14:paraId="208D227F" w14:textId="77777777" w:rsidTr="005F2514">
        <w:tblPrEx>
          <w:shd w:val="clear" w:color="auto" w:fill="auto"/>
          <w:tblCellMar>
            <w:top w:w="29" w:type="dxa"/>
          </w:tblCellMar>
        </w:tblPrEx>
        <w:trPr>
          <w:trHeight w:val="288"/>
        </w:trPr>
        <w:tc>
          <w:tcPr>
            <w:tcW w:w="9994" w:type="dxa"/>
            <w:gridSpan w:val="6"/>
            <w:shd w:val="clear" w:color="auto" w:fill="D9D9D9" w:themeFill="background1" w:themeFillShade="D9"/>
            <w:vAlign w:val="center"/>
          </w:tcPr>
          <w:p w14:paraId="1725CF44" w14:textId="77777777" w:rsidR="007A0D32" w:rsidRPr="007A0D32" w:rsidRDefault="007A0D32" w:rsidP="005F2514">
            <w:pPr>
              <w:rPr>
                <w:rFonts w:ascii="Arial" w:hAnsi="Arial" w:cs="Arial"/>
                <w:b/>
                <w:sz w:val="20"/>
                <w:szCs w:val="20"/>
              </w:rPr>
            </w:pPr>
            <w:r w:rsidRPr="007A0D32">
              <w:rPr>
                <w:rFonts w:ascii="Arial" w:hAnsi="Arial" w:cs="Arial"/>
                <w:b/>
                <w:sz w:val="20"/>
                <w:szCs w:val="20"/>
              </w:rPr>
              <w:t>Document History</w:t>
            </w:r>
          </w:p>
        </w:tc>
      </w:tr>
      <w:tr w:rsidR="007A0D32" w:rsidRPr="007A0D32" w14:paraId="2D76C5F9" w14:textId="77777777" w:rsidTr="005F2514">
        <w:tblPrEx>
          <w:shd w:val="clear" w:color="auto" w:fill="auto"/>
          <w:tblCellMar>
            <w:top w:w="29" w:type="dxa"/>
          </w:tblCellMar>
        </w:tblPrEx>
        <w:trPr>
          <w:trHeight w:val="288"/>
        </w:trPr>
        <w:tc>
          <w:tcPr>
            <w:tcW w:w="2578" w:type="dxa"/>
            <w:vAlign w:val="center"/>
          </w:tcPr>
          <w:p w14:paraId="61711DDA" w14:textId="77777777" w:rsidR="007A0D32" w:rsidRPr="007A0D32" w:rsidRDefault="007A0D32" w:rsidP="005F2514">
            <w:pPr>
              <w:rPr>
                <w:rFonts w:ascii="Arial" w:hAnsi="Arial" w:cs="Arial"/>
                <w:b/>
                <w:sz w:val="20"/>
                <w:szCs w:val="20"/>
              </w:rPr>
            </w:pPr>
            <w:r w:rsidRPr="007A0D32">
              <w:rPr>
                <w:rFonts w:ascii="Arial" w:hAnsi="Arial" w:cs="Arial"/>
                <w:b/>
                <w:sz w:val="20"/>
                <w:szCs w:val="20"/>
              </w:rPr>
              <w:t>Version</w:t>
            </w:r>
          </w:p>
        </w:tc>
        <w:tc>
          <w:tcPr>
            <w:tcW w:w="2007" w:type="dxa"/>
            <w:vAlign w:val="center"/>
          </w:tcPr>
          <w:p w14:paraId="4B932B7B" w14:textId="77777777" w:rsidR="007A0D32" w:rsidRPr="007A0D32" w:rsidRDefault="007A0D32" w:rsidP="005F2514">
            <w:pPr>
              <w:pStyle w:val="Heading3"/>
              <w:spacing w:before="0"/>
              <w:outlineLvl w:val="2"/>
              <w:rPr>
                <w:rFonts w:ascii="Arial" w:hAnsi="Arial" w:cs="Arial"/>
                <w:b/>
                <w:bCs/>
                <w:color w:val="auto"/>
                <w:sz w:val="20"/>
                <w:szCs w:val="20"/>
              </w:rPr>
            </w:pPr>
            <w:r w:rsidRPr="007A0D32">
              <w:rPr>
                <w:rFonts w:ascii="Arial" w:hAnsi="Arial" w:cs="Arial"/>
                <w:b/>
                <w:bCs/>
                <w:color w:val="auto"/>
                <w:sz w:val="20"/>
                <w:szCs w:val="20"/>
              </w:rPr>
              <w:t>Date Revised</w:t>
            </w:r>
          </w:p>
        </w:tc>
        <w:tc>
          <w:tcPr>
            <w:tcW w:w="5409" w:type="dxa"/>
            <w:gridSpan w:val="4"/>
            <w:vAlign w:val="center"/>
          </w:tcPr>
          <w:p w14:paraId="67F7EE1D" w14:textId="77777777" w:rsidR="007A0D32" w:rsidRPr="007A0D32" w:rsidRDefault="007A0D32" w:rsidP="005F2514">
            <w:pPr>
              <w:ind w:left="50"/>
              <w:rPr>
                <w:rFonts w:ascii="Arial" w:hAnsi="Arial" w:cs="Arial"/>
                <w:b/>
                <w:sz w:val="20"/>
                <w:szCs w:val="20"/>
              </w:rPr>
            </w:pPr>
            <w:r w:rsidRPr="007A0D32">
              <w:rPr>
                <w:rFonts w:ascii="Arial" w:hAnsi="Arial" w:cs="Arial"/>
                <w:b/>
                <w:sz w:val="20"/>
                <w:szCs w:val="20"/>
              </w:rPr>
              <w:t>Summary of Changes</w:t>
            </w:r>
          </w:p>
        </w:tc>
      </w:tr>
      <w:tr w:rsidR="007A0D32" w:rsidRPr="007A0D32" w14:paraId="721EB3D3" w14:textId="77777777" w:rsidTr="005F2514">
        <w:tblPrEx>
          <w:shd w:val="clear" w:color="auto" w:fill="auto"/>
          <w:tblCellMar>
            <w:top w:w="29" w:type="dxa"/>
          </w:tblCellMar>
        </w:tblPrEx>
        <w:trPr>
          <w:trHeight w:val="288"/>
        </w:trPr>
        <w:tc>
          <w:tcPr>
            <w:tcW w:w="2578" w:type="dxa"/>
          </w:tcPr>
          <w:p w14:paraId="4095A977" w14:textId="77777777" w:rsidR="007A0D32" w:rsidRPr="007A0D32" w:rsidRDefault="007A0D32" w:rsidP="005F2514">
            <w:pPr>
              <w:rPr>
                <w:rFonts w:ascii="Arial" w:hAnsi="Arial" w:cs="Arial"/>
                <w:sz w:val="20"/>
                <w:szCs w:val="20"/>
              </w:rPr>
            </w:pPr>
            <w:r w:rsidRPr="007A0D32">
              <w:rPr>
                <w:rFonts w:ascii="Arial" w:hAnsi="Arial" w:cs="Arial"/>
                <w:sz w:val="20"/>
                <w:szCs w:val="20"/>
              </w:rPr>
              <w:t>V-01</w:t>
            </w:r>
          </w:p>
        </w:tc>
        <w:tc>
          <w:tcPr>
            <w:tcW w:w="2007" w:type="dxa"/>
          </w:tcPr>
          <w:p w14:paraId="48930310" w14:textId="77777777" w:rsidR="007A0D32" w:rsidRPr="007A0D32" w:rsidRDefault="007A0D32" w:rsidP="005F2514">
            <w:pPr>
              <w:pStyle w:val="Heading3"/>
              <w:spacing w:before="0"/>
              <w:outlineLvl w:val="2"/>
              <w:rPr>
                <w:rFonts w:ascii="Arial" w:hAnsi="Arial" w:cs="Arial"/>
                <w:b/>
                <w:color w:val="auto"/>
                <w:sz w:val="20"/>
                <w:szCs w:val="20"/>
              </w:rPr>
            </w:pPr>
            <w:r w:rsidRPr="007A0D32">
              <w:rPr>
                <w:rFonts w:ascii="Arial" w:hAnsi="Arial" w:cs="Arial"/>
                <w:color w:val="auto"/>
                <w:sz w:val="20"/>
                <w:szCs w:val="20"/>
              </w:rPr>
              <w:t>New</w:t>
            </w:r>
          </w:p>
        </w:tc>
        <w:tc>
          <w:tcPr>
            <w:tcW w:w="5409" w:type="dxa"/>
            <w:gridSpan w:val="4"/>
            <w:shd w:val="clear" w:color="auto" w:fill="BFBFBF" w:themeFill="background1" w:themeFillShade="BF"/>
          </w:tcPr>
          <w:p w14:paraId="4AE94591" w14:textId="77777777" w:rsidR="007A0D32" w:rsidRPr="007A0D32" w:rsidRDefault="007A0D32" w:rsidP="005F2514">
            <w:pPr>
              <w:ind w:left="50"/>
              <w:rPr>
                <w:rFonts w:ascii="Arial" w:hAnsi="Arial" w:cs="Arial"/>
                <w:sz w:val="20"/>
                <w:szCs w:val="20"/>
              </w:rPr>
            </w:pPr>
          </w:p>
        </w:tc>
      </w:tr>
      <w:tr w:rsidR="007A0D32" w:rsidRPr="007A0D32" w14:paraId="52B8A4D5" w14:textId="77777777" w:rsidTr="005F2514">
        <w:tblPrEx>
          <w:shd w:val="clear" w:color="auto" w:fill="auto"/>
          <w:tblCellMar>
            <w:top w:w="29" w:type="dxa"/>
          </w:tblCellMar>
        </w:tblPrEx>
        <w:trPr>
          <w:trHeight w:val="288"/>
        </w:trPr>
        <w:tc>
          <w:tcPr>
            <w:tcW w:w="2578" w:type="dxa"/>
          </w:tcPr>
          <w:p w14:paraId="1EE591ED" w14:textId="77777777" w:rsidR="007A0D32" w:rsidRPr="007A0D32" w:rsidRDefault="007A0D32" w:rsidP="005F2514">
            <w:pPr>
              <w:rPr>
                <w:rFonts w:ascii="Arial" w:hAnsi="Arial" w:cs="Arial"/>
                <w:sz w:val="20"/>
                <w:szCs w:val="20"/>
              </w:rPr>
            </w:pPr>
            <w:r w:rsidRPr="007A0D32">
              <w:rPr>
                <w:rFonts w:ascii="Arial" w:hAnsi="Arial" w:cs="Arial"/>
                <w:sz w:val="20"/>
                <w:szCs w:val="20"/>
              </w:rPr>
              <w:t>V-02</w:t>
            </w:r>
          </w:p>
        </w:tc>
        <w:tc>
          <w:tcPr>
            <w:tcW w:w="2007" w:type="dxa"/>
          </w:tcPr>
          <w:p w14:paraId="681BF6B4" w14:textId="0960FAE8" w:rsidR="007A0D32" w:rsidRPr="007A0D32" w:rsidRDefault="002C04D2" w:rsidP="005F2514">
            <w:pPr>
              <w:pStyle w:val="Heading3"/>
              <w:spacing w:before="0"/>
              <w:outlineLvl w:val="2"/>
              <w:rPr>
                <w:rFonts w:ascii="Arial" w:hAnsi="Arial" w:cs="Arial"/>
                <w:b/>
                <w:color w:val="auto"/>
                <w:sz w:val="20"/>
                <w:szCs w:val="20"/>
              </w:rPr>
            </w:pPr>
            <w:r>
              <w:rPr>
                <w:rFonts w:ascii="Arial" w:hAnsi="Arial" w:cs="Arial"/>
                <w:color w:val="auto"/>
                <w:sz w:val="20"/>
                <w:szCs w:val="20"/>
              </w:rPr>
              <w:t>05 Aug 2020</w:t>
            </w:r>
          </w:p>
        </w:tc>
        <w:tc>
          <w:tcPr>
            <w:tcW w:w="5409" w:type="dxa"/>
            <w:gridSpan w:val="4"/>
          </w:tcPr>
          <w:p w14:paraId="13D44DC8" w14:textId="77777777" w:rsidR="007A0D32" w:rsidRPr="007A0D32" w:rsidRDefault="007A0D32" w:rsidP="005F2514">
            <w:pPr>
              <w:ind w:left="50"/>
              <w:rPr>
                <w:rFonts w:ascii="Arial" w:hAnsi="Arial" w:cs="Arial"/>
                <w:sz w:val="20"/>
                <w:szCs w:val="20"/>
              </w:rPr>
            </w:pPr>
            <w:r w:rsidRPr="007A0D32">
              <w:rPr>
                <w:rFonts w:ascii="Arial" w:hAnsi="Arial" w:cs="Arial"/>
                <w:noProof/>
                <w:sz w:val="20"/>
                <w:szCs w:val="20"/>
              </w:rPr>
              <w:t>Inclusion of PEAC requirements, update to process</w:t>
            </w:r>
          </w:p>
        </w:tc>
      </w:tr>
      <w:bookmarkEnd w:id="0"/>
    </w:tbl>
    <w:p w14:paraId="10985B8B" w14:textId="77777777" w:rsidR="007A0D32" w:rsidRPr="007A0D32" w:rsidRDefault="007A0D32" w:rsidP="007A0D32">
      <w:pPr>
        <w:pStyle w:val="ListParagraph"/>
        <w:numPr>
          <w:ilvl w:val="0"/>
          <w:numId w:val="8"/>
        </w:numPr>
        <w:spacing w:after="0"/>
        <w:rPr>
          <w:rFonts w:ascii="Arial" w:hAnsi="Arial" w:cs="Arial"/>
          <w:szCs w:val="24"/>
        </w:rPr>
      </w:pPr>
    </w:p>
    <w:p w14:paraId="74E468D0" w14:textId="77777777" w:rsidR="007A0D32" w:rsidRPr="007A0D32" w:rsidRDefault="007A0D32" w:rsidP="007A0D32">
      <w:pPr>
        <w:rPr>
          <w:rFonts w:ascii="Arial" w:hAnsi="Arial" w:cs="Arial"/>
          <w:szCs w:val="24"/>
        </w:rPr>
      </w:pPr>
    </w:p>
    <w:sectPr w:rsidR="007A0D32" w:rsidRPr="007A0D32" w:rsidSect="006B0B1D">
      <w:headerReference w:type="even"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B3D3F" w14:textId="77777777" w:rsidR="00BB0D18" w:rsidRDefault="00BB0D18" w:rsidP="00BB0D18">
      <w:pPr>
        <w:spacing w:after="0"/>
      </w:pPr>
      <w:r>
        <w:separator/>
      </w:r>
    </w:p>
  </w:endnote>
  <w:endnote w:type="continuationSeparator" w:id="0">
    <w:p w14:paraId="1CD14A9C" w14:textId="77777777" w:rsidR="00BB0D18" w:rsidRDefault="00BB0D18" w:rsidP="00BB0D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53904816"/>
      <w:docPartObj>
        <w:docPartGallery w:val="Page Numbers (Bottom of Page)"/>
        <w:docPartUnique/>
      </w:docPartObj>
    </w:sdtPr>
    <w:sdtEndPr/>
    <w:sdtContent>
      <w:p w14:paraId="2AC4DAFD" w14:textId="622966A4" w:rsidR="00832CA0" w:rsidRPr="00E6359F" w:rsidRDefault="00E6359F" w:rsidP="00E6359F">
        <w:pPr>
          <w:pStyle w:val="Footer"/>
          <w:tabs>
            <w:tab w:val="clear" w:pos="4680"/>
            <w:tab w:val="clear" w:pos="9360"/>
            <w:tab w:val="right" w:pos="9900"/>
          </w:tabs>
          <w:rPr>
            <w:rFonts w:ascii="Arial" w:hAnsi="Arial" w:cs="Arial"/>
            <w:sz w:val="20"/>
            <w:szCs w:val="20"/>
          </w:rPr>
        </w:pPr>
        <w:r w:rsidRPr="00FD5AC2">
          <w:rPr>
            <w:rFonts w:ascii="Arial" w:hAnsi="Arial" w:cs="Arial"/>
            <w:i/>
            <w:iCs/>
            <w:sz w:val="20"/>
            <w:szCs w:val="20"/>
          </w:rPr>
          <w:t>P</w:t>
        </w:r>
        <w:r w:rsidR="002C04D2">
          <w:rPr>
            <w:rFonts w:ascii="Arial" w:hAnsi="Arial" w:cs="Arial"/>
            <w:i/>
            <w:iCs/>
            <w:sz w:val="20"/>
            <w:szCs w:val="20"/>
          </w:rPr>
          <w:t>RO</w:t>
        </w:r>
        <w:r w:rsidRPr="00FD5AC2">
          <w:rPr>
            <w:rFonts w:ascii="Arial" w:hAnsi="Arial" w:cs="Arial"/>
            <w:i/>
            <w:iCs/>
            <w:sz w:val="20"/>
            <w:szCs w:val="20"/>
          </w:rPr>
          <w:t xml:space="preserve"> Application - Training</w:t>
        </w:r>
        <w:r w:rsidRPr="00FD5AC2">
          <w:rPr>
            <w:rFonts w:ascii="Arial" w:hAnsi="Arial" w:cs="Arial"/>
            <w:sz w:val="20"/>
            <w:szCs w:val="20"/>
          </w:rPr>
          <w:tab/>
        </w:r>
        <w:sdt>
          <w:sdtPr>
            <w:rPr>
              <w:rFonts w:ascii="Arial" w:hAnsi="Arial" w:cs="Arial"/>
              <w:sz w:val="20"/>
              <w:szCs w:val="20"/>
            </w:rPr>
            <w:id w:val="860082579"/>
            <w:docPartObj>
              <w:docPartGallery w:val="Page Numbers (Top of Page)"/>
              <w:docPartUnique/>
            </w:docPartObj>
          </w:sdtPr>
          <w:sdtEndPr/>
          <w:sdtContent>
            <w:r w:rsidRPr="00FD5AC2">
              <w:rPr>
                <w:rFonts w:ascii="Arial" w:hAnsi="Arial" w:cs="Arial"/>
                <w:bCs/>
                <w:sz w:val="20"/>
                <w:szCs w:val="20"/>
              </w:rPr>
              <w:fldChar w:fldCharType="begin"/>
            </w:r>
            <w:r w:rsidRPr="00FD5AC2">
              <w:rPr>
                <w:rFonts w:ascii="Arial" w:hAnsi="Arial" w:cs="Arial"/>
                <w:bCs/>
                <w:sz w:val="20"/>
                <w:szCs w:val="20"/>
              </w:rPr>
              <w:instrText xml:space="preserve"> PAGE </w:instrText>
            </w:r>
            <w:r w:rsidRPr="00FD5AC2">
              <w:rPr>
                <w:rFonts w:ascii="Arial" w:hAnsi="Arial" w:cs="Arial"/>
                <w:bCs/>
                <w:sz w:val="20"/>
                <w:szCs w:val="20"/>
              </w:rPr>
              <w:fldChar w:fldCharType="separate"/>
            </w:r>
            <w:r>
              <w:rPr>
                <w:rFonts w:ascii="Arial" w:hAnsi="Arial" w:cs="Arial"/>
                <w:bCs/>
                <w:sz w:val="20"/>
                <w:szCs w:val="20"/>
              </w:rPr>
              <w:t>3</w:t>
            </w:r>
            <w:r w:rsidRPr="00FD5AC2">
              <w:rPr>
                <w:rFonts w:ascii="Arial" w:hAnsi="Arial" w:cs="Arial"/>
                <w:bCs/>
                <w:sz w:val="20"/>
                <w:szCs w:val="20"/>
              </w:rPr>
              <w:fldChar w:fldCharType="end"/>
            </w:r>
            <w:r w:rsidRPr="00FD5AC2">
              <w:rPr>
                <w:rFonts w:ascii="Arial" w:hAnsi="Arial" w:cs="Arial"/>
                <w:sz w:val="20"/>
                <w:szCs w:val="20"/>
              </w:rPr>
              <w:t xml:space="preserve"> of </w:t>
            </w:r>
            <w:r w:rsidRPr="00FD5AC2">
              <w:rPr>
                <w:rFonts w:ascii="Arial" w:hAnsi="Arial" w:cs="Arial"/>
                <w:bCs/>
                <w:sz w:val="20"/>
                <w:szCs w:val="20"/>
              </w:rPr>
              <w:fldChar w:fldCharType="begin"/>
            </w:r>
            <w:r w:rsidRPr="00FD5AC2">
              <w:rPr>
                <w:rFonts w:ascii="Arial" w:hAnsi="Arial" w:cs="Arial"/>
                <w:bCs/>
                <w:sz w:val="20"/>
                <w:szCs w:val="20"/>
              </w:rPr>
              <w:instrText xml:space="preserve"> NUMPAGES  </w:instrText>
            </w:r>
            <w:r w:rsidRPr="00FD5AC2">
              <w:rPr>
                <w:rFonts w:ascii="Arial" w:hAnsi="Arial" w:cs="Arial"/>
                <w:bCs/>
                <w:sz w:val="20"/>
                <w:szCs w:val="20"/>
              </w:rPr>
              <w:fldChar w:fldCharType="separate"/>
            </w:r>
            <w:r>
              <w:rPr>
                <w:rFonts w:ascii="Arial" w:hAnsi="Arial" w:cs="Arial"/>
                <w:bCs/>
                <w:sz w:val="20"/>
                <w:szCs w:val="20"/>
              </w:rPr>
              <w:t>3</w:t>
            </w:r>
            <w:r w:rsidRPr="00FD5AC2">
              <w:rPr>
                <w:rFonts w:ascii="Arial" w:hAnsi="Arial" w:cs="Arial"/>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04CC8" w14:textId="77777777" w:rsidR="00BB0D18" w:rsidRDefault="00BB0D18" w:rsidP="00BB0D18">
      <w:pPr>
        <w:spacing w:after="0"/>
      </w:pPr>
      <w:r>
        <w:separator/>
      </w:r>
    </w:p>
  </w:footnote>
  <w:footnote w:type="continuationSeparator" w:id="0">
    <w:p w14:paraId="32751FE8" w14:textId="77777777" w:rsidR="00BB0D18" w:rsidRDefault="00BB0D18" w:rsidP="00BB0D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F5171" w14:textId="002FA354" w:rsidR="00E06702" w:rsidRDefault="006B0B1D">
    <w:pPr>
      <w:pStyle w:val="Header"/>
    </w:pPr>
    <w:r>
      <w:rPr>
        <w:noProof/>
      </w:rPr>
      <mc:AlternateContent>
        <mc:Choice Requires="wps">
          <w:drawing>
            <wp:anchor distT="0" distB="0" distL="114300" distR="114300" simplePos="0" relativeHeight="251658240" behindDoc="1" locked="0" layoutInCell="0" allowOverlap="1" wp14:anchorId="6D1C6F2E" wp14:editId="2B65EC86">
              <wp:simplePos x="0" y="0"/>
              <wp:positionH relativeFrom="margin">
                <wp:align>center</wp:align>
              </wp:positionH>
              <wp:positionV relativeFrom="margin">
                <wp:align>center</wp:align>
              </wp:positionV>
              <wp:extent cx="5985510" cy="2393950"/>
              <wp:effectExtent l="0" t="1619250" r="0" b="13112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750C01" w14:textId="77777777" w:rsidR="006B0B1D" w:rsidRDefault="006B0B1D" w:rsidP="006B0B1D">
                          <w:pPr>
                            <w:jc w:val="center"/>
                            <w:rPr>
                              <w:szCs w:val="24"/>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1C6F2E"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Bom5U8AwIAAOo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16750C01" w14:textId="77777777" w:rsidR="006B0B1D" w:rsidRDefault="006B0B1D" w:rsidP="006B0B1D">
                    <w:pPr>
                      <w:jc w:val="center"/>
                      <w:rPr>
                        <w:szCs w:val="24"/>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0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A77E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047901"/>
    <w:multiLevelType w:val="hybridMultilevel"/>
    <w:tmpl w:val="C134778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2C7707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514D00"/>
    <w:multiLevelType w:val="multilevel"/>
    <w:tmpl w:val="E36A204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60099B"/>
    <w:multiLevelType w:val="hybridMultilevel"/>
    <w:tmpl w:val="5F14F718"/>
    <w:lvl w:ilvl="0" w:tplc="208876BA">
      <w:start w:val="1"/>
      <w:numFmt w:val="bullet"/>
      <w:lvlText w:val=""/>
      <w:lvlJc w:val="left"/>
      <w:pPr>
        <w:ind w:left="3247" w:hanging="360"/>
      </w:pPr>
      <w:rPr>
        <w:rFonts w:ascii="Symbol" w:hAnsi="Symbol" w:hint="default"/>
      </w:rPr>
    </w:lvl>
    <w:lvl w:ilvl="1" w:tplc="04090003" w:tentative="1">
      <w:start w:val="1"/>
      <w:numFmt w:val="bullet"/>
      <w:lvlText w:val="o"/>
      <w:lvlJc w:val="left"/>
      <w:pPr>
        <w:ind w:left="3967" w:hanging="360"/>
      </w:pPr>
      <w:rPr>
        <w:rFonts w:ascii="Courier New" w:hAnsi="Courier New" w:cs="Courier New" w:hint="default"/>
      </w:rPr>
    </w:lvl>
    <w:lvl w:ilvl="2" w:tplc="04090005">
      <w:start w:val="1"/>
      <w:numFmt w:val="bullet"/>
      <w:lvlText w:val=""/>
      <w:lvlJc w:val="left"/>
      <w:pPr>
        <w:ind w:left="4687" w:hanging="360"/>
      </w:pPr>
      <w:rPr>
        <w:rFonts w:ascii="Wingdings" w:hAnsi="Wingdings" w:hint="default"/>
      </w:rPr>
    </w:lvl>
    <w:lvl w:ilvl="3" w:tplc="04090001" w:tentative="1">
      <w:start w:val="1"/>
      <w:numFmt w:val="bullet"/>
      <w:lvlText w:val=""/>
      <w:lvlJc w:val="left"/>
      <w:pPr>
        <w:ind w:left="5407" w:hanging="360"/>
      </w:pPr>
      <w:rPr>
        <w:rFonts w:ascii="Symbol" w:hAnsi="Symbol" w:hint="default"/>
      </w:rPr>
    </w:lvl>
    <w:lvl w:ilvl="4" w:tplc="04090003" w:tentative="1">
      <w:start w:val="1"/>
      <w:numFmt w:val="bullet"/>
      <w:lvlText w:val="o"/>
      <w:lvlJc w:val="left"/>
      <w:pPr>
        <w:ind w:left="6127" w:hanging="360"/>
      </w:pPr>
      <w:rPr>
        <w:rFonts w:ascii="Courier New" w:hAnsi="Courier New" w:cs="Courier New" w:hint="default"/>
      </w:rPr>
    </w:lvl>
    <w:lvl w:ilvl="5" w:tplc="04090005" w:tentative="1">
      <w:start w:val="1"/>
      <w:numFmt w:val="bullet"/>
      <w:lvlText w:val=""/>
      <w:lvlJc w:val="left"/>
      <w:pPr>
        <w:ind w:left="6847" w:hanging="360"/>
      </w:pPr>
      <w:rPr>
        <w:rFonts w:ascii="Wingdings" w:hAnsi="Wingdings" w:hint="default"/>
      </w:rPr>
    </w:lvl>
    <w:lvl w:ilvl="6" w:tplc="04090001" w:tentative="1">
      <w:start w:val="1"/>
      <w:numFmt w:val="bullet"/>
      <w:lvlText w:val=""/>
      <w:lvlJc w:val="left"/>
      <w:pPr>
        <w:ind w:left="7567" w:hanging="360"/>
      </w:pPr>
      <w:rPr>
        <w:rFonts w:ascii="Symbol" w:hAnsi="Symbol" w:hint="default"/>
      </w:rPr>
    </w:lvl>
    <w:lvl w:ilvl="7" w:tplc="04090003" w:tentative="1">
      <w:start w:val="1"/>
      <w:numFmt w:val="bullet"/>
      <w:lvlText w:val="o"/>
      <w:lvlJc w:val="left"/>
      <w:pPr>
        <w:ind w:left="8287" w:hanging="360"/>
      </w:pPr>
      <w:rPr>
        <w:rFonts w:ascii="Courier New" w:hAnsi="Courier New" w:cs="Courier New" w:hint="default"/>
      </w:rPr>
    </w:lvl>
    <w:lvl w:ilvl="8" w:tplc="04090005" w:tentative="1">
      <w:start w:val="1"/>
      <w:numFmt w:val="bullet"/>
      <w:lvlText w:val=""/>
      <w:lvlJc w:val="left"/>
      <w:pPr>
        <w:ind w:left="9007" w:hanging="360"/>
      </w:pPr>
      <w:rPr>
        <w:rFonts w:ascii="Wingdings" w:hAnsi="Wingdings" w:hint="default"/>
      </w:rPr>
    </w:lvl>
  </w:abstractNum>
  <w:abstractNum w:abstractNumId="6" w15:restartNumberingAfterBreak="0">
    <w:nsid w:val="555E4F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7D0957"/>
    <w:multiLevelType w:val="multilevel"/>
    <w:tmpl w:val="89702AA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BD62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D53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4"/>
  </w:num>
  <w:num w:numId="4">
    <w:abstractNumId w:val="9"/>
  </w:num>
  <w:num w:numId="5">
    <w:abstractNumId w:val="8"/>
  </w:num>
  <w:num w:numId="6">
    <w:abstractNumId w:val="0"/>
  </w:num>
  <w:num w:numId="7">
    <w:abstractNumId w:val="3"/>
  </w:num>
  <w:num w:numId="8">
    <w:abstractNumId w:val="1"/>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drawingGridHorizontalSpacing w:val="120"/>
  <w:displayHorizontalDrawingGridEvery w:val="2"/>
  <w:displayVerticalDrawingGridEvery w:val="2"/>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yMjQ0NzM0MTMwNbVU0lEKTi0uzszPAykwNKkFAP70gC0tAAAA"/>
  </w:docVars>
  <w:rsids>
    <w:rsidRoot w:val="00BB0D18"/>
    <w:rsid w:val="000050B7"/>
    <w:rsid w:val="00274A32"/>
    <w:rsid w:val="002A62B4"/>
    <w:rsid w:val="002C04D2"/>
    <w:rsid w:val="00300040"/>
    <w:rsid w:val="00307596"/>
    <w:rsid w:val="003A5E88"/>
    <w:rsid w:val="003D6318"/>
    <w:rsid w:val="00434312"/>
    <w:rsid w:val="00474E27"/>
    <w:rsid w:val="00497796"/>
    <w:rsid w:val="004E6F00"/>
    <w:rsid w:val="005A7BA0"/>
    <w:rsid w:val="0060691E"/>
    <w:rsid w:val="00636F67"/>
    <w:rsid w:val="006B0B1D"/>
    <w:rsid w:val="00737102"/>
    <w:rsid w:val="007447CA"/>
    <w:rsid w:val="0076332E"/>
    <w:rsid w:val="007A0D32"/>
    <w:rsid w:val="00806141"/>
    <w:rsid w:val="00811C89"/>
    <w:rsid w:val="00826209"/>
    <w:rsid w:val="00832CA0"/>
    <w:rsid w:val="00886404"/>
    <w:rsid w:val="00895C58"/>
    <w:rsid w:val="008E7553"/>
    <w:rsid w:val="00903CA0"/>
    <w:rsid w:val="00924BF7"/>
    <w:rsid w:val="0094351A"/>
    <w:rsid w:val="0099520B"/>
    <w:rsid w:val="009D5FAF"/>
    <w:rsid w:val="00A02EFC"/>
    <w:rsid w:val="00A33DC2"/>
    <w:rsid w:val="00A521AB"/>
    <w:rsid w:val="00AD5FEA"/>
    <w:rsid w:val="00B213A8"/>
    <w:rsid w:val="00B74254"/>
    <w:rsid w:val="00B7631C"/>
    <w:rsid w:val="00BB0D18"/>
    <w:rsid w:val="00BE4684"/>
    <w:rsid w:val="00C415F1"/>
    <w:rsid w:val="00C52FD8"/>
    <w:rsid w:val="00CE5855"/>
    <w:rsid w:val="00D745D1"/>
    <w:rsid w:val="00DC55AC"/>
    <w:rsid w:val="00E06702"/>
    <w:rsid w:val="00E330AE"/>
    <w:rsid w:val="00E6359F"/>
    <w:rsid w:val="00E93C73"/>
    <w:rsid w:val="00EB44E5"/>
    <w:rsid w:val="00F34C43"/>
    <w:rsid w:val="00FC4EC5"/>
    <w:rsid w:val="00FD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14:docId w14:val="2E25DE9A"/>
  <w15:docId w15:val="{54D1608F-0A23-466A-BDC3-59DBF1C4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254"/>
    <w:pPr>
      <w:keepNext/>
      <w:keepLines/>
      <w:numPr>
        <w:numId w:val="2"/>
      </w:numPr>
      <w:spacing w:before="240"/>
      <w:outlineLvl w:val="0"/>
    </w:pPr>
    <w:rPr>
      <w:rFonts w:eastAsiaTheme="majorEastAsia" w:cstheme="majorBidi"/>
      <w:b/>
      <w:bCs/>
      <w:smallCaps/>
      <w:color w:val="003399"/>
      <w:sz w:val="28"/>
      <w:szCs w:val="28"/>
    </w:rPr>
  </w:style>
  <w:style w:type="paragraph" w:styleId="Heading2">
    <w:name w:val="heading 2"/>
    <w:basedOn w:val="Heading1"/>
    <w:next w:val="Normal"/>
    <w:link w:val="Heading2Char"/>
    <w:uiPriority w:val="9"/>
    <w:unhideWhenUsed/>
    <w:qFormat/>
    <w:rsid w:val="00B74254"/>
    <w:pPr>
      <w:numPr>
        <w:numId w:val="0"/>
      </w:numPr>
      <w:tabs>
        <w:tab w:val="left" w:pos="1080"/>
      </w:tabs>
      <w:ind w:left="792" w:hanging="432"/>
      <w:outlineLvl w:val="1"/>
    </w:pPr>
    <w:rPr>
      <w:b w:val="0"/>
      <w:sz w:val="24"/>
      <w:szCs w:val="24"/>
    </w:rPr>
  </w:style>
  <w:style w:type="paragraph" w:styleId="Heading3">
    <w:name w:val="heading 3"/>
    <w:basedOn w:val="Normal"/>
    <w:next w:val="Normal"/>
    <w:link w:val="Heading3Char"/>
    <w:uiPriority w:val="9"/>
    <w:semiHidden/>
    <w:unhideWhenUsed/>
    <w:qFormat/>
    <w:rsid w:val="006B0B1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eastAsiaTheme="majorEastAsia" w:cstheme="majorBidi"/>
      <w:b/>
      <w:bCs/>
      <w:smallCaps/>
      <w:color w:val="003399"/>
      <w:sz w:val="28"/>
      <w:szCs w:val="28"/>
    </w:rPr>
  </w:style>
  <w:style w:type="character" w:customStyle="1" w:styleId="Heading2Char">
    <w:name w:val="Heading 2 Char"/>
    <w:basedOn w:val="DefaultParagraphFont"/>
    <w:link w:val="Heading2"/>
    <w:uiPriority w:val="9"/>
    <w:rsid w:val="00B74254"/>
    <w:rPr>
      <w:rFonts w:eastAsiaTheme="majorEastAsia" w:cstheme="majorBidi"/>
      <w:bCs/>
      <w:smallCaps/>
      <w:color w:val="003399"/>
      <w:szCs w:val="24"/>
    </w:rPr>
  </w:style>
  <w:style w:type="paragraph" w:styleId="Header">
    <w:name w:val="header"/>
    <w:basedOn w:val="Normal"/>
    <w:link w:val="HeaderChar"/>
    <w:uiPriority w:val="99"/>
    <w:unhideWhenUsed/>
    <w:rsid w:val="00BB0D18"/>
    <w:pPr>
      <w:tabs>
        <w:tab w:val="center" w:pos="4680"/>
        <w:tab w:val="right" w:pos="9360"/>
      </w:tabs>
      <w:spacing w:after="0"/>
    </w:pPr>
  </w:style>
  <w:style w:type="character" w:customStyle="1" w:styleId="HeaderChar">
    <w:name w:val="Header Char"/>
    <w:basedOn w:val="DefaultParagraphFont"/>
    <w:link w:val="Header"/>
    <w:uiPriority w:val="99"/>
    <w:rsid w:val="00BB0D18"/>
  </w:style>
  <w:style w:type="paragraph" w:styleId="Footer">
    <w:name w:val="footer"/>
    <w:basedOn w:val="Normal"/>
    <w:link w:val="FooterChar"/>
    <w:uiPriority w:val="99"/>
    <w:unhideWhenUsed/>
    <w:rsid w:val="00BB0D18"/>
    <w:pPr>
      <w:tabs>
        <w:tab w:val="center" w:pos="4680"/>
        <w:tab w:val="right" w:pos="9360"/>
      </w:tabs>
      <w:spacing w:after="0"/>
    </w:pPr>
  </w:style>
  <w:style w:type="character" w:customStyle="1" w:styleId="FooterChar">
    <w:name w:val="Footer Char"/>
    <w:basedOn w:val="DefaultParagraphFont"/>
    <w:link w:val="Footer"/>
    <w:uiPriority w:val="99"/>
    <w:rsid w:val="00BB0D18"/>
  </w:style>
  <w:style w:type="paragraph" w:styleId="ListParagraph">
    <w:name w:val="List Paragraph"/>
    <w:basedOn w:val="Normal"/>
    <w:uiPriority w:val="34"/>
    <w:qFormat/>
    <w:rsid w:val="004E6F00"/>
    <w:pPr>
      <w:spacing w:after="200" w:line="276" w:lineRule="auto"/>
      <w:ind w:left="720"/>
      <w:contextualSpacing/>
    </w:pPr>
    <w:rPr>
      <w:rFonts w:ascii="Calibri" w:eastAsia="Calibri" w:hAnsi="Calibri" w:cs="Times New Roman"/>
      <w:sz w:val="22"/>
    </w:rPr>
  </w:style>
  <w:style w:type="table" w:styleId="TableGrid">
    <w:name w:val="Table Grid"/>
    <w:basedOn w:val="TableNormal"/>
    <w:uiPriority w:val="59"/>
    <w:rsid w:val="00E067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C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89"/>
    <w:rPr>
      <w:rFonts w:ascii="Tahoma" w:hAnsi="Tahoma" w:cs="Tahoma"/>
      <w:sz w:val="16"/>
      <w:szCs w:val="16"/>
    </w:rPr>
  </w:style>
  <w:style w:type="character" w:styleId="CommentReference">
    <w:name w:val="annotation reference"/>
    <w:basedOn w:val="DefaultParagraphFont"/>
    <w:uiPriority w:val="99"/>
    <w:semiHidden/>
    <w:unhideWhenUsed/>
    <w:rsid w:val="00434312"/>
    <w:rPr>
      <w:sz w:val="16"/>
      <w:szCs w:val="16"/>
    </w:rPr>
  </w:style>
  <w:style w:type="paragraph" w:styleId="CommentText">
    <w:name w:val="annotation text"/>
    <w:basedOn w:val="Normal"/>
    <w:link w:val="CommentTextChar"/>
    <w:uiPriority w:val="99"/>
    <w:semiHidden/>
    <w:unhideWhenUsed/>
    <w:rsid w:val="00434312"/>
    <w:rPr>
      <w:sz w:val="20"/>
      <w:szCs w:val="20"/>
    </w:rPr>
  </w:style>
  <w:style w:type="character" w:customStyle="1" w:styleId="CommentTextChar">
    <w:name w:val="Comment Text Char"/>
    <w:basedOn w:val="DefaultParagraphFont"/>
    <w:link w:val="CommentText"/>
    <w:uiPriority w:val="99"/>
    <w:semiHidden/>
    <w:rsid w:val="00434312"/>
    <w:rPr>
      <w:sz w:val="20"/>
      <w:szCs w:val="20"/>
    </w:rPr>
  </w:style>
  <w:style w:type="paragraph" w:styleId="CommentSubject">
    <w:name w:val="annotation subject"/>
    <w:basedOn w:val="CommentText"/>
    <w:next w:val="CommentText"/>
    <w:link w:val="CommentSubjectChar"/>
    <w:uiPriority w:val="99"/>
    <w:semiHidden/>
    <w:unhideWhenUsed/>
    <w:rsid w:val="00434312"/>
    <w:rPr>
      <w:b/>
      <w:bCs/>
    </w:rPr>
  </w:style>
  <w:style w:type="character" w:customStyle="1" w:styleId="CommentSubjectChar">
    <w:name w:val="Comment Subject Char"/>
    <w:basedOn w:val="CommentTextChar"/>
    <w:link w:val="CommentSubject"/>
    <w:uiPriority w:val="99"/>
    <w:semiHidden/>
    <w:rsid w:val="00434312"/>
    <w:rPr>
      <w:b/>
      <w:bCs/>
      <w:sz w:val="20"/>
      <w:szCs w:val="20"/>
    </w:rPr>
  </w:style>
  <w:style w:type="character" w:customStyle="1" w:styleId="Heading3Char">
    <w:name w:val="Heading 3 Char"/>
    <w:basedOn w:val="DefaultParagraphFont"/>
    <w:link w:val="Heading3"/>
    <w:uiPriority w:val="9"/>
    <w:semiHidden/>
    <w:rsid w:val="006B0B1D"/>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872C791C134B9CC4EAD84D52527A" ma:contentTypeVersion="12" ma:contentTypeDescription="Create a new document." ma:contentTypeScope="" ma:versionID="c9e2130fc73d7ad38b0c9fb98668194a">
  <xsd:schema xmlns:xsd="http://www.w3.org/2001/XMLSchema" xmlns:xs="http://www.w3.org/2001/XMLSchema" xmlns:p="http://schemas.microsoft.com/office/2006/metadata/properties" xmlns:ns2="9bde281d-73e6-4083-a16b-f0b8417327bd" xmlns:ns3="13055f64-854a-466b-8987-e4169043e417" targetNamespace="http://schemas.microsoft.com/office/2006/metadata/properties" ma:root="true" ma:fieldsID="1c395bed03fa97ffff3e0042516e02d9" ns2:_="" ns3:_="">
    <xsd:import namespace="9bde281d-73e6-4083-a16b-f0b8417327bd"/>
    <xsd:import namespace="13055f64-854a-466b-8987-e4169043e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81d-73e6-4083-a16b-f0b84173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055f64-854a-466b-8987-e4169043e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cad236-7c9e-44b6-b2ce-cf45c8cb1bac}" ma:internalName="TaxCatchAll" ma:showField="CatchAllData" ma:web="13055f64-854a-466b-8987-e4169043e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055f64-854a-466b-8987-e4169043e417" xsi:nil="true"/>
    <lcf76f155ced4ddcb4097134ff3c332f xmlns="9bde281d-73e6-4083-a16b-f0b8417327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9E3B28-5215-4A9C-9BDE-A733CD1B3D24}"/>
</file>

<file path=customXml/itemProps2.xml><?xml version="1.0" encoding="utf-8"?>
<ds:datastoreItem xmlns:ds="http://schemas.openxmlformats.org/officeDocument/2006/customXml" ds:itemID="{2E62720C-ED61-4805-87EF-9DFFD9310075}"/>
</file>

<file path=customXml/itemProps3.xml><?xml version="1.0" encoding="utf-8"?>
<ds:datastoreItem xmlns:ds="http://schemas.openxmlformats.org/officeDocument/2006/customXml" ds:itemID="{573B8673-5979-4526-97C5-03D6907E868C}"/>
</file>

<file path=docProps/app.xml><?xml version="1.0" encoding="utf-8"?>
<Properties xmlns="http://schemas.openxmlformats.org/officeDocument/2006/extended-properties" xmlns:vt="http://schemas.openxmlformats.org/officeDocument/2006/docPropsVTypes">
  <Template>Normal</Template>
  <TotalTime>2</TotalTime>
  <Pages>5</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Mark Stanley</dc:creator>
  <cp:lastModifiedBy>Mark Stanley</cp:lastModifiedBy>
  <cp:revision>3</cp:revision>
  <cp:lastPrinted>2019-09-03T17:42:00Z</cp:lastPrinted>
  <dcterms:created xsi:type="dcterms:W3CDTF">2020-06-01T18:50:00Z</dcterms:created>
  <dcterms:modified xsi:type="dcterms:W3CDTF">2020-08-17T13:05:00Z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0x010100CB99872C791C134B9CC4EAD84D52527A</vt:lpwstr>
  </property>
</Properties>
</file>