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DDC8" w14:textId="7354DFD7" w:rsidR="000E400A" w:rsidRDefault="000E400A" w:rsidP="0097432D">
      <w:pPr>
        <w:jc w:val="center"/>
        <w:rPr>
          <w:b/>
          <w:bCs/>
          <w:lang w:val="en-CA"/>
        </w:rPr>
      </w:pPr>
      <w:r>
        <w:rPr>
          <w:noProof/>
          <w:lang w:val="en-CA" w:eastAsia="en-CA"/>
        </w:rPr>
        <w:drawing>
          <wp:anchor distT="0" distB="0" distL="114300" distR="114300" simplePos="0" relativeHeight="251658240" behindDoc="0" locked="0" layoutInCell="1" allowOverlap="1" wp14:anchorId="71C4E7F0" wp14:editId="4454696F">
            <wp:simplePos x="0" y="0"/>
            <wp:positionH relativeFrom="column">
              <wp:posOffset>204518</wp:posOffset>
            </wp:positionH>
            <wp:positionV relativeFrom="paragraph">
              <wp:posOffset>190490</wp:posOffset>
            </wp:positionV>
            <wp:extent cx="1136015" cy="1193165"/>
            <wp:effectExtent l="0" t="0" r="6985" b="6985"/>
            <wp:wrapSquare wrapText="bothSides"/>
            <wp:docPr id="1" name="Picture 1" descr="SA_shield_r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_shield_red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1193165"/>
                    </a:xfrm>
                    <a:prstGeom prst="rect">
                      <a:avLst/>
                    </a:prstGeom>
                    <a:noFill/>
                    <a:ln>
                      <a:noFill/>
                    </a:ln>
                  </pic:spPr>
                </pic:pic>
              </a:graphicData>
            </a:graphic>
          </wp:anchor>
        </w:drawing>
      </w:r>
    </w:p>
    <w:p w14:paraId="5D241AD7" w14:textId="7101F65A" w:rsidR="000E400A" w:rsidRDefault="000E400A" w:rsidP="0097432D">
      <w:pPr>
        <w:jc w:val="center"/>
        <w:rPr>
          <w:b/>
          <w:bCs/>
          <w:lang w:val="en-CA"/>
        </w:rPr>
      </w:pPr>
    </w:p>
    <w:p w14:paraId="1CAA1FCA" w14:textId="77777777" w:rsidR="00C447F5" w:rsidRDefault="0097432D" w:rsidP="0097432D">
      <w:pPr>
        <w:jc w:val="center"/>
        <w:rPr>
          <w:b/>
          <w:bCs/>
          <w:lang w:val="en-CA"/>
        </w:rPr>
      </w:pPr>
      <w:r>
        <w:rPr>
          <w:b/>
          <w:bCs/>
          <w:lang w:val="en-CA"/>
        </w:rPr>
        <w:t xml:space="preserve">COVID-19 </w:t>
      </w:r>
    </w:p>
    <w:p w14:paraId="0F5993C2" w14:textId="7CD41B05" w:rsidR="00B3472E" w:rsidRDefault="00C447F5" w:rsidP="0097432D">
      <w:pPr>
        <w:jc w:val="center"/>
        <w:rPr>
          <w:b/>
          <w:bCs/>
          <w:lang w:val="en-CA"/>
        </w:rPr>
      </w:pPr>
      <w:r>
        <w:rPr>
          <w:b/>
          <w:bCs/>
          <w:lang w:val="en-CA"/>
        </w:rPr>
        <w:t xml:space="preserve">Highlights of </w:t>
      </w:r>
      <w:r w:rsidR="0049174A" w:rsidRPr="00284301">
        <w:rPr>
          <w:b/>
          <w:bCs/>
          <w:lang w:val="en-CA"/>
        </w:rPr>
        <w:t>Relief Announced to Date</w:t>
      </w:r>
    </w:p>
    <w:p w14:paraId="78282C22" w14:textId="716F4D04" w:rsidR="00DD3353" w:rsidRDefault="00B3472E" w:rsidP="00DD3353">
      <w:pPr>
        <w:jc w:val="center"/>
        <w:rPr>
          <w:b/>
          <w:bCs/>
          <w:lang w:val="en-CA"/>
        </w:rPr>
      </w:pPr>
      <w:r>
        <w:rPr>
          <w:b/>
          <w:bCs/>
          <w:lang w:val="en-CA"/>
        </w:rPr>
        <w:t xml:space="preserve">(Updated to April </w:t>
      </w:r>
      <w:r w:rsidR="0085788E">
        <w:rPr>
          <w:b/>
          <w:bCs/>
          <w:lang w:val="en-CA"/>
        </w:rPr>
        <w:t>10</w:t>
      </w:r>
      <w:r>
        <w:rPr>
          <w:b/>
          <w:bCs/>
          <w:lang w:val="en-CA"/>
        </w:rPr>
        <w:t>, 2020)</w:t>
      </w:r>
    </w:p>
    <w:p w14:paraId="529F3529" w14:textId="09B90DFC" w:rsidR="00DD3353" w:rsidRPr="00284301" w:rsidRDefault="00DD3353" w:rsidP="00DD3353">
      <w:pPr>
        <w:jc w:val="center"/>
        <w:rPr>
          <w:b/>
          <w:bCs/>
          <w:lang w:val="en-CA"/>
        </w:rPr>
      </w:pPr>
      <w:r>
        <w:rPr>
          <w:b/>
          <w:bCs/>
          <w:lang w:val="en-CA"/>
        </w:rPr>
        <w:t xml:space="preserve"> </w:t>
      </w:r>
      <w:r>
        <w:rPr>
          <w:b/>
          <w:bCs/>
          <w:lang w:val="en-CA"/>
        </w:rPr>
        <w:tab/>
      </w:r>
      <w:r>
        <w:rPr>
          <w:b/>
          <w:bCs/>
          <w:lang w:val="en-CA"/>
        </w:rPr>
        <w:tab/>
      </w:r>
      <w:r>
        <w:rPr>
          <w:b/>
          <w:bCs/>
          <w:lang w:val="en-CA"/>
        </w:rPr>
        <w:tab/>
      </w:r>
      <w:r>
        <w:rPr>
          <w:b/>
          <w:bCs/>
          <w:lang w:val="en-CA"/>
        </w:rPr>
        <w:tab/>
      </w:r>
      <w:hyperlink r:id="rId9" w:history="1">
        <w:r w:rsidR="00C51A24" w:rsidRPr="00A53897">
          <w:rPr>
            <w:rStyle w:val="Hyperlink"/>
            <w:rFonts w:asciiTheme="minorHAnsi" w:hAnsiTheme="minorHAnsi" w:cstheme="minorHAnsi"/>
          </w:rPr>
          <w:t>https://salvationist.ca/covid-19/covid-19-resources/</w:t>
        </w:r>
      </w:hyperlink>
    </w:p>
    <w:p w14:paraId="7B9625D6" w14:textId="77777777" w:rsidR="0097432D" w:rsidRDefault="0097432D">
      <w:pPr>
        <w:rPr>
          <w:b/>
          <w:bCs/>
          <w:lang w:val="en-CA"/>
        </w:rPr>
      </w:pPr>
    </w:p>
    <w:sdt>
      <w:sdtPr>
        <w:rPr>
          <w:rFonts w:ascii="Calibri" w:eastAsia="Calibri" w:hAnsi="Calibri" w:cs="Times New Roman"/>
          <w:color w:val="auto"/>
          <w:sz w:val="22"/>
          <w:szCs w:val="22"/>
        </w:rPr>
        <w:id w:val="-363362977"/>
        <w:docPartObj>
          <w:docPartGallery w:val="Table of Contents"/>
          <w:docPartUnique/>
        </w:docPartObj>
      </w:sdtPr>
      <w:sdtEndPr>
        <w:rPr>
          <w:b/>
          <w:bCs/>
          <w:noProof/>
        </w:rPr>
      </w:sdtEndPr>
      <w:sdtContent>
        <w:p w14:paraId="4B0E794C" w14:textId="0261360E" w:rsidR="00F76FFB" w:rsidRDefault="00F76FFB">
          <w:pPr>
            <w:pStyle w:val="TOCHeading"/>
          </w:pPr>
          <w:r>
            <w:t>Table of Contents</w:t>
          </w:r>
        </w:p>
        <w:p w14:paraId="41848FBC" w14:textId="77777777" w:rsidR="006B2081" w:rsidRDefault="006B2081">
          <w:pPr>
            <w:pStyle w:val="TOC1"/>
            <w:tabs>
              <w:tab w:val="right" w:leader="dot" w:pos="9350"/>
            </w:tabs>
          </w:pPr>
        </w:p>
        <w:p w14:paraId="6D4CE310" w14:textId="7F497B67" w:rsidR="009720F2" w:rsidRDefault="00F76FFB">
          <w:pPr>
            <w:pStyle w:val="TOC1"/>
            <w:tabs>
              <w:tab w:val="right" w:leader="dot" w:pos="9350"/>
            </w:tabs>
            <w:rPr>
              <w:rFonts w:asciiTheme="minorHAnsi" w:eastAsiaTheme="minorEastAsia" w:hAnsiTheme="minorHAnsi" w:cstheme="minorBidi"/>
              <w:noProof/>
              <w:lang w:val="en-CA" w:eastAsia="en-CA"/>
            </w:rPr>
          </w:pPr>
          <w:r>
            <w:fldChar w:fldCharType="begin"/>
          </w:r>
          <w:r>
            <w:instrText xml:space="preserve"> TOC \o "1-3" \h \z \u </w:instrText>
          </w:r>
          <w:r>
            <w:fldChar w:fldCharType="separate"/>
          </w:r>
          <w:hyperlink w:anchor="_Toc37404274" w:history="1">
            <w:r w:rsidR="009720F2" w:rsidRPr="00EB4730">
              <w:rPr>
                <w:rStyle w:val="Hyperlink"/>
                <w:noProof/>
              </w:rPr>
              <w:t>Quick Links to Federal Announcements and Provincial/Territorial COVID-19 Action Plans</w:t>
            </w:r>
            <w:r w:rsidR="009720F2">
              <w:rPr>
                <w:noProof/>
                <w:webHidden/>
              </w:rPr>
              <w:tab/>
            </w:r>
            <w:r w:rsidR="009720F2">
              <w:rPr>
                <w:noProof/>
                <w:webHidden/>
              </w:rPr>
              <w:fldChar w:fldCharType="begin"/>
            </w:r>
            <w:r w:rsidR="009720F2">
              <w:rPr>
                <w:noProof/>
                <w:webHidden/>
              </w:rPr>
              <w:instrText xml:space="preserve"> PAGEREF _Toc37404274 \h </w:instrText>
            </w:r>
            <w:r w:rsidR="009720F2">
              <w:rPr>
                <w:noProof/>
                <w:webHidden/>
              </w:rPr>
            </w:r>
            <w:r w:rsidR="009720F2">
              <w:rPr>
                <w:noProof/>
                <w:webHidden/>
              </w:rPr>
              <w:fldChar w:fldCharType="separate"/>
            </w:r>
            <w:r w:rsidR="009720F2">
              <w:rPr>
                <w:noProof/>
                <w:webHidden/>
              </w:rPr>
              <w:t>3</w:t>
            </w:r>
            <w:r w:rsidR="009720F2">
              <w:rPr>
                <w:noProof/>
                <w:webHidden/>
              </w:rPr>
              <w:fldChar w:fldCharType="end"/>
            </w:r>
          </w:hyperlink>
        </w:p>
        <w:p w14:paraId="39AFC723" w14:textId="28A43953"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75" w:history="1">
            <w:r w:rsidRPr="00EB4730">
              <w:rPr>
                <w:rStyle w:val="Hyperlink"/>
                <w:noProof/>
              </w:rPr>
              <w:t>National Hub</w:t>
            </w:r>
            <w:r>
              <w:rPr>
                <w:noProof/>
                <w:webHidden/>
              </w:rPr>
              <w:tab/>
            </w:r>
            <w:r>
              <w:rPr>
                <w:noProof/>
                <w:webHidden/>
              </w:rPr>
              <w:fldChar w:fldCharType="begin"/>
            </w:r>
            <w:r>
              <w:rPr>
                <w:noProof/>
                <w:webHidden/>
              </w:rPr>
              <w:instrText xml:space="preserve"> PAGEREF _Toc37404275 \h </w:instrText>
            </w:r>
            <w:r>
              <w:rPr>
                <w:noProof/>
                <w:webHidden/>
              </w:rPr>
            </w:r>
            <w:r>
              <w:rPr>
                <w:noProof/>
                <w:webHidden/>
              </w:rPr>
              <w:fldChar w:fldCharType="separate"/>
            </w:r>
            <w:r>
              <w:rPr>
                <w:noProof/>
                <w:webHidden/>
              </w:rPr>
              <w:t>3</w:t>
            </w:r>
            <w:r>
              <w:rPr>
                <w:noProof/>
                <w:webHidden/>
              </w:rPr>
              <w:fldChar w:fldCharType="end"/>
            </w:r>
          </w:hyperlink>
        </w:p>
        <w:p w14:paraId="277759F7" w14:textId="39375F50"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76" w:history="1">
            <w:r w:rsidRPr="00EB4730">
              <w:rPr>
                <w:rStyle w:val="Hyperlink"/>
                <w:noProof/>
                <w:lang w:val="en-CA"/>
              </w:rPr>
              <w:t>Federal</w:t>
            </w:r>
            <w:r>
              <w:rPr>
                <w:noProof/>
                <w:webHidden/>
              </w:rPr>
              <w:tab/>
            </w:r>
            <w:r>
              <w:rPr>
                <w:noProof/>
                <w:webHidden/>
              </w:rPr>
              <w:fldChar w:fldCharType="begin"/>
            </w:r>
            <w:r>
              <w:rPr>
                <w:noProof/>
                <w:webHidden/>
              </w:rPr>
              <w:instrText xml:space="preserve"> PAGEREF _Toc37404276 \h </w:instrText>
            </w:r>
            <w:r>
              <w:rPr>
                <w:noProof/>
                <w:webHidden/>
              </w:rPr>
            </w:r>
            <w:r>
              <w:rPr>
                <w:noProof/>
                <w:webHidden/>
              </w:rPr>
              <w:fldChar w:fldCharType="separate"/>
            </w:r>
            <w:r>
              <w:rPr>
                <w:noProof/>
                <w:webHidden/>
              </w:rPr>
              <w:t>3</w:t>
            </w:r>
            <w:r>
              <w:rPr>
                <w:noProof/>
                <w:webHidden/>
              </w:rPr>
              <w:fldChar w:fldCharType="end"/>
            </w:r>
          </w:hyperlink>
        </w:p>
        <w:p w14:paraId="28C320D0" w14:textId="392226EA"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77" w:history="1">
            <w:r w:rsidRPr="00EB4730">
              <w:rPr>
                <w:rStyle w:val="Hyperlink"/>
                <w:noProof/>
              </w:rPr>
              <w:t>British Columbia</w:t>
            </w:r>
            <w:r>
              <w:rPr>
                <w:noProof/>
                <w:webHidden/>
              </w:rPr>
              <w:tab/>
            </w:r>
            <w:r>
              <w:rPr>
                <w:noProof/>
                <w:webHidden/>
              </w:rPr>
              <w:fldChar w:fldCharType="begin"/>
            </w:r>
            <w:r>
              <w:rPr>
                <w:noProof/>
                <w:webHidden/>
              </w:rPr>
              <w:instrText xml:space="preserve"> PAGEREF _Toc37404277 \h </w:instrText>
            </w:r>
            <w:r>
              <w:rPr>
                <w:noProof/>
                <w:webHidden/>
              </w:rPr>
            </w:r>
            <w:r>
              <w:rPr>
                <w:noProof/>
                <w:webHidden/>
              </w:rPr>
              <w:fldChar w:fldCharType="separate"/>
            </w:r>
            <w:r>
              <w:rPr>
                <w:noProof/>
                <w:webHidden/>
              </w:rPr>
              <w:t>3</w:t>
            </w:r>
            <w:r>
              <w:rPr>
                <w:noProof/>
                <w:webHidden/>
              </w:rPr>
              <w:fldChar w:fldCharType="end"/>
            </w:r>
          </w:hyperlink>
        </w:p>
        <w:p w14:paraId="60CE9B5C" w14:textId="4CE3C675"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78" w:history="1">
            <w:r w:rsidRPr="00EB4730">
              <w:rPr>
                <w:rStyle w:val="Hyperlink"/>
                <w:noProof/>
              </w:rPr>
              <w:t>Alberta</w:t>
            </w:r>
            <w:r>
              <w:rPr>
                <w:noProof/>
                <w:webHidden/>
              </w:rPr>
              <w:tab/>
            </w:r>
            <w:r>
              <w:rPr>
                <w:noProof/>
                <w:webHidden/>
              </w:rPr>
              <w:fldChar w:fldCharType="begin"/>
            </w:r>
            <w:r>
              <w:rPr>
                <w:noProof/>
                <w:webHidden/>
              </w:rPr>
              <w:instrText xml:space="preserve"> PAGEREF _Toc37404278 \h </w:instrText>
            </w:r>
            <w:r>
              <w:rPr>
                <w:noProof/>
                <w:webHidden/>
              </w:rPr>
            </w:r>
            <w:r>
              <w:rPr>
                <w:noProof/>
                <w:webHidden/>
              </w:rPr>
              <w:fldChar w:fldCharType="separate"/>
            </w:r>
            <w:r>
              <w:rPr>
                <w:noProof/>
                <w:webHidden/>
              </w:rPr>
              <w:t>3</w:t>
            </w:r>
            <w:r>
              <w:rPr>
                <w:noProof/>
                <w:webHidden/>
              </w:rPr>
              <w:fldChar w:fldCharType="end"/>
            </w:r>
          </w:hyperlink>
        </w:p>
        <w:p w14:paraId="712B036B" w14:textId="350714F8"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79" w:history="1">
            <w:r w:rsidRPr="00EB4730">
              <w:rPr>
                <w:rStyle w:val="Hyperlink"/>
                <w:noProof/>
                <w:lang w:val="en-CA"/>
              </w:rPr>
              <w:t>Saskatchewan</w:t>
            </w:r>
            <w:r>
              <w:rPr>
                <w:noProof/>
                <w:webHidden/>
              </w:rPr>
              <w:tab/>
            </w:r>
            <w:r>
              <w:rPr>
                <w:noProof/>
                <w:webHidden/>
              </w:rPr>
              <w:fldChar w:fldCharType="begin"/>
            </w:r>
            <w:r>
              <w:rPr>
                <w:noProof/>
                <w:webHidden/>
              </w:rPr>
              <w:instrText xml:space="preserve"> PAGEREF _Toc37404279 \h </w:instrText>
            </w:r>
            <w:r>
              <w:rPr>
                <w:noProof/>
                <w:webHidden/>
              </w:rPr>
            </w:r>
            <w:r>
              <w:rPr>
                <w:noProof/>
                <w:webHidden/>
              </w:rPr>
              <w:fldChar w:fldCharType="separate"/>
            </w:r>
            <w:r>
              <w:rPr>
                <w:noProof/>
                <w:webHidden/>
              </w:rPr>
              <w:t>3</w:t>
            </w:r>
            <w:r>
              <w:rPr>
                <w:noProof/>
                <w:webHidden/>
              </w:rPr>
              <w:fldChar w:fldCharType="end"/>
            </w:r>
          </w:hyperlink>
        </w:p>
        <w:p w14:paraId="1A2F0866" w14:textId="31CADC3B"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0" w:history="1">
            <w:r w:rsidRPr="00EB4730">
              <w:rPr>
                <w:rStyle w:val="Hyperlink"/>
                <w:noProof/>
                <w:lang w:val="en-CA"/>
              </w:rPr>
              <w:t>Manitoba</w:t>
            </w:r>
            <w:r>
              <w:rPr>
                <w:noProof/>
                <w:webHidden/>
              </w:rPr>
              <w:tab/>
            </w:r>
            <w:r>
              <w:rPr>
                <w:noProof/>
                <w:webHidden/>
              </w:rPr>
              <w:fldChar w:fldCharType="begin"/>
            </w:r>
            <w:r>
              <w:rPr>
                <w:noProof/>
                <w:webHidden/>
              </w:rPr>
              <w:instrText xml:space="preserve"> PAGEREF _Toc37404280 \h </w:instrText>
            </w:r>
            <w:r>
              <w:rPr>
                <w:noProof/>
                <w:webHidden/>
              </w:rPr>
            </w:r>
            <w:r>
              <w:rPr>
                <w:noProof/>
                <w:webHidden/>
              </w:rPr>
              <w:fldChar w:fldCharType="separate"/>
            </w:r>
            <w:r>
              <w:rPr>
                <w:noProof/>
                <w:webHidden/>
              </w:rPr>
              <w:t>4</w:t>
            </w:r>
            <w:r>
              <w:rPr>
                <w:noProof/>
                <w:webHidden/>
              </w:rPr>
              <w:fldChar w:fldCharType="end"/>
            </w:r>
          </w:hyperlink>
        </w:p>
        <w:p w14:paraId="1961F385" w14:textId="15FD8CEC"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1" w:history="1">
            <w:r w:rsidRPr="00EB4730">
              <w:rPr>
                <w:rStyle w:val="Hyperlink"/>
                <w:noProof/>
                <w:lang w:val="en-CA"/>
              </w:rPr>
              <w:t>Ontario</w:t>
            </w:r>
            <w:r>
              <w:rPr>
                <w:noProof/>
                <w:webHidden/>
              </w:rPr>
              <w:tab/>
            </w:r>
            <w:r>
              <w:rPr>
                <w:noProof/>
                <w:webHidden/>
              </w:rPr>
              <w:fldChar w:fldCharType="begin"/>
            </w:r>
            <w:r>
              <w:rPr>
                <w:noProof/>
                <w:webHidden/>
              </w:rPr>
              <w:instrText xml:space="preserve"> PAGEREF _Toc37404281 \h </w:instrText>
            </w:r>
            <w:r>
              <w:rPr>
                <w:noProof/>
                <w:webHidden/>
              </w:rPr>
            </w:r>
            <w:r>
              <w:rPr>
                <w:noProof/>
                <w:webHidden/>
              </w:rPr>
              <w:fldChar w:fldCharType="separate"/>
            </w:r>
            <w:r>
              <w:rPr>
                <w:noProof/>
                <w:webHidden/>
              </w:rPr>
              <w:t>4</w:t>
            </w:r>
            <w:r>
              <w:rPr>
                <w:noProof/>
                <w:webHidden/>
              </w:rPr>
              <w:fldChar w:fldCharType="end"/>
            </w:r>
          </w:hyperlink>
        </w:p>
        <w:p w14:paraId="5DC7ED36" w14:textId="235995DD"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2" w:history="1">
            <w:r w:rsidRPr="00EB4730">
              <w:rPr>
                <w:rStyle w:val="Hyperlink"/>
                <w:noProof/>
                <w:lang w:val="en-CA"/>
              </w:rPr>
              <w:t>Quebec</w:t>
            </w:r>
            <w:r>
              <w:rPr>
                <w:noProof/>
                <w:webHidden/>
              </w:rPr>
              <w:tab/>
            </w:r>
            <w:r>
              <w:rPr>
                <w:noProof/>
                <w:webHidden/>
              </w:rPr>
              <w:fldChar w:fldCharType="begin"/>
            </w:r>
            <w:r>
              <w:rPr>
                <w:noProof/>
                <w:webHidden/>
              </w:rPr>
              <w:instrText xml:space="preserve"> PAGEREF _Toc37404282 \h </w:instrText>
            </w:r>
            <w:r>
              <w:rPr>
                <w:noProof/>
                <w:webHidden/>
              </w:rPr>
            </w:r>
            <w:r>
              <w:rPr>
                <w:noProof/>
                <w:webHidden/>
              </w:rPr>
              <w:fldChar w:fldCharType="separate"/>
            </w:r>
            <w:r>
              <w:rPr>
                <w:noProof/>
                <w:webHidden/>
              </w:rPr>
              <w:t>4</w:t>
            </w:r>
            <w:r>
              <w:rPr>
                <w:noProof/>
                <w:webHidden/>
              </w:rPr>
              <w:fldChar w:fldCharType="end"/>
            </w:r>
          </w:hyperlink>
        </w:p>
        <w:p w14:paraId="59E41DC9" w14:textId="1CB47346"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3" w:history="1">
            <w:r w:rsidRPr="00EB4730">
              <w:rPr>
                <w:rStyle w:val="Hyperlink"/>
                <w:noProof/>
                <w:lang w:val="en-CA"/>
              </w:rPr>
              <w:t>Nova Scotia</w:t>
            </w:r>
            <w:r>
              <w:rPr>
                <w:noProof/>
                <w:webHidden/>
              </w:rPr>
              <w:tab/>
            </w:r>
            <w:r>
              <w:rPr>
                <w:noProof/>
                <w:webHidden/>
              </w:rPr>
              <w:fldChar w:fldCharType="begin"/>
            </w:r>
            <w:r>
              <w:rPr>
                <w:noProof/>
                <w:webHidden/>
              </w:rPr>
              <w:instrText xml:space="preserve"> PAGEREF _Toc37404283 \h </w:instrText>
            </w:r>
            <w:r>
              <w:rPr>
                <w:noProof/>
                <w:webHidden/>
              </w:rPr>
            </w:r>
            <w:r>
              <w:rPr>
                <w:noProof/>
                <w:webHidden/>
              </w:rPr>
              <w:fldChar w:fldCharType="separate"/>
            </w:r>
            <w:r>
              <w:rPr>
                <w:noProof/>
                <w:webHidden/>
              </w:rPr>
              <w:t>4</w:t>
            </w:r>
            <w:r>
              <w:rPr>
                <w:noProof/>
                <w:webHidden/>
              </w:rPr>
              <w:fldChar w:fldCharType="end"/>
            </w:r>
          </w:hyperlink>
        </w:p>
        <w:p w14:paraId="1F579AD0" w14:textId="7A22B768"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4" w:history="1">
            <w:r w:rsidRPr="00EB4730">
              <w:rPr>
                <w:rStyle w:val="Hyperlink"/>
                <w:noProof/>
                <w:lang w:val="en-CA"/>
              </w:rPr>
              <w:t>New Brunswick</w:t>
            </w:r>
            <w:r>
              <w:rPr>
                <w:noProof/>
                <w:webHidden/>
              </w:rPr>
              <w:tab/>
            </w:r>
            <w:r>
              <w:rPr>
                <w:noProof/>
                <w:webHidden/>
              </w:rPr>
              <w:fldChar w:fldCharType="begin"/>
            </w:r>
            <w:r>
              <w:rPr>
                <w:noProof/>
                <w:webHidden/>
              </w:rPr>
              <w:instrText xml:space="preserve"> PAGEREF _Toc37404284 \h </w:instrText>
            </w:r>
            <w:r>
              <w:rPr>
                <w:noProof/>
                <w:webHidden/>
              </w:rPr>
            </w:r>
            <w:r>
              <w:rPr>
                <w:noProof/>
                <w:webHidden/>
              </w:rPr>
              <w:fldChar w:fldCharType="separate"/>
            </w:r>
            <w:r>
              <w:rPr>
                <w:noProof/>
                <w:webHidden/>
              </w:rPr>
              <w:t>4</w:t>
            </w:r>
            <w:r>
              <w:rPr>
                <w:noProof/>
                <w:webHidden/>
              </w:rPr>
              <w:fldChar w:fldCharType="end"/>
            </w:r>
          </w:hyperlink>
        </w:p>
        <w:p w14:paraId="7EDADB86" w14:textId="2731B5F6"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5" w:history="1">
            <w:r w:rsidRPr="00EB4730">
              <w:rPr>
                <w:rStyle w:val="Hyperlink"/>
                <w:noProof/>
                <w:lang w:val="en-CA"/>
              </w:rPr>
              <w:t>Prince Edward Island</w:t>
            </w:r>
            <w:r>
              <w:rPr>
                <w:noProof/>
                <w:webHidden/>
              </w:rPr>
              <w:tab/>
            </w:r>
            <w:r>
              <w:rPr>
                <w:noProof/>
                <w:webHidden/>
              </w:rPr>
              <w:fldChar w:fldCharType="begin"/>
            </w:r>
            <w:r>
              <w:rPr>
                <w:noProof/>
                <w:webHidden/>
              </w:rPr>
              <w:instrText xml:space="preserve"> PAGEREF _Toc37404285 \h </w:instrText>
            </w:r>
            <w:r>
              <w:rPr>
                <w:noProof/>
                <w:webHidden/>
              </w:rPr>
            </w:r>
            <w:r>
              <w:rPr>
                <w:noProof/>
                <w:webHidden/>
              </w:rPr>
              <w:fldChar w:fldCharType="separate"/>
            </w:r>
            <w:r>
              <w:rPr>
                <w:noProof/>
                <w:webHidden/>
              </w:rPr>
              <w:t>4</w:t>
            </w:r>
            <w:r>
              <w:rPr>
                <w:noProof/>
                <w:webHidden/>
              </w:rPr>
              <w:fldChar w:fldCharType="end"/>
            </w:r>
          </w:hyperlink>
        </w:p>
        <w:p w14:paraId="2D24AC33" w14:textId="72D728F0"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6" w:history="1">
            <w:r w:rsidRPr="00EB4730">
              <w:rPr>
                <w:rStyle w:val="Hyperlink"/>
                <w:noProof/>
                <w:lang w:val="en-CA"/>
              </w:rPr>
              <w:t>Newfoundland and Labrador</w:t>
            </w:r>
            <w:r>
              <w:rPr>
                <w:noProof/>
                <w:webHidden/>
              </w:rPr>
              <w:tab/>
            </w:r>
            <w:r>
              <w:rPr>
                <w:noProof/>
                <w:webHidden/>
              </w:rPr>
              <w:fldChar w:fldCharType="begin"/>
            </w:r>
            <w:r>
              <w:rPr>
                <w:noProof/>
                <w:webHidden/>
              </w:rPr>
              <w:instrText xml:space="preserve"> PAGEREF _Toc37404286 \h </w:instrText>
            </w:r>
            <w:r>
              <w:rPr>
                <w:noProof/>
                <w:webHidden/>
              </w:rPr>
            </w:r>
            <w:r>
              <w:rPr>
                <w:noProof/>
                <w:webHidden/>
              </w:rPr>
              <w:fldChar w:fldCharType="separate"/>
            </w:r>
            <w:r>
              <w:rPr>
                <w:noProof/>
                <w:webHidden/>
              </w:rPr>
              <w:t>5</w:t>
            </w:r>
            <w:r>
              <w:rPr>
                <w:noProof/>
                <w:webHidden/>
              </w:rPr>
              <w:fldChar w:fldCharType="end"/>
            </w:r>
          </w:hyperlink>
        </w:p>
        <w:p w14:paraId="72EEF891" w14:textId="0A78E924"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7" w:history="1">
            <w:r w:rsidRPr="00EB4730">
              <w:rPr>
                <w:rStyle w:val="Hyperlink"/>
                <w:noProof/>
                <w:lang w:val="en-CA"/>
              </w:rPr>
              <w:t>Charitable Sector Initiatives</w:t>
            </w:r>
            <w:r>
              <w:rPr>
                <w:noProof/>
                <w:webHidden/>
              </w:rPr>
              <w:tab/>
            </w:r>
            <w:r>
              <w:rPr>
                <w:noProof/>
                <w:webHidden/>
              </w:rPr>
              <w:fldChar w:fldCharType="begin"/>
            </w:r>
            <w:r>
              <w:rPr>
                <w:noProof/>
                <w:webHidden/>
              </w:rPr>
              <w:instrText xml:space="preserve"> PAGEREF _Toc37404287 \h </w:instrText>
            </w:r>
            <w:r>
              <w:rPr>
                <w:noProof/>
                <w:webHidden/>
              </w:rPr>
            </w:r>
            <w:r>
              <w:rPr>
                <w:noProof/>
                <w:webHidden/>
              </w:rPr>
              <w:fldChar w:fldCharType="separate"/>
            </w:r>
            <w:r>
              <w:rPr>
                <w:noProof/>
                <w:webHidden/>
              </w:rPr>
              <w:t>5</w:t>
            </w:r>
            <w:r>
              <w:rPr>
                <w:noProof/>
                <w:webHidden/>
              </w:rPr>
              <w:fldChar w:fldCharType="end"/>
            </w:r>
          </w:hyperlink>
        </w:p>
        <w:p w14:paraId="54C2BCEC" w14:textId="2E70B484"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288" w:history="1">
            <w:r w:rsidRPr="00EB4730">
              <w:rPr>
                <w:rStyle w:val="Hyperlink"/>
                <w:noProof/>
                <w:lang w:val="en-CA"/>
              </w:rPr>
              <w:t>Honourable Mention – The Salvation Army – Government Partnerships</w:t>
            </w:r>
            <w:r>
              <w:rPr>
                <w:noProof/>
                <w:webHidden/>
              </w:rPr>
              <w:tab/>
            </w:r>
            <w:r>
              <w:rPr>
                <w:noProof/>
                <w:webHidden/>
              </w:rPr>
              <w:fldChar w:fldCharType="begin"/>
            </w:r>
            <w:r>
              <w:rPr>
                <w:noProof/>
                <w:webHidden/>
              </w:rPr>
              <w:instrText xml:space="preserve"> PAGEREF _Toc37404288 \h </w:instrText>
            </w:r>
            <w:r>
              <w:rPr>
                <w:noProof/>
                <w:webHidden/>
              </w:rPr>
            </w:r>
            <w:r>
              <w:rPr>
                <w:noProof/>
                <w:webHidden/>
              </w:rPr>
              <w:fldChar w:fldCharType="separate"/>
            </w:r>
            <w:r>
              <w:rPr>
                <w:noProof/>
                <w:webHidden/>
              </w:rPr>
              <w:t>6</w:t>
            </w:r>
            <w:r>
              <w:rPr>
                <w:noProof/>
                <w:webHidden/>
              </w:rPr>
              <w:fldChar w:fldCharType="end"/>
            </w:r>
          </w:hyperlink>
        </w:p>
        <w:p w14:paraId="4DD69974" w14:textId="35B9652B"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89" w:history="1">
            <w:r w:rsidRPr="00EB4730">
              <w:rPr>
                <w:rStyle w:val="Hyperlink"/>
                <w:noProof/>
                <w:lang w:val="en-CA"/>
              </w:rPr>
              <w:t>Federal</w:t>
            </w:r>
            <w:r>
              <w:rPr>
                <w:noProof/>
                <w:webHidden/>
              </w:rPr>
              <w:tab/>
            </w:r>
            <w:r>
              <w:rPr>
                <w:noProof/>
                <w:webHidden/>
              </w:rPr>
              <w:fldChar w:fldCharType="begin"/>
            </w:r>
            <w:r>
              <w:rPr>
                <w:noProof/>
                <w:webHidden/>
              </w:rPr>
              <w:instrText xml:space="preserve"> PAGEREF _Toc37404289 \h </w:instrText>
            </w:r>
            <w:r>
              <w:rPr>
                <w:noProof/>
                <w:webHidden/>
              </w:rPr>
            </w:r>
            <w:r>
              <w:rPr>
                <w:noProof/>
                <w:webHidden/>
              </w:rPr>
              <w:fldChar w:fldCharType="separate"/>
            </w:r>
            <w:r>
              <w:rPr>
                <w:noProof/>
                <w:webHidden/>
              </w:rPr>
              <w:t>6</w:t>
            </w:r>
            <w:r>
              <w:rPr>
                <w:noProof/>
                <w:webHidden/>
              </w:rPr>
              <w:fldChar w:fldCharType="end"/>
            </w:r>
          </w:hyperlink>
        </w:p>
        <w:p w14:paraId="3CC9CA50" w14:textId="7AE449BF"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0" w:history="1">
            <w:r w:rsidRPr="00EB4730">
              <w:rPr>
                <w:rStyle w:val="Hyperlink"/>
                <w:noProof/>
                <w:lang w:val="en-CA"/>
              </w:rPr>
              <w:t>Alberta</w:t>
            </w:r>
            <w:r>
              <w:rPr>
                <w:noProof/>
                <w:webHidden/>
              </w:rPr>
              <w:tab/>
            </w:r>
            <w:r>
              <w:rPr>
                <w:noProof/>
                <w:webHidden/>
              </w:rPr>
              <w:fldChar w:fldCharType="begin"/>
            </w:r>
            <w:r>
              <w:rPr>
                <w:noProof/>
                <w:webHidden/>
              </w:rPr>
              <w:instrText xml:space="preserve"> PAGEREF _Toc37404290 \h </w:instrText>
            </w:r>
            <w:r>
              <w:rPr>
                <w:noProof/>
                <w:webHidden/>
              </w:rPr>
            </w:r>
            <w:r>
              <w:rPr>
                <w:noProof/>
                <w:webHidden/>
              </w:rPr>
              <w:fldChar w:fldCharType="separate"/>
            </w:r>
            <w:r>
              <w:rPr>
                <w:noProof/>
                <w:webHidden/>
              </w:rPr>
              <w:t>6</w:t>
            </w:r>
            <w:r>
              <w:rPr>
                <w:noProof/>
                <w:webHidden/>
              </w:rPr>
              <w:fldChar w:fldCharType="end"/>
            </w:r>
          </w:hyperlink>
        </w:p>
        <w:p w14:paraId="24632A5E" w14:textId="3AA8DC7B"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1" w:history="1">
            <w:r w:rsidRPr="00EB4730">
              <w:rPr>
                <w:rStyle w:val="Hyperlink"/>
                <w:noProof/>
                <w:lang w:val="en-CA"/>
              </w:rPr>
              <w:t>Manitoba</w:t>
            </w:r>
            <w:r>
              <w:rPr>
                <w:noProof/>
                <w:webHidden/>
              </w:rPr>
              <w:tab/>
            </w:r>
            <w:r>
              <w:rPr>
                <w:noProof/>
                <w:webHidden/>
              </w:rPr>
              <w:fldChar w:fldCharType="begin"/>
            </w:r>
            <w:r>
              <w:rPr>
                <w:noProof/>
                <w:webHidden/>
              </w:rPr>
              <w:instrText xml:space="preserve"> PAGEREF _Toc37404291 \h </w:instrText>
            </w:r>
            <w:r>
              <w:rPr>
                <w:noProof/>
                <w:webHidden/>
              </w:rPr>
            </w:r>
            <w:r>
              <w:rPr>
                <w:noProof/>
                <w:webHidden/>
              </w:rPr>
              <w:fldChar w:fldCharType="separate"/>
            </w:r>
            <w:r>
              <w:rPr>
                <w:noProof/>
                <w:webHidden/>
              </w:rPr>
              <w:t>6</w:t>
            </w:r>
            <w:r>
              <w:rPr>
                <w:noProof/>
                <w:webHidden/>
              </w:rPr>
              <w:fldChar w:fldCharType="end"/>
            </w:r>
          </w:hyperlink>
        </w:p>
        <w:p w14:paraId="0B5D20AF" w14:textId="3435D53C"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2" w:history="1">
            <w:r w:rsidRPr="00EB4730">
              <w:rPr>
                <w:rStyle w:val="Hyperlink"/>
                <w:noProof/>
                <w:lang w:val="en-CA"/>
              </w:rPr>
              <w:t>Saskatchewan</w:t>
            </w:r>
            <w:r>
              <w:rPr>
                <w:noProof/>
                <w:webHidden/>
              </w:rPr>
              <w:tab/>
            </w:r>
            <w:r>
              <w:rPr>
                <w:noProof/>
                <w:webHidden/>
              </w:rPr>
              <w:fldChar w:fldCharType="begin"/>
            </w:r>
            <w:r>
              <w:rPr>
                <w:noProof/>
                <w:webHidden/>
              </w:rPr>
              <w:instrText xml:space="preserve"> PAGEREF _Toc37404292 \h </w:instrText>
            </w:r>
            <w:r>
              <w:rPr>
                <w:noProof/>
                <w:webHidden/>
              </w:rPr>
            </w:r>
            <w:r>
              <w:rPr>
                <w:noProof/>
                <w:webHidden/>
              </w:rPr>
              <w:fldChar w:fldCharType="separate"/>
            </w:r>
            <w:r>
              <w:rPr>
                <w:noProof/>
                <w:webHidden/>
              </w:rPr>
              <w:t>6</w:t>
            </w:r>
            <w:r>
              <w:rPr>
                <w:noProof/>
                <w:webHidden/>
              </w:rPr>
              <w:fldChar w:fldCharType="end"/>
            </w:r>
          </w:hyperlink>
        </w:p>
        <w:p w14:paraId="0EBB8676" w14:textId="6831A623"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3" w:history="1">
            <w:r w:rsidRPr="00EB4730">
              <w:rPr>
                <w:rStyle w:val="Hyperlink"/>
                <w:noProof/>
                <w:lang w:val="en-CA"/>
              </w:rPr>
              <w:t>Quebec</w:t>
            </w:r>
            <w:r>
              <w:rPr>
                <w:noProof/>
                <w:webHidden/>
              </w:rPr>
              <w:tab/>
            </w:r>
            <w:r>
              <w:rPr>
                <w:noProof/>
                <w:webHidden/>
              </w:rPr>
              <w:fldChar w:fldCharType="begin"/>
            </w:r>
            <w:r>
              <w:rPr>
                <w:noProof/>
                <w:webHidden/>
              </w:rPr>
              <w:instrText xml:space="preserve"> PAGEREF _Toc37404293 \h </w:instrText>
            </w:r>
            <w:r>
              <w:rPr>
                <w:noProof/>
                <w:webHidden/>
              </w:rPr>
            </w:r>
            <w:r>
              <w:rPr>
                <w:noProof/>
                <w:webHidden/>
              </w:rPr>
              <w:fldChar w:fldCharType="separate"/>
            </w:r>
            <w:r>
              <w:rPr>
                <w:noProof/>
                <w:webHidden/>
              </w:rPr>
              <w:t>6</w:t>
            </w:r>
            <w:r>
              <w:rPr>
                <w:noProof/>
                <w:webHidden/>
              </w:rPr>
              <w:fldChar w:fldCharType="end"/>
            </w:r>
          </w:hyperlink>
        </w:p>
        <w:p w14:paraId="4B2208C6" w14:textId="16A8F396"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4" w:history="1">
            <w:r w:rsidRPr="00EB4730">
              <w:rPr>
                <w:rStyle w:val="Hyperlink"/>
                <w:noProof/>
                <w:lang w:val="en-CA"/>
              </w:rPr>
              <w:t>Prince Edward Island</w:t>
            </w:r>
            <w:r>
              <w:rPr>
                <w:noProof/>
                <w:webHidden/>
              </w:rPr>
              <w:tab/>
            </w:r>
            <w:r>
              <w:rPr>
                <w:noProof/>
                <w:webHidden/>
              </w:rPr>
              <w:fldChar w:fldCharType="begin"/>
            </w:r>
            <w:r>
              <w:rPr>
                <w:noProof/>
                <w:webHidden/>
              </w:rPr>
              <w:instrText xml:space="preserve"> PAGEREF _Toc37404294 \h </w:instrText>
            </w:r>
            <w:r>
              <w:rPr>
                <w:noProof/>
                <w:webHidden/>
              </w:rPr>
            </w:r>
            <w:r>
              <w:rPr>
                <w:noProof/>
                <w:webHidden/>
              </w:rPr>
              <w:fldChar w:fldCharType="separate"/>
            </w:r>
            <w:r>
              <w:rPr>
                <w:noProof/>
                <w:webHidden/>
              </w:rPr>
              <w:t>7</w:t>
            </w:r>
            <w:r>
              <w:rPr>
                <w:noProof/>
                <w:webHidden/>
              </w:rPr>
              <w:fldChar w:fldCharType="end"/>
            </w:r>
          </w:hyperlink>
        </w:p>
        <w:p w14:paraId="73B77EB3" w14:textId="5DF1BE4A"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295" w:history="1">
            <w:r w:rsidRPr="00EB4730">
              <w:rPr>
                <w:rStyle w:val="Hyperlink"/>
                <w:b/>
                <w:bCs/>
                <w:noProof/>
              </w:rPr>
              <w:t>Suggested Ongoing GR Efforts</w:t>
            </w:r>
            <w:r>
              <w:rPr>
                <w:noProof/>
                <w:webHidden/>
              </w:rPr>
              <w:tab/>
            </w:r>
            <w:r>
              <w:rPr>
                <w:noProof/>
                <w:webHidden/>
              </w:rPr>
              <w:fldChar w:fldCharType="begin"/>
            </w:r>
            <w:r>
              <w:rPr>
                <w:noProof/>
                <w:webHidden/>
              </w:rPr>
              <w:instrText xml:space="preserve"> PAGEREF _Toc37404295 \h </w:instrText>
            </w:r>
            <w:r>
              <w:rPr>
                <w:noProof/>
                <w:webHidden/>
              </w:rPr>
            </w:r>
            <w:r>
              <w:rPr>
                <w:noProof/>
                <w:webHidden/>
              </w:rPr>
              <w:fldChar w:fldCharType="separate"/>
            </w:r>
            <w:r>
              <w:rPr>
                <w:noProof/>
                <w:webHidden/>
              </w:rPr>
              <w:t>7</w:t>
            </w:r>
            <w:r>
              <w:rPr>
                <w:noProof/>
                <w:webHidden/>
              </w:rPr>
              <w:fldChar w:fldCharType="end"/>
            </w:r>
          </w:hyperlink>
        </w:p>
        <w:p w14:paraId="61849302" w14:textId="718694B2"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6" w:history="1">
            <w:r w:rsidRPr="00EB4730">
              <w:rPr>
                <w:rStyle w:val="Hyperlink"/>
                <w:noProof/>
              </w:rPr>
              <w:t>Opportunities for DHQ Outreach</w:t>
            </w:r>
            <w:r>
              <w:rPr>
                <w:noProof/>
                <w:webHidden/>
              </w:rPr>
              <w:tab/>
            </w:r>
            <w:r>
              <w:rPr>
                <w:noProof/>
                <w:webHidden/>
              </w:rPr>
              <w:fldChar w:fldCharType="begin"/>
            </w:r>
            <w:r>
              <w:rPr>
                <w:noProof/>
                <w:webHidden/>
              </w:rPr>
              <w:instrText xml:space="preserve"> PAGEREF _Toc37404296 \h </w:instrText>
            </w:r>
            <w:r>
              <w:rPr>
                <w:noProof/>
                <w:webHidden/>
              </w:rPr>
            </w:r>
            <w:r>
              <w:rPr>
                <w:noProof/>
                <w:webHidden/>
              </w:rPr>
              <w:fldChar w:fldCharType="separate"/>
            </w:r>
            <w:r>
              <w:rPr>
                <w:noProof/>
                <w:webHidden/>
              </w:rPr>
              <w:t>7</w:t>
            </w:r>
            <w:r>
              <w:rPr>
                <w:noProof/>
                <w:webHidden/>
              </w:rPr>
              <w:fldChar w:fldCharType="end"/>
            </w:r>
          </w:hyperlink>
        </w:p>
        <w:p w14:paraId="3608A8D7" w14:textId="09B464F5" w:rsidR="009720F2" w:rsidRDefault="009720F2">
          <w:pPr>
            <w:pStyle w:val="TOC2"/>
            <w:tabs>
              <w:tab w:val="right" w:leader="dot" w:pos="9350"/>
            </w:tabs>
            <w:rPr>
              <w:rFonts w:asciiTheme="minorHAnsi" w:eastAsiaTheme="minorEastAsia" w:hAnsiTheme="minorHAnsi" w:cstheme="minorBidi"/>
              <w:noProof/>
              <w:lang w:val="en-CA" w:eastAsia="en-CA"/>
            </w:rPr>
          </w:pPr>
          <w:hyperlink w:anchor="_Toc37404297" w:history="1">
            <w:r w:rsidRPr="00EB4730">
              <w:rPr>
                <w:rStyle w:val="Hyperlink"/>
                <w:noProof/>
              </w:rPr>
              <w:t>Key Messages to Premiers and Cabinet Ministers</w:t>
            </w:r>
            <w:r>
              <w:rPr>
                <w:noProof/>
                <w:webHidden/>
              </w:rPr>
              <w:tab/>
            </w:r>
            <w:r>
              <w:rPr>
                <w:noProof/>
                <w:webHidden/>
              </w:rPr>
              <w:fldChar w:fldCharType="begin"/>
            </w:r>
            <w:r>
              <w:rPr>
                <w:noProof/>
                <w:webHidden/>
              </w:rPr>
              <w:instrText xml:space="preserve"> PAGEREF _Toc37404297 \h </w:instrText>
            </w:r>
            <w:r>
              <w:rPr>
                <w:noProof/>
                <w:webHidden/>
              </w:rPr>
            </w:r>
            <w:r>
              <w:rPr>
                <w:noProof/>
                <w:webHidden/>
              </w:rPr>
              <w:fldChar w:fldCharType="separate"/>
            </w:r>
            <w:r>
              <w:rPr>
                <w:noProof/>
                <w:webHidden/>
              </w:rPr>
              <w:t>8</w:t>
            </w:r>
            <w:r>
              <w:rPr>
                <w:noProof/>
                <w:webHidden/>
              </w:rPr>
              <w:fldChar w:fldCharType="end"/>
            </w:r>
          </w:hyperlink>
        </w:p>
        <w:p w14:paraId="05421647" w14:textId="18C01D43"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298" w:history="1">
            <w:r w:rsidRPr="00EB4730">
              <w:rPr>
                <w:rStyle w:val="Hyperlink"/>
                <w:noProof/>
              </w:rPr>
              <w:t>Draft Template Letter</w:t>
            </w:r>
            <w:r>
              <w:rPr>
                <w:noProof/>
                <w:webHidden/>
              </w:rPr>
              <w:tab/>
            </w:r>
            <w:r>
              <w:rPr>
                <w:noProof/>
                <w:webHidden/>
              </w:rPr>
              <w:fldChar w:fldCharType="begin"/>
            </w:r>
            <w:r>
              <w:rPr>
                <w:noProof/>
                <w:webHidden/>
              </w:rPr>
              <w:instrText xml:space="preserve"> PAGEREF _Toc37404298 \h </w:instrText>
            </w:r>
            <w:r>
              <w:rPr>
                <w:noProof/>
                <w:webHidden/>
              </w:rPr>
            </w:r>
            <w:r>
              <w:rPr>
                <w:noProof/>
                <w:webHidden/>
              </w:rPr>
              <w:fldChar w:fldCharType="separate"/>
            </w:r>
            <w:r>
              <w:rPr>
                <w:noProof/>
                <w:webHidden/>
              </w:rPr>
              <w:t>9</w:t>
            </w:r>
            <w:r>
              <w:rPr>
                <w:noProof/>
                <w:webHidden/>
              </w:rPr>
              <w:fldChar w:fldCharType="end"/>
            </w:r>
          </w:hyperlink>
        </w:p>
        <w:p w14:paraId="535D50EC" w14:textId="584F3353"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299" w:history="1">
            <w:r w:rsidRPr="00EB4730">
              <w:rPr>
                <w:rStyle w:val="Hyperlink"/>
                <w:noProof/>
                <w:lang w:val="en-CA"/>
              </w:rPr>
              <w:t>Highlights of Announcements to Date – as of April 10, 2020</w:t>
            </w:r>
            <w:r>
              <w:rPr>
                <w:noProof/>
                <w:webHidden/>
              </w:rPr>
              <w:tab/>
            </w:r>
            <w:r>
              <w:rPr>
                <w:noProof/>
                <w:webHidden/>
              </w:rPr>
              <w:fldChar w:fldCharType="begin"/>
            </w:r>
            <w:r>
              <w:rPr>
                <w:noProof/>
                <w:webHidden/>
              </w:rPr>
              <w:instrText xml:space="preserve"> PAGEREF _Toc37404299 \h </w:instrText>
            </w:r>
            <w:r>
              <w:rPr>
                <w:noProof/>
                <w:webHidden/>
              </w:rPr>
            </w:r>
            <w:r>
              <w:rPr>
                <w:noProof/>
                <w:webHidden/>
              </w:rPr>
              <w:fldChar w:fldCharType="separate"/>
            </w:r>
            <w:r>
              <w:rPr>
                <w:noProof/>
                <w:webHidden/>
              </w:rPr>
              <w:t>11</w:t>
            </w:r>
            <w:r>
              <w:rPr>
                <w:noProof/>
                <w:webHidden/>
              </w:rPr>
              <w:fldChar w:fldCharType="end"/>
            </w:r>
          </w:hyperlink>
        </w:p>
        <w:p w14:paraId="3DF6513D" w14:textId="1076F816"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0" w:history="1">
            <w:r w:rsidRPr="00EB4730">
              <w:rPr>
                <w:rStyle w:val="Hyperlink"/>
                <w:noProof/>
                <w:lang w:val="en-CA"/>
              </w:rPr>
              <w:t>Federal</w:t>
            </w:r>
            <w:r>
              <w:rPr>
                <w:noProof/>
                <w:webHidden/>
              </w:rPr>
              <w:tab/>
            </w:r>
            <w:r>
              <w:rPr>
                <w:noProof/>
                <w:webHidden/>
              </w:rPr>
              <w:fldChar w:fldCharType="begin"/>
            </w:r>
            <w:r>
              <w:rPr>
                <w:noProof/>
                <w:webHidden/>
              </w:rPr>
              <w:instrText xml:space="preserve"> PAGEREF _Toc37404300 \h </w:instrText>
            </w:r>
            <w:r>
              <w:rPr>
                <w:noProof/>
                <w:webHidden/>
              </w:rPr>
            </w:r>
            <w:r>
              <w:rPr>
                <w:noProof/>
                <w:webHidden/>
              </w:rPr>
              <w:fldChar w:fldCharType="separate"/>
            </w:r>
            <w:r>
              <w:rPr>
                <w:noProof/>
                <w:webHidden/>
              </w:rPr>
              <w:t>11</w:t>
            </w:r>
            <w:r>
              <w:rPr>
                <w:noProof/>
                <w:webHidden/>
              </w:rPr>
              <w:fldChar w:fldCharType="end"/>
            </w:r>
          </w:hyperlink>
        </w:p>
        <w:p w14:paraId="2D977365" w14:textId="1C3C86D6"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1" w:history="1">
            <w:r w:rsidRPr="00EB4730">
              <w:rPr>
                <w:rStyle w:val="Hyperlink"/>
                <w:noProof/>
              </w:rPr>
              <w:t>British Columbia</w:t>
            </w:r>
            <w:r>
              <w:rPr>
                <w:noProof/>
                <w:webHidden/>
              </w:rPr>
              <w:tab/>
            </w:r>
            <w:r>
              <w:rPr>
                <w:noProof/>
                <w:webHidden/>
              </w:rPr>
              <w:fldChar w:fldCharType="begin"/>
            </w:r>
            <w:r>
              <w:rPr>
                <w:noProof/>
                <w:webHidden/>
              </w:rPr>
              <w:instrText xml:space="preserve"> PAGEREF _Toc37404301 \h </w:instrText>
            </w:r>
            <w:r>
              <w:rPr>
                <w:noProof/>
                <w:webHidden/>
              </w:rPr>
            </w:r>
            <w:r>
              <w:rPr>
                <w:noProof/>
                <w:webHidden/>
              </w:rPr>
              <w:fldChar w:fldCharType="separate"/>
            </w:r>
            <w:r>
              <w:rPr>
                <w:noProof/>
                <w:webHidden/>
              </w:rPr>
              <w:t>12</w:t>
            </w:r>
            <w:r>
              <w:rPr>
                <w:noProof/>
                <w:webHidden/>
              </w:rPr>
              <w:fldChar w:fldCharType="end"/>
            </w:r>
          </w:hyperlink>
        </w:p>
        <w:p w14:paraId="2632A230" w14:textId="1503F8AB"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2" w:history="1">
            <w:r w:rsidRPr="00EB4730">
              <w:rPr>
                <w:rStyle w:val="Hyperlink"/>
                <w:noProof/>
              </w:rPr>
              <w:t>Alberta</w:t>
            </w:r>
            <w:r>
              <w:rPr>
                <w:noProof/>
                <w:webHidden/>
              </w:rPr>
              <w:tab/>
            </w:r>
            <w:r>
              <w:rPr>
                <w:noProof/>
                <w:webHidden/>
              </w:rPr>
              <w:fldChar w:fldCharType="begin"/>
            </w:r>
            <w:r>
              <w:rPr>
                <w:noProof/>
                <w:webHidden/>
              </w:rPr>
              <w:instrText xml:space="preserve"> PAGEREF _Toc37404302 \h </w:instrText>
            </w:r>
            <w:r>
              <w:rPr>
                <w:noProof/>
                <w:webHidden/>
              </w:rPr>
            </w:r>
            <w:r>
              <w:rPr>
                <w:noProof/>
                <w:webHidden/>
              </w:rPr>
              <w:fldChar w:fldCharType="separate"/>
            </w:r>
            <w:r>
              <w:rPr>
                <w:noProof/>
                <w:webHidden/>
              </w:rPr>
              <w:t>13</w:t>
            </w:r>
            <w:r>
              <w:rPr>
                <w:noProof/>
                <w:webHidden/>
              </w:rPr>
              <w:fldChar w:fldCharType="end"/>
            </w:r>
          </w:hyperlink>
        </w:p>
        <w:p w14:paraId="7F84E3A0" w14:textId="0A4BBF12"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3" w:history="1">
            <w:r w:rsidRPr="00EB4730">
              <w:rPr>
                <w:rStyle w:val="Hyperlink"/>
                <w:noProof/>
              </w:rPr>
              <w:t>Saskatchewan</w:t>
            </w:r>
            <w:r>
              <w:rPr>
                <w:noProof/>
                <w:webHidden/>
              </w:rPr>
              <w:tab/>
            </w:r>
            <w:r>
              <w:rPr>
                <w:noProof/>
                <w:webHidden/>
              </w:rPr>
              <w:fldChar w:fldCharType="begin"/>
            </w:r>
            <w:r>
              <w:rPr>
                <w:noProof/>
                <w:webHidden/>
              </w:rPr>
              <w:instrText xml:space="preserve"> PAGEREF _Toc37404303 \h </w:instrText>
            </w:r>
            <w:r>
              <w:rPr>
                <w:noProof/>
                <w:webHidden/>
              </w:rPr>
            </w:r>
            <w:r>
              <w:rPr>
                <w:noProof/>
                <w:webHidden/>
              </w:rPr>
              <w:fldChar w:fldCharType="separate"/>
            </w:r>
            <w:r>
              <w:rPr>
                <w:noProof/>
                <w:webHidden/>
              </w:rPr>
              <w:t>13</w:t>
            </w:r>
            <w:r>
              <w:rPr>
                <w:noProof/>
                <w:webHidden/>
              </w:rPr>
              <w:fldChar w:fldCharType="end"/>
            </w:r>
          </w:hyperlink>
        </w:p>
        <w:p w14:paraId="281D6950" w14:textId="4FBF4806"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4" w:history="1">
            <w:r w:rsidRPr="00EB4730">
              <w:rPr>
                <w:rStyle w:val="Hyperlink"/>
                <w:noProof/>
              </w:rPr>
              <w:t>Manitoba</w:t>
            </w:r>
            <w:r>
              <w:rPr>
                <w:noProof/>
                <w:webHidden/>
              </w:rPr>
              <w:tab/>
            </w:r>
            <w:r>
              <w:rPr>
                <w:noProof/>
                <w:webHidden/>
              </w:rPr>
              <w:fldChar w:fldCharType="begin"/>
            </w:r>
            <w:r>
              <w:rPr>
                <w:noProof/>
                <w:webHidden/>
              </w:rPr>
              <w:instrText xml:space="preserve"> PAGEREF _Toc37404304 \h </w:instrText>
            </w:r>
            <w:r>
              <w:rPr>
                <w:noProof/>
                <w:webHidden/>
              </w:rPr>
            </w:r>
            <w:r>
              <w:rPr>
                <w:noProof/>
                <w:webHidden/>
              </w:rPr>
              <w:fldChar w:fldCharType="separate"/>
            </w:r>
            <w:r>
              <w:rPr>
                <w:noProof/>
                <w:webHidden/>
              </w:rPr>
              <w:t>13</w:t>
            </w:r>
            <w:r>
              <w:rPr>
                <w:noProof/>
                <w:webHidden/>
              </w:rPr>
              <w:fldChar w:fldCharType="end"/>
            </w:r>
          </w:hyperlink>
        </w:p>
        <w:p w14:paraId="0B5DE307" w14:textId="6431A502"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5" w:history="1">
            <w:r w:rsidRPr="00EB4730">
              <w:rPr>
                <w:rStyle w:val="Hyperlink"/>
                <w:noProof/>
              </w:rPr>
              <w:t>Ontario</w:t>
            </w:r>
            <w:r>
              <w:rPr>
                <w:noProof/>
                <w:webHidden/>
              </w:rPr>
              <w:tab/>
            </w:r>
            <w:r>
              <w:rPr>
                <w:noProof/>
                <w:webHidden/>
              </w:rPr>
              <w:fldChar w:fldCharType="begin"/>
            </w:r>
            <w:r>
              <w:rPr>
                <w:noProof/>
                <w:webHidden/>
              </w:rPr>
              <w:instrText xml:space="preserve"> PAGEREF _Toc37404305 \h </w:instrText>
            </w:r>
            <w:r>
              <w:rPr>
                <w:noProof/>
                <w:webHidden/>
              </w:rPr>
            </w:r>
            <w:r>
              <w:rPr>
                <w:noProof/>
                <w:webHidden/>
              </w:rPr>
              <w:fldChar w:fldCharType="separate"/>
            </w:r>
            <w:r>
              <w:rPr>
                <w:noProof/>
                <w:webHidden/>
              </w:rPr>
              <w:t>14</w:t>
            </w:r>
            <w:r>
              <w:rPr>
                <w:noProof/>
                <w:webHidden/>
              </w:rPr>
              <w:fldChar w:fldCharType="end"/>
            </w:r>
          </w:hyperlink>
        </w:p>
        <w:p w14:paraId="2BDB4987" w14:textId="31EBE353"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6" w:history="1">
            <w:r w:rsidRPr="00EB4730">
              <w:rPr>
                <w:rStyle w:val="Hyperlink"/>
                <w:noProof/>
                <w:lang w:val="en-CA"/>
              </w:rPr>
              <w:t>Quebec</w:t>
            </w:r>
            <w:r>
              <w:rPr>
                <w:noProof/>
                <w:webHidden/>
              </w:rPr>
              <w:tab/>
            </w:r>
            <w:r>
              <w:rPr>
                <w:noProof/>
                <w:webHidden/>
              </w:rPr>
              <w:fldChar w:fldCharType="begin"/>
            </w:r>
            <w:r>
              <w:rPr>
                <w:noProof/>
                <w:webHidden/>
              </w:rPr>
              <w:instrText xml:space="preserve"> PAGEREF _Toc37404306 \h </w:instrText>
            </w:r>
            <w:r>
              <w:rPr>
                <w:noProof/>
                <w:webHidden/>
              </w:rPr>
            </w:r>
            <w:r>
              <w:rPr>
                <w:noProof/>
                <w:webHidden/>
              </w:rPr>
              <w:fldChar w:fldCharType="separate"/>
            </w:r>
            <w:r>
              <w:rPr>
                <w:noProof/>
                <w:webHidden/>
              </w:rPr>
              <w:t>15</w:t>
            </w:r>
            <w:r>
              <w:rPr>
                <w:noProof/>
                <w:webHidden/>
              </w:rPr>
              <w:fldChar w:fldCharType="end"/>
            </w:r>
          </w:hyperlink>
        </w:p>
        <w:p w14:paraId="16A08C8C" w14:textId="20BFEF2B"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7" w:history="1">
            <w:r w:rsidRPr="00EB4730">
              <w:rPr>
                <w:rStyle w:val="Hyperlink"/>
                <w:noProof/>
                <w:lang w:val="en-CA"/>
              </w:rPr>
              <w:t>New Brunswick</w:t>
            </w:r>
            <w:r>
              <w:rPr>
                <w:noProof/>
                <w:webHidden/>
              </w:rPr>
              <w:tab/>
            </w:r>
            <w:r>
              <w:rPr>
                <w:noProof/>
                <w:webHidden/>
              </w:rPr>
              <w:fldChar w:fldCharType="begin"/>
            </w:r>
            <w:r>
              <w:rPr>
                <w:noProof/>
                <w:webHidden/>
              </w:rPr>
              <w:instrText xml:space="preserve"> PAGEREF _Toc37404307 \h </w:instrText>
            </w:r>
            <w:r>
              <w:rPr>
                <w:noProof/>
                <w:webHidden/>
              </w:rPr>
            </w:r>
            <w:r>
              <w:rPr>
                <w:noProof/>
                <w:webHidden/>
              </w:rPr>
              <w:fldChar w:fldCharType="separate"/>
            </w:r>
            <w:r>
              <w:rPr>
                <w:noProof/>
                <w:webHidden/>
              </w:rPr>
              <w:t>15</w:t>
            </w:r>
            <w:r>
              <w:rPr>
                <w:noProof/>
                <w:webHidden/>
              </w:rPr>
              <w:fldChar w:fldCharType="end"/>
            </w:r>
          </w:hyperlink>
        </w:p>
        <w:p w14:paraId="283C9BCC" w14:textId="3E73EB0D"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8" w:history="1">
            <w:r w:rsidRPr="00EB4730">
              <w:rPr>
                <w:rStyle w:val="Hyperlink"/>
                <w:noProof/>
                <w:lang w:val="en-CA"/>
              </w:rPr>
              <w:t>Nova Scotia</w:t>
            </w:r>
            <w:r>
              <w:rPr>
                <w:noProof/>
                <w:webHidden/>
              </w:rPr>
              <w:tab/>
            </w:r>
            <w:r>
              <w:rPr>
                <w:noProof/>
                <w:webHidden/>
              </w:rPr>
              <w:fldChar w:fldCharType="begin"/>
            </w:r>
            <w:r>
              <w:rPr>
                <w:noProof/>
                <w:webHidden/>
              </w:rPr>
              <w:instrText xml:space="preserve"> PAGEREF _Toc37404308 \h </w:instrText>
            </w:r>
            <w:r>
              <w:rPr>
                <w:noProof/>
                <w:webHidden/>
              </w:rPr>
            </w:r>
            <w:r>
              <w:rPr>
                <w:noProof/>
                <w:webHidden/>
              </w:rPr>
              <w:fldChar w:fldCharType="separate"/>
            </w:r>
            <w:r>
              <w:rPr>
                <w:noProof/>
                <w:webHidden/>
              </w:rPr>
              <w:t>15</w:t>
            </w:r>
            <w:r>
              <w:rPr>
                <w:noProof/>
                <w:webHidden/>
              </w:rPr>
              <w:fldChar w:fldCharType="end"/>
            </w:r>
          </w:hyperlink>
        </w:p>
        <w:p w14:paraId="383198C8" w14:textId="26B2D778"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09" w:history="1">
            <w:r w:rsidRPr="00EB4730">
              <w:rPr>
                <w:rStyle w:val="Hyperlink"/>
                <w:noProof/>
                <w:lang w:val="en-CA"/>
              </w:rPr>
              <w:t>Prince Edward Island</w:t>
            </w:r>
            <w:r>
              <w:rPr>
                <w:noProof/>
                <w:webHidden/>
              </w:rPr>
              <w:tab/>
            </w:r>
            <w:r>
              <w:rPr>
                <w:noProof/>
                <w:webHidden/>
              </w:rPr>
              <w:fldChar w:fldCharType="begin"/>
            </w:r>
            <w:r>
              <w:rPr>
                <w:noProof/>
                <w:webHidden/>
              </w:rPr>
              <w:instrText xml:space="preserve"> PAGEREF _Toc37404309 \h </w:instrText>
            </w:r>
            <w:r>
              <w:rPr>
                <w:noProof/>
                <w:webHidden/>
              </w:rPr>
            </w:r>
            <w:r>
              <w:rPr>
                <w:noProof/>
                <w:webHidden/>
              </w:rPr>
              <w:fldChar w:fldCharType="separate"/>
            </w:r>
            <w:r>
              <w:rPr>
                <w:noProof/>
                <w:webHidden/>
              </w:rPr>
              <w:t>15</w:t>
            </w:r>
            <w:r>
              <w:rPr>
                <w:noProof/>
                <w:webHidden/>
              </w:rPr>
              <w:fldChar w:fldCharType="end"/>
            </w:r>
          </w:hyperlink>
        </w:p>
        <w:p w14:paraId="61BF08EC" w14:textId="0F99C706" w:rsidR="009720F2" w:rsidRDefault="009720F2">
          <w:pPr>
            <w:pStyle w:val="TOC1"/>
            <w:tabs>
              <w:tab w:val="right" w:leader="dot" w:pos="9350"/>
            </w:tabs>
            <w:rPr>
              <w:rFonts w:asciiTheme="minorHAnsi" w:eastAsiaTheme="minorEastAsia" w:hAnsiTheme="minorHAnsi" w:cstheme="minorBidi"/>
              <w:noProof/>
              <w:lang w:val="en-CA" w:eastAsia="en-CA"/>
            </w:rPr>
          </w:pPr>
          <w:hyperlink w:anchor="_Toc37404310" w:history="1">
            <w:r w:rsidRPr="00EB4730">
              <w:rPr>
                <w:rStyle w:val="Hyperlink"/>
                <w:noProof/>
                <w:lang w:val="en-CA"/>
              </w:rPr>
              <w:t>Newfoundland and Labrador</w:t>
            </w:r>
            <w:r>
              <w:rPr>
                <w:noProof/>
                <w:webHidden/>
              </w:rPr>
              <w:tab/>
            </w:r>
            <w:r>
              <w:rPr>
                <w:noProof/>
                <w:webHidden/>
              </w:rPr>
              <w:fldChar w:fldCharType="begin"/>
            </w:r>
            <w:r>
              <w:rPr>
                <w:noProof/>
                <w:webHidden/>
              </w:rPr>
              <w:instrText xml:space="preserve"> PAGEREF _Toc37404310 \h </w:instrText>
            </w:r>
            <w:r>
              <w:rPr>
                <w:noProof/>
                <w:webHidden/>
              </w:rPr>
            </w:r>
            <w:r>
              <w:rPr>
                <w:noProof/>
                <w:webHidden/>
              </w:rPr>
              <w:fldChar w:fldCharType="separate"/>
            </w:r>
            <w:r>
              <w:rPr>
                <w:noProof/>
                <w:webHidden/>
              </w:rPr>
              <w:t>16</w:t>
            </w:r>
            <w:r>
              <w:rPr>
                <w:noProof/>
                <w:webHidden/>
              </w:rPr>
              <w:fldChar w:fldCharType="end"/>
            </w:r>
          </w:hyperlink>
        </w:p>
        <w:p w14:paraId="055048B5" w14:textId="78C61E85" w:rsidR="00F76FFB" w:rsidRDefault="00F76FFB">
          <w:r>
            <w:rPr>
              <w:b/>
              <w:bCs/>
              <w:noProof/>
            </w:rPr>
            <w:fldChar w:fldCharType="end"/>
          </w:r>
        </w:p>
      </w:sdtContent>
    </w:sdt>
    <w:p w14:paraId="230F42C2" w14:textId="77777777" w:rsidR="0091727B" w:rsidRDefault="0091727B">
      <w:pPr>
        <w:spacing w:after="0" w:line="240" w:lineRule="auto"/>
        <w:rPr>
          <w:rFonts w:asciiTheme="majorHAnsi" w:eastAsiaTheme="majorEastAsia" w:hAnsiTheme="majorHAnsi" w:cstheme="majorBidi"/>
          <w:color w:val="365F91" w:themeColor="accent1" w:themeShade="BF"/>
          <w:sz w:val="32"/>
          <w:szCs w:val="32"/>
          <w:lang w:val="en-CA"/>
        </w:rPr>
      </w:pPr>
      <w:r>
        <w:rPr>
          <w:lang w:val="en-CA"/>
        </w:rPr>
        <w:br w:type="page"/>
      </w:r>
    </w:p>
    <w:p w14:paraId="51C7AFF5" w14:textId="75476882" w:rsidR="00AF3094" w:rsidRPr="001B20A6" w:rsidRDefault="00F25AF0" w:rsidP="001B20A6">
      <w:pPr>
        <w:pStyle w:val="Heading1"/>
      </w:pPr>
      <w:bookmarkStart w:id="0" w:name="_Toc37404274"/>
      <w:r w:rsidRPr="001B20A6">
        <w:lastRenderedPageBreak/>
        <w:t xml:space="preserve">Quick Links to </w:t>
      </w:r>
      <w:r w:rsidR="003B4DA2">
        <w:t xml:space="preserve">Federal Announcements and </w:t>
      </w:r>
      <w:r w:rsidR="00AF3094" w:rsidRPr="001B20A6">
        <w:t>Provincial/Territorial COVID-19 Action Plans</w:t>
      </w:r>
      <w:bookmarkEnd w:id="0"/>
    </w:p>
    <w:p w14:paraId="0E83795D" w14:textId="72D7E513" w:rsidR="00AF3094" w:rsidRDefault="00AF3094" w:rsidP="0091727B">
      <w:pPr>
        <w:pStyle w:val="Heading2"/>
        <w:rPr>
          <w:lang w:val="en-CA"/>
        </w:rPr>
      </w:pPr>
    </w:p>
    <w:p w14:paraId="5F7C090E" w14:textId="1D4A0C50" w:rsidR="00C447F5" w:rsidRPr="00C447F5" w:rsidRDefault="00C447F5" w:rsidP="00C447F5">
      <w:pPr>
        <w:rPr>
          <w:lang w:val="en-CA"/>
        </w:rPr>
      </w:pPr>
      <w:r>
        <w:rPr>
          <w:lang w:val="en-CA"/>
        </w:rPr>
        <w:t>Note: Links to key federal and provincial government websites are here, but many of those websites also include the Twitter handle for government alerts if you prefer to follow via Twitter.</w:t>
      </w:r>
    </w:p>
    <w:p w14:paraId="701EFE22" w14:textId="1813AB54" w:rsidR="00C447F5" w:rsidRPr="00B96797" w:rsidRDefault="00B96797" w:rsidP="00B96797">
      <w:pPr>
        <w:pStyle w:val="Heading2"/>
      </w:pPr>
      <w:bookmarkStart w:id="1" w:name="_Toc37404275"/>
      <w:r>
        <w:t>National Hub</w:t>
      </w:r>
      <w:bookmarkEnd w:id="1"/>
    </w:p>
    <w:p w14:paraId="1618CBFB" w14:textId="77777777" w:rsidR="00B96797" w:rsidRDefault="00B96797" w:rsidP="00B96797">
      <w:pPr>
        <w:rPr>
          <w:lang w:val="en-CA"/>
        </w:rPr>
      </w:pPr>
    </w:p>
    <w:p w14:paraId="38724CB8" w14:textId="6033B482" w:rsidR="00B96797" w:rsidRPr="00B96797" w:rsidRDefault="00C71104" w:rsidP="00B96797">
      <w:pPr>
        <w:rPr>
          <w:lang w:val="en-CA"/>
        </w:rPr>
      </w:pPr>
      <w:hyperlink r:id="rId10" w:history="1">
        <w:r w:rsidR="00B96797" w:rsidRPr="00B96797">
          <w:rPr>
            <w:rStyle w:val="Hyperlink"/>
            <w:lang w:val="en-CA"/>
          </w:rPr>
          <w:t>COVD-19 Hub</w:t>
        </w:r>
      </w:hyperlink>
      <w:r w:rsidR="00B96797">
        <w:rPr>
          <w:lang w:val="en-CA"/>
        </w:rPr>
        <w:t xml:space="preserve"> – Provides an overview of supports provided to workers, seniors, families, businesses across the country </w:t>
      </w:r>
    </w:p>
    <w:p w14:paraId="1058DB6F" w14:textId="77777777" w:rsidR="00B96797" w:rsidRDefault="00B96797" w:rsidP="003B4DA2">
      <w:pPr>
        <w:pStyle w:val="Heading2"/>
        <w:rPr>
          <w:lang w:val="en-CA"/>
        </w:rPr>
      </w:pPr>
    </w:p>
    <w:p w14:paraId="154D3F4E" w14:textId="50560DB6" w:rsidR="003B4DA2" w:rsidRDefault="003B4DA2" w:rsidP="003B4DA2">
      <w:pPr>
        <w:pStyle w:val="Heading2"/>
        <w:rPr>
          <w:lang w:val="en-CA"/>
        </w:rPr>
      </w:pPr>
      <w:bookmarkStart w:id="2" w:name="_Toc37404276"/>
      <w:r>
        <w:rPr>
          <w:lang w:val="en-CA"/>
        </w:rPr>
        <w:t>Federal</w:t>
      </w:r>
      <w:bookmarkEnd w:id="2"/>
    </w:p>
    <w:p w14:paraId="693D9B96" w14:textId="77777777" w:rsidR="003B4DA2" w:rsidRDefault="003B4DA2" w:rsidP="003B4DA2">
      <w:pPr>
        <w:rPr>
          <w:lang w:val="en-CA"/>
        </w:rPr>
      </w:pPr>
    </w:p>
    <w:p w14:paraId="26C85AFF" w14:textId="3521B586" w:rsidR="003B4DA2" w:rsidRDefault="00C71104" w:rsidP="003B4DA2">
      <w:pPr>
        <w:rPr>
          <w:lang w:val="en-CA"/>
        </w:rPr>
      </w:pPr>
      <w:hyperlink r:id="rId11" w:history="1">
        <w:r w:rsidR="003B4DA2" w:rsidRPr="003B4DA2">
          <w:rPr>
            <w:rStyle w:val="Hyperlink"/>
            <w:lang w:val="en-CA"/>
          </w:rPr>
          <w:t>COVID-19 Website</w:t>
        </w:r>
      </w:hyperlink>
    </w:p>
    <w:p w14:paraId="65E058B0" w14:textId="44A2E832" w:rsidR="003B4DA2" w:rsidRDefault="00C71104" w:rsidP="003B4DA2">
      <w:pPr>
        <w:rPr>
          <w:lang w:val="en-CA"/>
        </w:rPr>
      </w:pPr>
      <w:hyperlink r:id="rId12" w:history="1">
        <w:r w:rsidR="003B4DA2" w:rsidRPr="003B4DA2">
          <w:rPr>
            <w:rStyle w:val="Hyperlink"/>
            <w:lang w:val="en-CA"/>
          </w:rPr>
          <w:t>PM Press Releases</w:t>
        </w:r>
      </w:hyperlink>
    </w:p>
    <w:p w14:paraId="38B28EEC" w14:textId="77777777" w:rsidR="003B4DA2" w:rsidRPr="003B4DA2" w:rsidRDefault="003B4DA2" w:rsidP="003B4DA2">
      <w:pPr>
        <w:rPr>
          <w:lang w:val="en-CA"/>
        </w:rPr>
      </w:pPr>
    </w:p>
    <w:p w14:paraId="7E8648DA" w14:textId="3FB5AB55" w:rsidR="00AF3094" w:rsidRPr="001B20A6" w:rsidRDefault="0091727B" w:rsidP="001B20A6">
      <w:pPr>
        <w:pStyle w:val="Heading2"/>
      </w:pPr>
      <w:bookmarkStart w:id="3" w:name="_Toc37404277"/>
      <w:r w:rsidRPr="001B20A6">
        <w:t>British Columbia</w:t>
      </w:r>
      <w:bookmarkEnd w:id="3"/>
      <w:r w:rsidRPr="001B20A6">
        <w:t xml:space="preserve"> </w:t>
      </w:r>
    </w:p>
    <w:p w14:paraId="72C621CD" w14:textId="360BA771" w:rsidR="00AF3094" w:rsidRDefault="00AF3094">
      <w:pPr>
        <w:spacing w:after="0" w:line="240" w:lineRule="auto"/>
        <w:rPr>
          <w:lang w:val="en-CA"/>
        </w:rPr>
      </w:pPr>
    </w:p>
    <w:p w14:paraId="7950564D" w14:textId="1181C2C5" w:rsidR="00AF3094" w:rsidRDefault="00C71104">
      <w:pPr>
        <w:spacing w:after="0" w:line="240" w:lineRule="auto"/>
        <w:rPr>
          <w:lang w:val="en-CA"/>
        </w:rPr>
      </w:pPr>
      <w:hyperlink r:id="rId13" w:history="1">
        <w:r w:rsidR="008B2549">
          <w:rPr>
            <w:rStyle w:val="Hyperlink"/>
            <w:lang w:val="en-CA"/>
          </w:rPr>
          <w:t xml:space="preserve">BC COVID-19 Provincial Support </w:t>
        </w:r>
      </w:hyperlink>
    </w:p>
    <w:p w14:paraId="16E2572E" w14:textId="77777777" w:rsidR="00AF3094" w:rsidRDefault="00AF3094">
      <w:pPr>
        <w:spacing w:after="0" w:line="240" w:lineRule="auto"/>
      </w:pPr>
    </w:p>
    <w:p w14:paraId="5A39FA7B" w14:textId="77777777" w:rsidR="00AF3094" w:rsidRDefault="00C71104">
      <w:pPr>
        <w:spacing w:after="0" w:line="240" w:lineRule="auto"/>
      </w:pPr>
      <w:hyperlink r:id="rId14" w:history="1">
        <w:r w:rsidR="00AF3094" w:rsidRPr="00AF3094">
          <w:rPr>
            <w:rStyle w:val="Hyperlink"/>
          </w:rPr>
          <w:t>COVID-19 News Releases</w:t>
        </w:r>
      </w:hyperlink>
    </w:p>
    <w:p w14:paraId="47AF5C8C" w14:textId="77777777" w:rsidR="00AF3094" w:rsidRPr="007D71C5" w:rsidRDefault="00AF3094">
      <w:pPr>
        <w:spacing w:after="0" w:line="240" w:lineRule="auto"/>
        <w:rPr>
          <w:b/>
          <w:bCs/>
        </w:rPr>
      </w:pPr>
    </w:p>
    <w:p w14:paraId="011AA17E" w14:textId="77777777" w:rsidR="007D71C5" w:rsidRDefault="007D71C5">
      <w:pPr>
        <w:spacing w:after="0" w:line="240" w:lineRule="auto"/>
        <w:rPr>
          <w:b/>
          <w:bCs/>
        </w:rPr>
      </w:pPr>
    </w:p>
    <w:p w14:paraId="53D5CAB4" w14:textId="78FF9C43" w:rsidR="00AF3094" w:rsidRPr="007D71C5" w:rsidRDefault="00AF3094" w:rsidP="0091727B">
      <w:pPr>
        <w:pStyle w:val="Heading2"/>
      </w:pPr>
      <w:bookmarkStart w:id="4" w:name="_Toc37404278"/>
      <w:r w:rsidRPr="007D71C5">
        <w:t>Alberta</w:t>
      </w:r>
      <w:bookmarkEnd w:id="4"/>
    </w:p>
    <w:p w14:paraId="42699842" w14:textId="77777777" w:rsidR="00AF3094" w:rsidRDefault="00AF3094">
      <w:pPr>
        <w:spacing w:after="0" w:line="240" w:lineRule="auto"/>
      </w:pPr>
    </w:p>
    <w:p w14:paraId="0D20B514" w14:textId="56722DAD" w:rsidR="00AF3094" w:rsidRDefault="00C71104">
      <w:pPr>
        <w:spacing w:after="0" w:line="240" w:lineRule="auto"/>
        <w:rPr>
          <w:lang w:val="en-CA"/>
        </w:rPr>
      </w:pPr>
      <w:hyperlink r:id="rId15" w:history="1">
        <w:r w:rsidR="00AF3094">
          <w:rPr>
            <w:rStyle w:val="Hyperlink"/>
            <w:lang w:val="en-CA"/>
          </w:rPr>
          <w:t>COVID-19 Information for Albertans</w:t>
        </w:r>
      </w:hyperlink>
    </w:p>
    <w:p w14:paraId="754F339D" w14:textId="7A7C1235" w:rsidR="00AF3094" w:rsidRDefault="00AF3094">
      <w:pPr>
        <w:spacing w:after="0" w:line="240" w:lineRule="auto"/>
        <w:rPr>
          <w:lang w:val="en-CA"/>
        </w:rPr>
      </w:pPr>
    </w:p>
    <w:p w14:paraId="04D364FB" w14:textId="7D29D0B7" w:rsidR="00AF3094" w:rsidRDefault="00AF3094">
      <w:pPr>
        <w:spacing w:after="0" w:line="240" w:lineRule="auto"/>
        <w:rPr>
          <w:lang w:val="en-CA"/>
        </w:rPr>
      </w:pPr>
      <w:r>
        <w:rPr>
          <w:lang w:val="en-CA"/>
        </w:rPr>
        <w:t>Situation Updates and News Releases appear at the bottom of the page</w:t>
      </w:r>
    </w:p>
    <w:p w14:paraId="483902AD" w14:textId="4E288CF9" w:rsidR="00AF3094" w:rsidRDefault="00AF3094">
      <w:pPr>
        <w:spacing w:after="0" w:line="240" w:lineRule="auto"/>
        <w:rPr>
          <w:lang w:val="en-CA"/>
        </w:rPr>
      </w:pPr>
    </w:p>
    <w:p w14:paraId="13CB4AC1" w14:textId="77777777" w:rsidR="007D71C5" w:rsidRDefault="007D71C5">
      <w:pPr>
        <w:spacing w:after="0" w:line="240" w:lineRule="auto"/>
        <w:rPr>
          <w:b/>
          <w:bCs/>
          <w:lang w:val="en-CA"/>
        </w:rPr>
      </w:pPr>
    </w:p>
    <w:p w14:paraId="04B51C67" w14:textId="7988E522" w:rsidR="00AF3094" w:rsidRPr="007D71C5" w:rsidRDefault="00AF3094" w:rsidP="0091727B">
      <w:pPr>
        <w:pStyle w:val="Heading2"/>
        <w:rPr>
          <w:lang w:val="en-CA"/>
        </w:rPr>
      </w:pPr>
      <w:bookmarkStart w:id="5" w:name="_Toc37404279"/>
      <w:r w:rsidRPr="007D71C5">
        <w:rPr>
          <w:lang w:val="en-CA"/>
        </w:rPr>
        <w:t>Saskatchewan</w:t>
      </w:r>
      <w:bookmarkEnd w:id="5"/>
    </w:p>
    <w:p w14:paraId="2E4E7626" w14:textId="13176D9E" w:rsidR="00AF3094" w:rsidRDefault="00AF3094">
      <w:pPr>
        <w:spacing w:after="0" w:line="240" w:lineRule="auto"/>
        <w:rPr>
          <w:lang w:val="en-CA"/>
        </w:rPr>
      </w:pPr>
    </w:p>
    <w:p w14:paraId="04D509C3" w14:textId="004858DF" w:rsidR="00AF3094" w:rsidRDefault="00C71104">
      <w:pPr>
        <w:spacing w:after="0" w:line="240" w:lineRule="auto"/>
        <w:rPr>
          <w:lang w:val="en-CA"/>
        </w:rPr>
      </w:pPr>
      <w:hyperlink r:id="rId16" w:history="1">
        <w:r w:rsidR="008B2549">
          <w:rPr>
            <w:rStyle w:val="Hyperlink"/>
            <w:lang w:val="en-CA"/>
          </w:rPr>
          <w:t>Saskatchewan COVID-19</w:t>
        </w:r>
      </w:hyperlink>
    </w:p>
    <w:p w14:paraId="74198892" w14:textId="129943B4" w:rsidR="007D71C5" w:rsidRDefault="007D71C5">
      <w:pPr>
        <w:spacing w:after="0" w:line="240" w:lineRule="auto"/>
        <w:rPr>
          <w:lang w:val="en-CA"/>
        </w:rPr>
      </w:pPr>
    </w:p>
    <w:p w14:paraId="1CC701C5" w14:textId="4721DEB9" w:rsidR="007D71C5" w:rsidRDefault="00C71104">
      <w:pPr>
        <w:spacing w:after="0" w:line="240" w:lineRule="auto"/>
        <w:rPr>
          <w:lang w:val="en-CA"/>
        </w:rPr>
      </w:pPr>
      <w:hyperlink r:id="rId17" w:history="1">
        <w:r w:rsidR="007D71C5" w:rsidRPr="007D71C5">
          <w:rPr>
            <w:rStyle w:val="Hyperlink"/>
            <w:lang w:val="en-CA"/>
          </w:rPr>
          <w:t>COVID-19 Press Releases and Updates</w:t>
        </w:r>
      </w:hyperlink>
    </w:p>
    <w:p w14:paraId="796A2E8E" w14:textId="77777777" w:rsidR="007D71C5" w:rsidRDefault="007D71C5">
      <w:pPr>
        <w:spacing w:after="0" w:line="240" w:lineRule="auto"/>
        <w:rPr>
          <w:lang w:val="en-CA"/>
        </w:rPr>
      </w:pPr>
    </w:p>
    <w:p w14:paraId="44DFC2F4" w14:textId="77777777" w:rsidR="00AF3094" w:rsidRDefault="00AF3094">
      <w:pPr>
        <w:spacing w:after="0" w:line="240" w:lineRule="auto"/>
        <w:rPr>
          <w:lang w:val="en-CA"/>
        </w:rPr>
      </w:pPr>
    </w:p>
    <w:p w14:paraId="63FB8D0B" w14:textId="77777777" w:rsidR="007D71C5" w:rsidRDefault="007D71C5" w:rsidP="0091727B">
      <w:pPr>
        <w:pStyle w:val="Heading2"/>
        <w:rPr>
          <w:lang w:val="en-CA"/>
        </w:rPr>
      </w:pPr>
      <w:bookmarkStart w:id="6" w:name="_Toc37404280"/>
      <w:r>
        <w:rPr>
          <w:lang w:val="en-CA"/>
        </w:rPr>
        <w:lastRenderedPageBreak/>
        <w:t>Manitoba</w:t>
      </w:r>
      <w:bookmarkEnd w:id="6"/>
    </w:p>
    <w:p w14:paraId="027DE90E" w14:textId="77777777" w:rsidR="007D71C5" w:rsidRDefault="007D71C5" w:rsidP="0091727B">
      <w:pPr>
        <w:pStyle w:val="Heading2"/>
        <w:rPr>
          <w:lang w:val="en-CA"/>
        </w:rPr>
      </w:pPr>
    </w:p>
    <w:p w14:paraId="75F141F8" w14:textId="3E34972A" w:rsidR="008D4B5C" w:rsidRDefault="00C71104">
      <w:pPr>
        <w:spacing w:after="0" w:line="240" w:lineRule="auto"/>
      </w:pPr>
      <w:hyperlink r:id="rId18" w:history="1">
        <w:r w:rsidR="008B2549">
          <w:rPr>
            <w:rStyle w:val="Hyperlink"/>
          </w:rPr>
          <w:t>Manitoba COVID-19</w:t>
        </w:r>
      </w:hyperlink>
    </w:p>
    <w:p w14:paraId="748FD961" w14:textId="4D934D0F" w:rsidR="00F25AF0" w:rsidRDefault="00F25AF0">
      <w:pPr>
        <w:spacing w:after="0" w:line="240" w:lineRule="auto"/>
      </w:pPr>
    </w:p>
    <w:p w14:paraId="270004CE" w14:textId="3A8A301D" w:rsidR="00F25AF0" w:rsidRDefault="00C71104">
      <w:pPr>
        <w:spacing w:after="0" w:line="240" w:lineRule="auto"/>
      </w:pPr>
      <w:hyperlink r:id="rId19" w:history="1">
        <w:r w:rsidR="00CC33E7" w:rsidRPr="00CC33E7">
          <w:rPr>
            <w:rStyle w:val="Hyperlink"/>
          </w:rPr>
          <w:t>COVID-19 Media Releases</w:t>
        </w:r>
      </w:hyperlink>
    </w:p>
    <w:p w14:paraId="45A93368" w14:textId="07260529" w:rsidR="00F25AF0" w:rsidRDefault="00F25AF0">
      <w:pPr>
        <w:spacing w:after="0" w:line="240" w:lineRule="auto"/>
      </w:pPr>
    </w:p>
    <w:p w14:paraId="23C8AE03" w14:textId="77777777" w:rsidR="008D4B5C" w:rsidRDefault="008D4B5C">
      <w:pPr>
        <w:spacing w:after="0" w:line="240" w:lineRule="auto"/>
        <w:rPr>
          <w:lang w:val="en-CA"/>
        </w:rPr>
      </w:pPr>
    </w:p>
    <w:p w14:paraId="02837800" w14:textId="77777777" w:rsidR="008D4B5C" w:rsidRDefault="008D4B5C" w:rsidP="0091727B">
      <w:pPr>
        <w:pStyle w:val="Heading2"/>
        <w:rPr>
          <w:lang w:val="en-CA"/>
        </w:rPr>
      </w:pPr>
      <w:bookmarkStart w:id="7" w:name="_Toc37404281"/>
      <w:r>
        <w:rPr>
          <w:lang w:val="en-CA"/>
        </w:rPr>
        <w:t>Ontario</w:t>
      </w:r>
      <w:bookmarkEnd w:id="7"/>
    </w:p>
    <w:p w14:paraId="629AF36F" w14:textId="77777777" w:rsidR="008D4B5C" w:rsidRDefault="008D4B5C" w:rsidP="0091727B">
      <w:pPr>
        <w:pStyle w:val="Heading2"/>
        <w:rPr>
          <w:lang w:val="en-CA"/>
        </w:rPr>
      </w:pPr>
    </w:p>
    <w:p w14:paraId="087AE43B" w14:textId="68FBB67F" w:rsidR="00CC33E7" w:rsidRDefault="00C71104">
      <w:pPr>
        <w:spacing w:after="0" w:line="240" w:lineRule="auto"/>
        <w:rPr>
          <w:lang w:val="en-CA"/>
        </w:rPr>
      </w:pPr>
      <w:hyperlink r:id="rId20" w:history="1">
        <w:r w:rsidR="008B2549">
          <w:rPr>
            <w:rStyle w:val="Hyperlink"/>
            <w:lang w:val="en-CA"/>
          </w:rPr>
          <w:t xml:space="preserve">Ontario COVID-19 </w:t>
        </w:r>
      </w:hyperlink>
    </w:p>
    <w:p w14:paraId="2491D3D5" w14:textId="77777777" w:rsidR="00CC33E7" w:rsidRDefault="00CC33E7">
      <w:pPr>
        <w:spacing w:after="0" w:line="240" w:lineRule="auto"/>
        <w:rPr>
          <w:lang w:val="en-CA"/>
        </w:rPr>
      </w:pPr>
    </w:p>
    <w:p w14:paraId="13393D26" w14:textId="77777777" w:rsidR="005D3532" w:rsidRDefault="00C71104">
      <w:pPr>
        <w:spacing w:after="0" w:line="240" w:lineRule="auto"/>
        <w:rPr>
          <w:lang w:val="en-CA"/>
        </w:rPr>
      </w:pPr>
      <w:hyperlink r:id="rId21" w:history="1">
        <w:r w:rsidR="00CC33E7" w:rsidRPr="00CC33E7">
          <w:rPr>
            <w:rStyle w:val="Hyperlink"/>
            <w:lang w:val="en-CA"/>
          </w:rPr>
          <w:t>COVID-19 Press Releases and Media Advisories</w:t>
        </w:r>
      </w:hyperlink>
    </w:p>
    <w:p w14:paraId="0C8F85DC" w14:textId="070C990C" w:rsidR="005D3532" w:rsidRDefault="005D3532">
      <w:pPr>
        <w:spacing w:after="0" w:line="240" w:lineRule="auto"/>
        <w:rPr>
          <w:lang w:val="en-CA"/>
        </w:rPr>
      </w:pPr>
    </w:p>
    <w:p w14:paraId="1975959B" w14:textId="77777777" w:rsidR="003B4DA2" w:rsidRDefault="003B4DA2" w:rsidP="003D2C9C">
      <w:pPr>
        <w:pStyle w:val="Heading2"/>
        <w:rPr>
          <w:lang w:val="en-CA"/>
        </w:rPr>
      </w:pPr>
    </w:p>
    <w:p w14:paraId="09582061" w14:textId="3E31D999" w:rsidR="003D2C9C" w:rsidRDefault="003D2C9C" w:rsidP="003D2C9C">
      <w:pPr>
        <w:pStyle w:val="Heading2"/>
        <w:rPr>
          <w:lang w:val="en-CA"/>
        </w:rPr>
      </w:pPr>
      <w:bookmarkStart w:id="8" w:name="_Toc37404282"/>
      <w:r>
        <w:rPr>
          <w:lang w:val="en-CA"/>
        </w:rPr>
        <w:t>Quebec</w:t>
      </w:r>
      <w:bookmarkEnd w:id="8"/>
    </w:p>
    <w:p w14:paraId="2C233688" w14:textId="77777777" w:rsidR="003B4DA2" w:rsidRDefault="003B4DA2" w:rsidP="003D2C9C"/>
    <w:p w14:paraId="5DC6CF44" w14:textId="05E137B8" w:rsidR="003D2C9C" w:rsidRDefault="00C71104" w:rsidP="003D2C9C">
      <w:pPr>
        <w:rPr>
          <w:lang w:val="en-CA"/>
        </w:rPr>
      </w:pPr>
      <w:hyperlink r:id="rId22" w:history="1">
        <w:r w:rsidR="003D2C9C">
          <w:rPr>
            <w:rStyle w:val="Hyperlink"/>
          </w:rPr>
          <w:t>La maladie a coronavirus</w:t>
        </w:r>
      </w:hyperlink>
    </w:p>
    <w:p w14:paraId="79E98661" w14:textId="77777777" w:rsidR="003B4DA2" w:rsidRDefault="003B4DA2" w:rsidP="003D2C9C">
      <w:pPr>
        <w:pStyle w:val="Heading2"/>
        <w:rPr>
          <w:lang w:val="en-CA"/>
        </w:rPr>
      </w:pPr>
    </w:p>
    <w:p w14:paraId="35898BFC" w14:textId="7B86B563" w:rsidR="003D2C9C" w:rsidRDefault="003D2C9C" w:rsidP="003D2C9C">
      <w:pPr>
        <w:pStyle w:val="Heading2"/>
        <w:rPr>
          <w:lang w:val="en-CA"/>
        </w:rPr>
      </w:pPr>
      <w:bookmarkStart w:id="9" w:name="_Toc37404283"/>
      <w:r>
        <w:rPr>
          <w:lang w:val="en-CA"/>
        </w:rPr>
        <w:t>Nova Scotia</w:t>
      </w:r>
      <w:bookmarkEnd w:id="9"/>
    </w:p>
    <w:p w14:paraId="41F8B419" w14:textId="5DCAE3C8" w:rsidR="003D2C9C" w:rsidRDefault="003D2C9C" w:rsidP="003D2C9C">
      <w:pPr>
        <w:rPr>
          <w:lang w:val="en-CA"/>
        </w:rPr>
      </w:pPr>
    </w:p>
    <w:p w14:paraId="4B914D3E" w14:textId="4E7A653A" w:rsidR="003B4DA2" w:rsidRDefault="00C71104" w:rsidP="003D2C9C">
      <w:pPr>
        <w:rPr>
          <w:lang w:val="en-CA"/>
        </w:rPr>
      </w:pPr>
      <w:hyperlink r:id="rId23" w:history="1">
        <w:r w:rsidR="008B2549">
          <w:rPr>
            <w:rStyle w:val="Hyperlink"/>
            <w:lang w:val="en-CA"/>
          </w:rPr>
          <w:t>Nova Scotia COVID-19</w:t>
        </w:r>
      </w:hyperlink>
    </w:p>
    <w:p w14:paraId="32B5320A" w14:textId="2A735C37" w:rsidR="003D2C9C" w:rsidRDefault="00C71104" w:rsidP="003D2C9C">
      <w:pPr>
        <w:rPr>
          <w:lang w:val="en-CA"/>
        </w:rPr>
      </w:pPr>
      <w:hyperlink r:id="rId24" w:history="1">
        <w:r w:rsidR="003B4DA2" w:rsidRPr="003B4DA2">
          <w:rPr>
            <w:rStyle w:val="Hyperlink"/>
            <w:lang w:val="en-CA"/>
          </w:rPr>
          <w:t>COVID-19 Press Releases</w:t>
        </w:r>
      </w:hyperlink>
    </w:p>
    <w:p w14:paraId="26A56ADF" w14:textId="77777777" w:rsidR="003B4DA2" w:rsidRDefault="003B4DA2" w:rsidP="003D2C9C">
      <w:pPr>
        <w:rPr>
          <w:lang w:val="en-CA"/>
        </w:rPr>
      </w:pPr>
    </w:p>
    <w:p w14:paraId="1D552B5F" w14:textId="6A70E433" w:rsidR="003D2C9C" w:rsidRDefault="003D2C9C" w:rsidP="003D2C9C">
      <w:pPr>
        <w:pStyle w:val="Heading2"/>
        <w:rPr>
          <w:lang w:val="en-CA"/>
        </w:rPr>
      </w:pPr>
      <w:bookmarkStart w:id="10" w:name="_Toc37404284"/>
      <w:r>
        <w:rPr>
          <w:lang w:val="en-CA"/>
        </w:rPr>
        <w:t>New Brunswick</w:t>
      </w:r>
      <w:bookmarkEnd w:id="10"/>
    </w:p>
    <w:p w14:paraId="534ED000" w14:textId="77777777" w:rsidR="003B4DA2" w:rsidRDefault="003B4DA2" w:rsidP="003D2C9C">
      <w:pPr>
        <w:rPr>
          <w:lang w:val="en-CA"/>
        </w:rPr>
      </w:pPr>
    </w:p>
    <w:p w14:paraId="252D681B" w14:textId="5DEFCB15" w:rsidR="003D2C9C" w:rsidRDefault="00C71104" w:rsidP="003D2C9C">
      <w:pPr>
        <w:rPr>
          <w:lang w:val="en-CA"/>
        </w:rPr>
      </w:pPr>
      <w:hyperlink r:id="rId25" w:history="1">
        <w:r w:rsidR="003B4DA2" w:rsidRPr="003B4DA2">
          <w:rPr>
            <w:rStyle w:val="Hyperlink"/>
            <w:lang w:val="en-CA"/>
          </w:rPr>
          <w:t>COVID-19 Guidance for Business</w:t>
        </w:r>
      </w:hyperlink>
    </w:p>
    <w:p w14:paraId="6231592A" w14:textId="58A06B87" w:rsidR="003B4DA2" w:rsidRDefault="00C71104" w:rsidP="003D2C9C">
      <w:pPr>
        <w:rPr>
          <w:lang w:val="en-CA"/>
        </w:rPr>
      </w:pPr>
      <w:hyperlink r:id="rId26" w:history="1">
        <w:r w:rsidR="003B4DA2" w:rsidRPr="003B4DA2">
          <w:rPr>
            <w:rStyle w:val="Hyperlink"/>
            <w:lang w:val="en-CA"/>
          </w:rPr>
          <w:t xml:space="preserve">Chief </w:t>
        </w:r>
        <w:r w:rsidR="00D80D59" w:rsidRPr="003B4DA2">
          <w:rPr>
            <w:rStyle w:val="Hyperlink"/>
            <w:lang w:val="en-CA"/>
          </w:rPr>
          <w:t>Medical</w:t>
        </w:r>
        <w:r w:rsidR="003B4DA2" w:rsidRPr="003B4DA2">
          <w:rPr>
            <w:rStyle w:val="Hyperlink"/>
            <w:lang w:val="en-CA"/>
          </w:rPr>
          <w:t xml:space="preserve"> Officer of Health Website</w:t>
        </w:r>
      </w:hyperlink>
    </w:p>
    <w:p w14:paraId="656C46B3" w14:textId="77777777" w:rsidR="003B4DA2" w:rsidRDefault="003B4DA2" w:rsidP="003D2C9C">
      <w:pPr>
        <w:rPr>
          <w:lang w:val="en-CA"/>
        </w:rPr>
      </w:pPr>
    </w:p>
    <w:p w14:paraId="3E31A7F2" w14:textId="23EF7E98" w:rsidR="003D2C9C" w:rsidRDefault="003D2C9C" w:rsidP="003D2C9C">
      <w:pPr>
        <w:pStyle w:val="Heading2"/>
        <w:rPr>
          <w:lang w:val="en-CA"/>
        </w:rPr>
      </w:pPr>
      <w:bookmarkStart w:id="11" w:name="_Toc37404285"/>
      <w:r>
        <w:rPr>
          <w:lang w:val="en-CA"/>
        </w:rPr>
        <w:t>Prince Edward Island</w:t>
      </w:r>
      <w:bookmarkEnd w:id="11"/>
    </w:p>
    <w:p w14:paraId="35D85A9F" w14:textId="77777777" w:rsidR="008B2549" w:rsidRPr="008B2549" w:rsidRDefault="008B2549" w:rsidP="008B2549">
      <w:pPr>
        <w:rPr>
          <w:lang w:val="en-CA"/>
        </w:rPr>
      </w:pPr>
    </w:p>
    <w:p w14:paraId="500945B0" w14:textId="21AAC168" w:rsidR="003D2C9C" w:rsidRDefault="00C71104" w:rsidP="003D2C9C">
      <w:pPr>
        <w:rPr>
          <w:lang w:val="en-CA"/>
        </w:rPr>
      </w:pPr>
      <w:hyperlink r:id="rId27" w:history="1">
        <w:r w:rsidR="008B2549">
          <w:rPr>
            <w:rStyle w:val="Hyperlink"/>
            <w:lang w:val="en-CA"/>
          </w:rPr>
          <w:t>PEI COVID-19</w:t>
        </w:r>
      </w:hyperlink>
    </w:p>
    <w:p w14:paraId="22FD729F" w14:textId="77777777" w:rsidR="008B2549" w:rsidRDefault="008B2549" w:rsidP="003D2C9C">
      <w:pPr>
        <w:rPr>
          <w:lang w:val="en-CA"/>
        </w:rPr>
      </w:pPr>
    </w:p>
    <w:p w14:paraId="76ED10E2" w14:textId="01E35997" w:rsidR="003D2C9C" w:rsidRDefault="003D2C9C" w:rsidP="003D2C9C">
      <w:pPr>
        <w:pStyle w:val="Heading2"/>
        <w:rPr>
          <w:lang w:val="en-CA"/>
        </w:rPr>
      </w:pPr>
      <w:bookmarkStart w:id="12" w:name="_Toc37404286"/>
      <w:r>
        <w:rPr>
          <w:lang w:val="en-CA"/>
        </w:rPr>
        <w:lastRenderedPageBreak/>
        <w:t>Newfoundland and Labrador</w:t>
      </w:r>
      <w:bookmarkEnd w:id="12"/>
    </w:p>
    <w:p w14:paraId="09F0B27A" w14:textId="2ECA7E3C" w:rsidR="003D2C9C" w:rsidRDefault="003D2C9C" w:rsidP="003D2C9C">
      <w:pPr>
        <w:rPr>
          <w:lang w:val="en-CA"/>
        </w:rPr>
      </w:pPr>
    </w:p>
    <w:p w14:paraId="29599A44" w14:textId="731587A4" w:rsidR="008B2549" w:rsidRPr="003D2C9C" w:rsidRDefault="00C71104" w:rsidP="003D2C9C">
      <w:pPr>
        <w:rPr>
          <w:lang w:val="en-CA"/>
        </w:rPr>
      </w:pPr>
      <w:hyperlink r:id="rId28" w:history="1">
        <w:r w:rsidR="00C447F5" w:rsidRPr="00C447F5">
          <w:rPr>
            <w:rStyle w:val="Hyperlink"/>
            <w:lang w:val="en-CA"/>
          </w:rPr>
          <w:t>Newfoundland and Labrador COVID-19</w:t>
        </w:r>
      </w:hyperlink>
    </w:p>
    <w:p w14:paraId="43649A0F" w14:textId="51EEF226" w:rsidR="003D2C9C" w:rsidRDefault="00C71104">
      <w:pPr>
        <w:spacing w:after="0" w:line="240" w:lineRule="auto"/>
        <w:rPr>
          <w:lang w:val="en-CA"/>
        </w:rPr>
      </w:pPr>
      <w:hyperlink r:id="rId29" w:history="1">
        <w:r w:rsidR="00C447F5" w:rsidRPr="00C447F5">
          <w:rPr>
            <w:rStyle w:val="Hyperlink"/>
            <w:lang w:val="en-CA"/>
          </w:rPr>
          <w:t>COVID-19 News Releases</w:t>
        </w:r>
      </w:hyperlink>
    </w:p>
    <w:p w14:paraId="3B26E4AC" w14:textId="77777777" w:rsidR="00920365" w:rsidRDefault="00920365" w:rsidP="00993DE4">
      <w:pPr>
        <w:pStyle w:val="Heading2"/>
        <w:rPr>
          <w:rFonts w:asciiTheme="minorHAnsi" w:hAnsiTheme="minorHAnsi" w:cstheme="minorHAnsi"/>
          <w:sz w:val="22"/>
          <w:szCs w:val="22"/>
          <w:lang w:val="en-CA"/>
        </w:rPr>
      </w:pPr>
    </w:p>
    <w:p w14:paraId="3B2EAA48" w14:textId="77777777" w:rsidR="0085788E" w:rsidRDefault="00920365" w:rsidP="00920365">
      <w:pPr>
        <w:pStyle w:val="Heading2"/>
        <w:rPr>
          <w:lang w:val="en-CA"/>
        </w:rPr>
      </w:pPr>
      <w:bookmarkStart w:id="13" w:name="_Toc37404287"/>
      <w:r>
        <w:rPr>
          <w:lang w:val="en-CA"/>
        </w:rPr>
        <w:t xml:space="preserve">Charitable Sector </w:t>
      </w:r>
      <w:r w:rsidR="0085788E">
        <w:rPr>
          <w:lang w:val="en-CA"/>
        </w:rPr>
        <w:t>Initiatives</w:t>
      </w:r>
      <w:bookmarkEnd w:id="13"/>
    </w:p>
    <w:p w14:paraId="1726D21B" w14:textId="48BAD9DD" w:rsidR="0091727B" w:rsidRDefault="0091727B" w:rsidP="0085788E">
      <w:pPr>
        <w:spacing w:after="0" w:line="240" w:lineRule="auto"/>
        <w:rPr>
          <w:lang w:val="en-CA"/>
        </w:rPr>
      </w:pPr>
    </w:p>
    <w:p w14:paraId="4344CB53" w14:textId="38EF10BB" w:rsidR="0085788E" w:rsidRDefault="00C71104" w:rsidP="0085788E">
      <w:pPr>
        <w:spacing w:after="0" w:line="240" w:lineRule="auto"/>
        <w:rPr>
          <w:lang w:val="en-CA"/>
        </w:rPr>
      </w:pPr>
      <w:hyperlink r:id="rId30" w:history="1">
        <w:r w:rsidR="0085788E" w:rsidRPr="0085788E">
          <w:rPr>
            <w:rStyle w:val="Hyperlink"/>
            <w:lang w:val="en-CA"/>
          </w:rPr>
          <w:t>Imagine Canada - COVID-19 Resources</w:t>
        </w:r>
      </w:hyperlink>
    </w:p>
    <w:p w14:paraId="11BE3318" w14:textId="4661AD73" w:rsidR="0085788E" w:rsidRDefault="0085788E">
      <w:pPr>
        <w:spacing w:after="0" w:line="240" w:lineRule="auto"/>
        <w:rPr>
          <w:rFonts w:asciiTheme="majorHAnsi" w:eastAsiaTheme="majorEastAsia" w:hAnsiTheme="majorHAnsi" w:cstheme="majorBidi"/>
          <w:color w:val="365F91" w:themeColor="accent1" w:themeShade="BF"/>
          <w:sz w:val="26"/>
          <w:szCs w:val="26"/>
          <w:lang w:val="en-CA"/>
        </w:rPr>
      </w:pPr>
      <w:r>
        <w:rPr>
          <w:rFonts w:asciiTheme="majorHAnsi" w:eastAsiaTheme="majorEastAsia" w:hAnsiTheme="majorHAnsi" w:cstheme="majorBidi"/>
          <w:color w:val="365F91" w:themeColor="accent1" w:themeShade="BF"/>
          <w:sz w:val="26"/>
          <w:szCs w:val="26"/>
          <w:lang w:val="en-CA"/>
        </w:rPr>
        <w:br w:type="page"/>
      </w:r>
    </w:p>
    <w:p w14:paraId="136AEE62" w14:textId="2DFE5EE3" w:rsidR="0091727B" w:rsidRDefault="0091727B" w:rsidP="0091727B">
      <w:pPr>
        <w:pStyle w:val="Heading1"/>
        <w:rPr>
          <w:lang w:val="en-CA"/>
        </w:rPr>
      </w:pPr>
      <w:bookmarkStart w:id="14" w:name="_Toc37404288"/>
      <w:r>
        <w:rPr>
          <w:lang w:val="en-CA"/>
        </w:rPr>
        <w:lastRenderedPageBreak/>
        <w:t>Honourable Mention – The Salvation Army – Government Partnerships</w:t>
      </w:r>
      <w:bookmarkEnd w:id="14"/>
    </w:p>
    <w:p w14:paraId="4AEBFD12" w14:textId="77777777" w:rsidR="0091727B" w:rsidRDefault="0091727B">
      <w:pPr>
        <w:spacing w:after="0" w:line="240" w:lineRule="auto"/>
        <w:rPr>
          <w:lang w:val="en-CA"/>
        </w:rPr>
      </w:pPr>
    </w:p>
    <w:p w14:paraId="01E1091A" w14:textId="21342B73" w:rsidR="0091727B" w:rsidRDefault="0091727B" w:rsidP="0091727B">
      <w:pPr>
        <w:pStyle w:val="Heading2"/>
        <w:rPr>
          <w:lang w:val="en-CA"/>
        </w:rPr>
      </w:pPr>
      <w:bookmarkStart w:id="15" w:name="_Ref37134212"/>
      <w:bookmarkStart w:id="16" w:name="_Toc37404289"/>
      <w:r>
        <w:rPr>
          <w:lang w:val="en-CA"/>
        </w:rPr>
        <w:t>Federal</w:t>
      </w:r>
      <w:bookmarkEnd w:id="15"/>
      <w:bookmarkEnd w:id="16"/>
      <w:r>
        <w:rPr>
          <w:lang w:val="en-CA"/>
        </w:rPr>
        <w:t xml:space="preserve"> </w:t>
      </w:r>
    </w:p>
    <w:p w14:paraId="44B9624F" w14:textId="77777777" w:rsidR="0091727B" w:rsidRDefault="0091727B">
      <w:pPr>
        <w:spacing w:after="0" w:line="240" w:lineRule="auto"/>
        <w:rPr>
          <w:lang w:val="en-CA"/>
        </w:rPr>
      </w:pPr>
    </w:p>
    <w:p w14:paraId="125B9752" w14:textId="7C9D6300" w:rsidR="0091727B" w:rsidRDefault="0091727B">
      <w:pPr>
        <w:spacing w:after="0" w:line="240" w:lineRule="auto"/>
        <w:rPr>
          <w:lang w:val="en-CA"/>
        </w:rPr>
      </w:pPr>
      <w:r w:rsidRPr="00F13A1B">
        <w:rPr>
          <w:b/>
          <w:bCs/>
          <w:lang w:val="en-CA"/>
        </w:rPr>
        <w:t>April 4</w:t>
      </w:r>
      <w:r>
        <w:rPr>
          <w:lang w:val="en-CA"/>
        </w:rPr>
        <w:t xml:space="preserve"> – Prime Minister – </w:t>
      </w:r>
      <w:hyperlink r:id="rId31" w:history="1">
        <w:r w:rsidRPr="0091727B">
          <w:rPr>
            <w:rStyle w:val="Hyperlink"/>
            <w:lang w:val="en-CA"/>
          </w:rPr>
          <w:t>Press Release</w:t>
        </w:r>
      </w:hyperlink>
      <w:r w:rsidR="004B5075">
        <w:rPr>
          <w:lang w:val="en-CA"/>
        </w:rPr>
        <w:t xml:space="preserve"> -  </w:t>
      </w:r>
      <w:r>
        <w:rPr>
          <w:lang w:val="en-CA"/>
        </w:rPr>
        <w:t>$5 million from the Local Food Infrastructure Fund</w:t>
      </w:r>
    </w:p>
    <w:p w14:paraId="7A3F555C" w14:textId="6ABA9591" w:rsidR="0091727B" w:rsidRDefault="0091727B">
      <w:pPr>
        <w:spacing w:after="0" w:line="240" w:lineRule="auto"/>
        <w:rPr>
          <w:lang w:val="en-CA"/>
        </w:rPr>
      </w:pPr>
    </w:p>
    <w:p w14:paraId="1308D24A" w14:textId="3E75D296" w:rsidR="0091727B" w:rsidRDefault="0091727B" w:rsidP="0091727B">
      <w:pPr>
        <w:pStyle w:val="Heading2"/>
        <w:rPr>
          <w:lang w:val="en-CA"/>
        </w:rPr>
      </w:pPr>
      <w:bookmarkStart w:id="17" w:name="_Ref37134261"/>
      <w:bookmarkStart w:id="18" w:name="_Toc37404290"/>
      <w:r>
        <w:rPr>
          <w:lang w:val="en-CA"/>
        </w:rPr>
        <w:t>Alberta</w:t>
      </w:r>
      <w:bookmarkEnd w:id="17"/>
      <w:bookmarkEnd w:id="18"/>
    </w:p>
    <w:p w14:paraId="491CAD18" w14:textId="5725460C" w:rsidR="0091727B" w:rsidRDefault="0091727B">
      <w:pPr>
        <w:spacing w:after="0" w:line="240" w:lineRule="auto"/>
        <w:rPr>
          <w:lang w:val="en-CA"/>
        </w:rPr>
      </w:pPr>
    </w:p>
    <w:p w14:paraId="4BFD0D61" w14:textId="345CA06F" w:rsidR="0091727B" w:rsidRDefault="009E7C0B">
      <w:pPr>
        <w:spacing w:after="0" w:line="240" w:lineRule="auto"/>
        <w:rPr>
          <w:lang w:val="en-CA"/>
        </w:rPr>
      </w:pPr>
      <w:r w:rsidRPr="00F13A1B">
        <w:rPr>
          <w:b/>
          <w:bCs/>
          <w:lang w:val="en-CA"/>
        </w:rPr>
        <w:t>April 2</w:t>
      </w:r>
      <w:r>
        <w:rPr>
          <w:lang w:val="en-CA"/>
        </w:rPr>
        <w:t xml:space="preserve"> – Minister of Education - </w:t>
      </w:r>
      <w:hyperlink r:id="rId32" w:history="1">
        <w:r w:rsidRPr="009E7C0B">
          <w:rPr>
            <w:rStyle w:val="Hyperlink"/>
            <w:lang w:val="en-CA"/>
          </w:rPr>
          <w:t>Press Release</w:t>
        </w:r>
      </w:hyperlink>
    </w:p>
    <w:p w14:paraId="30664B1C" w14:textId="5F5C2EB0" w:rsidR="009E7C0B" w:rsidRDefault="009E7C0B">
      <w:pPr>
        <w:spacing w:after="0" w:line="240" w:lineRule="auto"/>
        <w:rPr>
          <w:lang w:val="en-CA"/>
        </w:rPr>
      </w:pPr>
    </w:p>
    <w:p w14:paraId="509F8281" w14:textId="2ADB94B5" w:rsidR="009E7C0B" w:rsidRDefault="009E7C0B">
      <w:pPr>
        <w:spacing w:after="0" w:line="240" w:lineRule="auto"/>
        <w:rPr>
          <w:lang w:val="en-CA"/>
        </w:rPr>
      </w:pPr>
      <w:r>
        <w:rPr>
          <w:lang w:val="en-CA"/>
        </w:rPr>
        <w:t>An additional $3 million to 9 non-profits that will receive $300K or $375K each to provide food assistance for vulnerable K-12 students and their families</w:t>
      </w:r>
      <w:r w:rsidR="004B5075">
        <w:rPr>
          <w:lang w:val="en-CA"/>
        </w:rPr>
        <w:t xml:space="preserve">, with </w:t>
      </w:r>
      <w:r>
        <w:rPr>
          <w:lang w:val="en-CA"/>
        </w:rPr>
        <w:t>$300K to The Salvation Army – Grand Prairie and Area</w:t>
      </w:r>
    </w:p>
    <w:p w14:paraId="4FD0CCCF" w14:textId="77777777" w:rsidR="0091727B" w:rsidRDefault="0091727B">
      <w:pPr>
        <w:spacing w:after="0" w:line="240" w:lineRule="auto"/>
        <w:rPr>
          <w:lang w:val="en-CA"/>
        </w:rPr>
      </w:pPr>
    </w:p>
    <w:p w14:paraId="012BEB6A" w14:textId="6D0FB5FA" w:rsidR="0091727B" w:rsidRDefault="0091727B" w:rsidP="0091727B">
      <w:pPr>
        <w:pStyle w:val="Heading2"/>
        <w:rPr>
          <w:lang w:val="en-CA"/>
        </w:rPr>
      </w:pPr>
      <w:bookmarkStart w:id="19" w:name="_Ref37134313"/>
      <w:bookmarkStart w:id="20" w:name="_Toc37404291"/>
      <w:r>
        <w:rPr>
          <w:lang w:val="en-CA"/>
        </w:rPr>
        <w:t>Manitoba</w:t>
      </w:r>
      <w:bookmarkEnd w:id="19"/>
      <w:bookmarkEnd w:id="20"/>
    </w:p>
    <w:p w14:paraId="0EC51B1B" w14:textId="3AAD81D9" w:rsidR="0091727B" w:rsidRDefault="0091727B">
      <w:pPr>
        <w:spacing w:after="0" w:line="240" w:lineRule="auto"/>
        <w:rPr>
          <w:lang w:val="en-CA"/>
        </w:rPr>
      </w:pPr>
    </w:p>
    <w:p w14:paraId="2D5B2DA9" w14:textId="6B7D41EF" w:rsidR="0091727B" w:rsidRDefault="0091727B">
      <w:pPr>
        <w:spacing w:after="0" w:line="240" w:lineRule="auto"/>
        <w:rPr>
          <w:lang w:val="en-CA"/>
        </w:rPr>
      </w:pPr>
      <w:r w:rsidRPr="00F13A1B">
        <w:rPr>
          <w:b/>
          <w:bCs/>
          <w:lang w:val="en-CA"/>
        </w:rPr>
        <w:t>April 3</w:t>
      </w:r>
      <w:r>
        <w:rPr>
          <w:lang w:val="en-CA"/>
        </w:rPr>
        <w:t xml:space="preserve"> – Premier - </w:t>
      </w:r>
      <w:hyperlink r:id="rId33" w:history="1">
        <w:r w:rsidRPr="0091727B">
          <w:rPr>
            <w:rStyle w:val="Hyperlink"/>
            <w:lang w:val="en-CA"/>
          </w:rPr>
          <w:t>Press Release</w:t>
        </w:r>
      </w:hyperlink>
    </w:p>
    <w:p w14:paraId="5FCC23CD" w14:textId="3C6697A4" w:rsidR="0091727B" w:rsidRDefault="0091727B">
      <w:pPr>
        <w:spacing w:after="0" w:line="240" w:lineRule="auto"/>
        <w:rPr>
          <w:lang w:val="en-CA"/>
        </w:rPr>
      </w:pPr>
    </w:p>
    <w:p w14:paraId="6EE63E42" w14:textId="77777777" w:rsidR="0085788E" w:rsidRDefault="0091727B" w:rsidP="0085788E">
      <w:pPr>
        <w:spacing w:after="0" w:line="240" w:lineRule="auto"/>
        <w:rPr>
          <w:lang w:val="en-CA"/>
        </w:rPr>
      </w:pPr>
      <w:r w:rsidRPr="00CC2323">
        <w:rPr>
          <w:lang w:val="en-CA"/>
        </w:rPr>
        <w:t>Up to $1.2 million will be invested at several locations in Winnipeg to:</w:t>
      </w:r>
    </w:p>
    <w:p w14:paraId="6D0A5437" w14:textId="7F96CA6F" w:rsidR="0091727B" w:rsidRDefault="0091727B" w:rsidP="0085788E">
      <w:pPr>
        <w:spacing w:after="0" w:line="240" w:lineRule="auto"/>
        <w:ind w:left="720"/>
        <w:rPr>
          <w:lang w:val="en-CA"/>
        </w:rPr>
      </w:pPr>
      <w:r w:rsidRPr="00CC2323">
        <w:rPr>
          <w:lang w:val="en-CA"/>
        </w:rPr>
        <w:br/>
        <w:t>•    repurpose a vacant Manitoba Housing building on Sargent Avenue to create 31 new beds;</w:t>
      </w:r>
      <w:r w:rsidRPr="00CC2323">
        <w:rPr>
          <w:lang w:val="en-CA"/>
        </w:rPr>
        <w:br/>
        <w:t>•    add 35 beds provided by the Salvation Army at its Martha Street location;</w:t>
      </w:r>
      <w:r w:rsidRPr="00CC2323">
        <w:rPr>
          <w:lang w:val="en-CA"/>
        </w:rPr>
        <w:br/>
        <w:t>•    expand Siloam Mission’s capacity by 50 beds; and</w:t>
      </w:r>
      <w:r w:rsidRPr="00CC2323">
        <w:rPr>
          <w:lang w:val="en-CA"/>
        </w:rPr>
        <w:br/>
        <w:t>•    move individuals currently using the Salvation Army’s SonRise Village to alternate locations, making its 26 beds available for new clients.</w:t>
      </w:r>
    </w:p>
    <w:p w14:paraId="56E0F072" w14:textId="0E752374" w:rsidR="009720F2" w:rsidRDefault="009720F2" w:rsidP="009720F2">
      <w:pPr>
        <w:spacing w:after="0" w:line="240" w:lineRule="auto"/>
        <w:rPr>
          <w:lang w:val="en-CA"/>
        </w:rPr>
      </w:pPr>
    </w:p>
    <w:p w14:paraId="3EDDCB0B" w14:textId="23EE70D1" w:rsidR="009720F2" w:rsidRPr="009720F2" w:rsidRDefault="009720F2" w:rsidP="009720F2">
      <w:pPr>
        <w:pStyle w:val="Heading2"/>
      </w:pPr>
      <w:bookmarkStart w:id="21" w:name="_Ref37404246"/>
      <w:bookmarkStart w:id="22" w:name="_Toc37404292"/>
      <w:r>
        <w:rPr>
          <w:lang w:val="en-CA"/>
        </w:rPr>
        <w:t>Saskatchewan</w:t>
      </w:r>
      <w:bookmarkEnd w:id="21"/>
      <w:bookmarkEnd w:id="22"/>
    </w:p>
    <w:p w14:paraId="46D43DB4" w14:textId="59A59CF8" w:rsidR="0091727B" w:rsidRDefault="0091727B">
      <w:pPr>
        <w:spacing w:after="0" w:line="240" w:lineRule="auto"/>
        <w:rPr>
          <w:lang w:val="en-CA"/>
        </w:rPr>
      </w:pPr>
    </w:p>
    <w:p w14:paraId="4183C523" w14:textId="2ED0BAD0" w:rsidR="009720F2" w:rsidRDefault="009720F2">
      <w:pPr>
        <w:spacing w:after="0" w:line="240" w:lineRule="auto"/>
        <w:rPr>
          <w:lang w:val="en-CA"/>
        </w:rPr>
      </w:pPr>
      <w:r>
        <w:rPr>
          <w:b/>
          <w:bCs/>
          <w:lang w:val="en-CA"/>
        </w:rPr>
        <w:t>March 31</w:t>
      </w:r>
      <w:r>
        <w:rPr>
          <w:lang w:val="en-CA"/>
        </w:rPr>
        <w:t xml:space="preserve"> – Minister of Social Services - </w:t>
      </w:r>
      <w:hyperlink r:id="rId34" w:history="1">
        <w:r w:rsidRPr="009720F2">
          <w:rPr>
            <w:rStyle w:val="Hyperlink"/>
            <w:lang w:val="en-CA"/>
          </w:rPr>
          <w:t>Press Release</w:t>
        </w:r>
      </w:hyperlink>
    </w:p>
    <w:p w14:paraId="343F87B7" w14:textId="0ED32255" w:rsidR="009720F2" w:rsidRDefault="009720F2">
      <w:pPr>
        <w:spacing w:after="0" w:line="240" w:lineRule="auto"/>
        <w:rPr>
          <w:lang w:val="en-CA"/>
        </w:rPr>
      </w:pPr>
    </w:p>
    <w:p w14:paraId="54D8D465" w14:textId="59827FD0" w:rsidR="009720F2" w:rsidRPr="009720F2" w:rsidRDefault="009720F2">
      <w:pPr>
        <w:spacing w:after="0" w:line="240" w:lineRule="auto"/>
        <w:rPr>
          <w:lang w:val="en-CA"/>
        </w:rPr>
      </w:pPr>
      <w:r>
        <w:rPr>
          <w:lang w:val="en-CA"/>
        </w:rPr>
        <w:t>$171,000 additional funding for emergency shelters in Saskatchewan, including The Salvation Army Waterston Centre</w:t>
      </w:r>
    </w:p>
    <w:p w14:paraId="53E02984" w14:textId="77777777" w:rsidR="009720F2" w:rsidRDefault="009720F2">
      <w:pPr>
        <w:spacing w:after="0" w:line="240" w:lineRule="auto"/>
        <w:rPr>
          <w:lang w:val="en-CA"/>
        </w:rPr>
      </w:pPr>
    </w:p>
    <w:p w14:paraId="03D368AD" w14:textId="72F5B2AC" w:rsidR="0091727B" w:rsidRDefault="0091727B" w:rsidP="0091727B">
      <w:pPr>
        <w:pStyle w:val="Heading2"/>
        <w:rPr>
          <w:lang w:val="en-CA"/>
        </w:rPr>
      </w:pPr>
      <w:bookmarkStart w:id="23" w:name="_Toc37404293"/>
      <w:r>
        <w:rPr>
          <w:lang w:val="en-CA"/>
        </w:rPr>
        <w:t>Quebec</w:t>
      </w:r>
      <w:bookmarkEnd w:id="23"/>
    </w:p>
    <w:p w14:paraId="56D46A51" w14:textId="77777777" w:rsidR="0091727B" w:rsidRDefault="0091727B" w:rsidP="0091727B">
      <w:pPr>
        <w:pStyle w:val="Heading2"/>
        <w:rPr>
          <w:lang w:val="en-CA"/>
        </w:rPr>
      </w:pPr>
    </w:p>
    <w:p w14:paraId="49EB1B83" w14:textId="087C7209" w:rsidR="0091727B" w:rsidRDefault="0091727B">
      <w:pPr>
        <w:spacing w:after="0" w:line="240" w:lineRule="auto"/>
        <w:rPr>
          <w:lang w:val="en-CA"/>
        </w:rPr>
      </w:pPr>
      <w:r w:rsidRPr="00F13A1B">
        <w:rPr>
          <w:b/>
          <w:bCs/>
          <w:lang w:val="en-CA"/>
        </w:rPr>
        <w:t>April 2</w:t>
      </w:r>
      <w:r>
        <w:rPr>
          <w:lang w:val="en-CA"/>
        </w:rPr>
        <w:t xml:space="preserve"> – CIUSS-CN – </w:t>
      </w:r>
      <w:hyperlink r:id="rId35" w:history="1">
        <w:r w:rsidR="009E7C0B" w:rsidRPr="009E7C0B">
          <w:rPr>
            <w:rStyle w:val="Hyperlink"/>
            <w:lang w:val="en-CA"/>
          </w:rPr>
          <w:t>Communiqué de presse</w:t>
        </w:r>
      </w:hyperlink>
    </w:p>
    <w:p w14:paraId="35786BDE" w14:textId="292F88A8" w:rsidR="0091727B" w:rsidRDefault="0091727B">
      <w:pPr>
        <w:spacing w:after="0" w:line="240" w:lineRule="auto"/>
        <w:rPr>
          <w:lang w:val="en-CA"/>
        </w:rPr>
      </w:pPr>
    </w:p>
    <w:p w14:paraId="1F9A5027" w14:textId="65B81296" w:rsidR="009E7C0B" w:rsidRDefault="009E7C0B">
      <w:pPr>
        <w:spacing w:after="0" w:line="240" w:lineRule="auto"/>
        <w:rPr>
          <w:lang w:val="en-CA"/>
        </w:rPr>
      </w:pPr>
      <w:r>
        <w:rPr>
          <w:lang w:val="en-CA"/>
        </w:rPr>
        <w:t>Salvation Army buildings in Quebec City to be used as an isolation/convalescent centre for people who have been diagnosed with COVID-19 or are awaiting test results and who are homeless or cannot self-isolate in their home</w:t>
      </w:r>
    </w:p>
    <w:p w14:paraId="1CE79E75" w14:textId="77777777" w:rsidR="0091727B" w:rsidRDefault="0091727B">
      <w:pPr>
        <w:spacing w:after="0" w:line="240" w:lineRule="auto"/>
        <w:rPr>
          <w:lang w:val="en-CA"/>
        </w:rPr>
      </w:pPr>
    </w:p>
    <w:p w14:paraId="0A925D34" w14:textId="797ED7F1" w:rsidR="00AF3094" w:rsidRDefault="0091727B" w:rsidP="0091727B">
      <w:pPr>
        <w:pStyle w:val="Heading2"/>
        <w:rPr>
          <w:lang w:val="en-CA"/>
        </w:rPr>
      </w:pPr>
      <w:bookmarkStart w:id="24" w:name="_Ref37135019"/>
      <w:bookmarkStart w:id="25" w:name="_Toc37404294"/>
      <w:r>
        <w:rPr>
          <w:lang w:val="en-CA"/>
        </w:rPr>
        <w:lastRenderedPageBreak/>
        <w:t>Prince Edward Island</w:t>
      </w:r>
      <w:bookmarkEnd w:id="24"/>
      <w:bookmarkEnd w:id="25"/>
    </w:p>
    <w:p w14:paraId="122F3216" w14:textId="37A14172" w:rsidR="0091727B" w:rsidRDefault="0091727B">
      <w:pPr>
        <w:spacing w:after="0" w:line="240" w:lineRule="auto"/>
        <w:rPr>
          <w:lang w:val="en-CA"/>
        </w:rPr>
      </w:pPr>
    </w:p>
    <w:p w14:paraId="405888E2" w14:textId="47E0C22A" w:rsidR="0091727B" w:rsidRDefault="0091727B">
      <w:pPr>
        <w:spacing w:after="0" w:line="240" w:lineRule="auto"/>
        <w:rPr>
          <w:lang w:val="en-CA"/>
        </w:rPr>
      </w:pPr>
      <w:r w:rsidRPr="00F13A1B">
        <w:rPr>
          <w:b/>
          <w:bCs/>
          <w:lang w:val="en-CA"/>
        </w:rPr>
        <w:t xml:space="preserve">March 17 </w:t>
      </w:r>
      <w:r>
        <w:rPr>
          <w:lang w:val="en-CA"/>
        </w:rPr>
        <w:t xml:space="preserve">– Premier - </w:t>
      </w:r>
      <w:hyperlink r:id="rId36" w:history="1">
        <w:r w:rsidRPr="0091727B">
          <w:rPr>
            <w:rStyle w:val="Hyperlink"/>
            <w:lang w:val="en-CA"/>
          </w:rPr>
          <w:t>Press Release</w:t>
        </w:r>
      </w:hyperlink>
    </w:p>
    <w:p w14:paraId="117ED349" w14:textId="497C4A05" w:rsidR="0091727B" w:rsidRDefault="0091727B">
      <w:pPr>
        <w:spacing w:after="0" w:line="240" w:lineRule="auto"/>
        <w:rPr>
          <w:lang w:val="en-CA"/>
        </w:rPr>
      </w:pPr>
    </w:p>
    <w:p w14:paraId="21775183" w14:textId="503123C2" w:rsidR="0091727B" w:rsidRDefault="0091727B" w:rsidP="0091727B">
      <w:r>
        <w:t>$500K for community partners delivering services to Islanders with $250K to United Way, $100K to PEI food banks, $100K to Salvation Army for home heating, $50K contingency fund for non-profits</w:t>
      </w:r>
    </w:p>
    <w:p w14:paraId="6C22551C" w14:textId="408EE98A" w:rsidR="00BF32CC" w:rsidRPr="00434682" w:rsidRDefault="00BF32CC" w:rsidP="008656EE">
      <w:pPr>
        <w:pStyle w:val="Heading1"/>
        <w:rPr>
          <w:b/>
          <w:bCs/>
        </w:rPr>
      </w:pPr>
      <w:bookmarkStart w:id="26" w:name="_Hlk36978950"/>
      <w:bookmarkStart w:id="27" w:name="_Toc37404295"/>
      <w:r w:rsidRPr="00434682">
        <w:rPr>
          <w:b/>
          <w:bCs/>
        </w:rPr>
        <w:t>Suggested</w:t>
      </w:r>
      <w:r w:rsidR="008656EE">
        <w:rPr>
          <w:b/>
          <w:bCs/>
        </w:rPr>
        <w:t xml:space="preserve"> Ongoing</w:t>
      </w:r>
      <w:r w:rsidRPr="00434682">
        <w:rPr>
          <w:b/>
          <w:bCs/>
        </w:rPr>
        <w:t xml:space="preserve"> GR Efforts</w:t>
      </w:r>
      <w:bookmarkEnd w:id="27"/>
    </w:p>
    <w:p w14:paraId="3A9F76B1" w14:textId="77777777" w:rsidR="00DD0CD1" w:rsidRDefault="00DD0CD1" w:rsidP="00DD0CD1">
      <w:pPr>
        <w:pStyle w:val="Heading2"/>
      </w:pPr>
    </w:p>
    <w:p w14:paraId="39D91BA3" w14:textId="6716EC11" w:rsidR="00DD0CD1" w:rsidRDefault="00DD0CD1" w:rsidP="00DD0CD1">
      <w:pPr>
        <w:pStyle w:val="Heading2"/>
      </w:pPr>
      <w:bookmarkStart w:id="28" w:name="_Toc37404296"/>
      <w:r>
        <w:t xml:space="preserve">Opportunities for </w:t>
      </w:r>
      <w:r w:rsidR="00CC2323">
        <w:t xml:space="preserve">DHQ </w:t>
      </w:r>
      <w:r>
        <w:t>Outreach</w:t>
      </w:r>
      <w:bookmarkEnd w:id="28"/>
      <w:r>
        <w:t xml:space="preserve"> </w:t>
      </w:r>
    </w:p>
    <w:p w14:paraId="7823BB5C" w14:textId="77777777" w:rsidR="00403340" w:rsidRDefault="00403340" w:rsidP="00BF32CC"/>
    <w:p w14:paraId="1FB86AE6" w14:textId="0001596D" w:rsidR="008656EE" w:rsidRDefault="00BF32CC" w:rsidP="00BF32CC">
      <w:r>
        <w:t xml:space="preserve">#1) </w:t>
      </w:r>
      <w:r w:rsidR="008656EE">
        <w:t>Continue to monitor the regular news releases issued by your province to learn about new initiatives that have been launched</w:t>
      </w:r>
      <w:r w:rsidR="00CC2323">
        <w:t xml:space="preserve"> (see links to websites above or follow your governments, premiers and key ministers on Twitter)</w:t>
      </w:r>
    </w:p>
    <w:p w14:paraId="7C2815C5" w14:textId="25400724" w:rsidR="00BF32CC" w:rsidRDefault="008656EE" w:rsidP="00BF32CC">
      <w:r>
        <w:t xml:space="preserve">#2) </w:t>
      </w:r>
      <w:r w:rsidR="00BF32CC">
        <w:t>Call, write to or meet (via videoconference) with MPP</w:t>
      </w:r>
      <w:r w:rsidR="00CC2323">
        <w:t>/MLA</w:t>
      </w:r>
      <w:r w:rsidR="00BF32CC">
        <w:t>s (premiers, finance ministers, housing ministers, and community and social services ministers, and their parliamentary assistants)</w:t>
      </w:r>
      <w:r w:rsidR="00DB6ACD">
        <w:t xml:space="preserve"> and local municipal officials</w:t>
      </w:r>
      <w:r w:rsidR="00BF32CC">
        <w:t xml:space="preserve"> </w:t>
      </w:r>
      <w:r>
        <w:t>to:</w:t>
      </w:r>
      <w:r w:rsidR="00BF32CC">
        <w:t xml:space="preserve"> </w:t>
      </w:r>
    </w:p>
    <w:p w14:paraId="28D8177C" w14:textId="77777777" w:rsidR="00BF32CC" w:rsidRDefault="00BF32CC" w:rsidP="00BF32CC">
      <w:pPr>
        <w:pStyle w:val="ListParagraph"/>
        <w:numPr>
          <w:ilvl w:val="0"/>
          <w:numId w:val="19"/>
        </w:numPr>
      </w:pPr>
      <w:r>
        <w:t xml:space="preserve">thank them for their leadership; </w:t>
      </w:r>
    </w:p>
    <w:p w14:paraId="0509BFB3" w14:textId="1E38DF21" w:rsidR="00BF32CC" w:rsidRDefault="00BF32CC" w:rsidP="00BF32CC">
      <w:pPr>
        <w:pStyle w:val="ListParagraph"/>
        <w:numPr>
          <w:ilvl w:val="0"/>
          <w:numId w:val="19"/>
        </w:numPr>
      </w:pPr>
      <w:r>
        <w:t xml:space="preserve">thank them for the measures they are taking to protect people’s health, </w:t>
      </w:r>
      <w:r w:rsidR="00B9158F">
        <w:t>and</w:t>
      </w:r>
      <w:r>
        <w:t xml:space="preserve"> for the measures to protect people’s economic well-being;</w:t>
      </w:r>
    </w:p>
    <w:p w14:paraId="620BECB9" w14:textId="1DC33B86" w:rsidR="00BF32CC" w:rsidRDefault="00BF32CC" w:rsidP="00BF32CC">
      <w:pPr>
        <w:pStyle w:val="ListParagraph"/>
        <w:numPr>
          <w:ilvl w:val="0"/>
          <w:numId w:val="19"/>
        </w:numPr>
      </w:pPr>
      <w:r>
        <w:t>thank them for any specific initiatives that recognize the contributions of charities and non-profits and provide additional support to them to meet the needs in communities (e.g. $60 million in AB, $200 million in ON, $500K in PEI, $157.5 million Reaching Home money and $50 million for women and children fleeing domestic violence (Canada));</w:t>
      </w:r>
    </w:p>
    <w:p w14:paraId="65CF501B" w14:textId="742479B2" w:rsidR="006E40D3" w:rsidRDefault="006E40D3" w:rsidP="00BF32CC">
      <w:pPr>
        <w:pStyle w:val="ListParagraph"/>
        <w:numPr>
          <w:ilvl w:val="0"/>
          <w:numId w:val="19"/>
        </w:numPr>
      </w:pPr>
      <w:r>
        <w:t>highlight what The Salvation Army is doing in their riding or the province;</w:t>
      </w:r>
    </w:p>
    <w:p w14:paraId="7E8565F8" w14:textId="43B4DAF4" w:rsidR="00BF32CC" w:rsidRDefault="00CC2323" w:rsidP="00BF32CC">
      <w:pPr>
        <w:pStyle w:val="ListParagraph"/>
        <w:numPr>
          <w:ilvl w:val="0"/>
          <w:numId w:val="19"/>
        </w:numPr>
      </w:pPr>
      <w:r>
        <w:t>let them know of any specific needs or gaps in programs and offer suggestions</w:t>
      </w:r>
      <w:r w:rsidR="00BF32CC">
        <w:t>; and</w:t>
      </w:r>
    </w:p>
    <w:p w14:paraId="5EA5E975" w14:textId="2C9BBD2E" w:rsidR="00BF32CC" w:rsidRDefault="00CC2323" w:rsidP="00BF32CC">
      <w:pPr>
        <w:pStyle w:val="ListParagraph"/>
        <w:numPr>
          <w:ilvl w:val="0"/>
          <w:numId w:val="19"/>
        </w:numPr>
      </w:pPr>
      <w:r>
        <w:t>remind them that</w:t>
      </w:r>
      <w:r w:rsidR="00BF32CC">
        <w:t xml:space="preserve"> we’re on the front lines and we’re here to help!</w:t>
      </w:r>
    </w:p>
    <w:p w14:paraId="1DFA0BD7" w14:textId="3E9F2FD9" w:rsidR="00BF32CC" w:rsidRDefault="00BF32CC" w:rsidP="00BF32CC">
      <w:r>
        <w:t>#</w:t>
      </w:r>
      <w:r w:rsidR="008656EE">
        <w:t>3</w:t>
      </w:r>
      <w:r>
        <w:t xml:space="preserve">) TC </w:t>
      </w:r>
      <w:r w:rsidR="00CC2323">
        <w:t xml:space="preserve">has </w:t>
      </w:r>
      <w:r w:rsidR="00CC33E7">
        <w:t xml:space="preserve">sent letters </w:t>
      </w:r>
      <w:r>
        <w:t>to PM, Finance Minister, Minister of Families, Children and Social Development, Minister of Public Safety and Emergency Preparedness</w:t>
      </w:r>
      <w:r w:rsidR="00CC33E7">
        <w:t xml:space="preserve"> and Minister of Agriculture and Agri-Food Canada</w:t>
      </w:r>
      <w:r w:rsidR="006E40D3">
        <w:t>.</w:t>
      </w:r>
    </w:p>
    <w:p w14:paraId="1CA504E2" w14:textId="60FF2E1B" w:rsidR="00BF32CC" w:rsidRDefault="00BF32CC" w:rsidP="00BF32CC">
      <w:r>
        <w:t>#</w:t>
      </w:r>
      <w:r w:rsidR="008656EE">
        <w:t>4</w:t>
      </w:r>
      <w:r>
        <w:t xml:space="preserve">) DSPRs to customize template letters from DCs to Premiers and provincial Finance, Community &amp; Social Services, Housing Ministers and their parliamentary assistants </w:t>
      </w:r>
    </w:p>
    <w:p w14:paraId="43272C14" w14:textId="23444DF4" w:rsidR="00DD0CD1" w:rsidRDefault="00DD0CD1" w:rsidP="00BF32CC">
      <w:r>
        <w:t xml:space="preserve">#5) Send </w:t>
      </w:r>
      <w:r w:rsidRPr="00403340">
        <w:rPr>
          <w:b/>
          <w:bCs/>
        </w:rPr>
        <w:t>thank you letters or emails</w:t>
      </w:r>
      <w:r>
        <w:t xml:space="preserve"> from the DC or DSPR if your government grants new or additional funding to your ministry units</w:t>
      </w:r>
    </w:p>
    <w:p w14:paraId="51C24A9B" w14:textId="6FCDA84A" w:rsidR="008656EE" w:rsidRDefault="00CC33E7" w:rsidP="00BF32CC">
      <w:r>
        <w:t>#</w:t>
      </w:r>
      <w:r w:rsidR="00DD0CD1">
        <w:t>6</w:t>
      </w:r>
      <w:r>
        <w:t>) MUs could sen</w:t>
      </w:r>
      <w:r w:rsidR="005D3532">
        <w:t>d</w:t>
      </w:r>
      <w:r>
        <w:t xml:space="preserve"> letters to their MPP</w:t>
      </w:r>
      <w:r w:rsidR="00CC2323">
        <w:t>s/MLA</w:t>
      </w:r>
      <w:r>
        <w:t>s and MPs</w:t>
      </w:r>
      <w:r w:rsidR="00DB6ACD">
        <w:t xml:space="preserve"> and municipal elected officials</w:t>
      </w:r>
      <w:r>
        <w:t xml:space="preserve"> thanking them for their public service, upholding them in prayer and offering to help where we can</w:t>
      </w:r>
      <w:r w:rsidR="008656EE">
        <w:t xml:space="preserve"> </w:t>
      </w:r>
    </w:p>
    <w:p w14:paraId="3922B8C7" w14:textId="21A8BBB6" w:rsidR="008656EE" w:rsidRPr="008656EE" w:rsidRDefault="008656EE" w:rsidP="008656EE">
      <w:pPr>
        <w:pStyle w:val="Heading2"/>
      </w:pPr>
      <w:bookmarkStart w:id="29" w:name="_Toc37404297"/>
      <w:r w:rsidRPr="008656EE">
        <w:lastRenderedPageBreak/>
        <w:t xml:space="preserve">Key Messages </w:t>
      </w:r>
      <w:r w:rsidR="006E40D3">
        <w:t>to Premiers and</w:t>
      </w:r>
      <w:r w:rsidRPr="008656EE">
        <w:t xml:space="preserve"> Cabinet Ministers</w:t>
      </w:r>
      <w:bookmarkEnd w:id="29"/>
    </w:p>
    <w:p w14:paraId="2A9DC245" w14:textId="77777777" w:rsidR="00A25ADA" w:rsidRDefault="00A25ADA" w:rsidP="00A25ADA">
      <w:pPr>
        <w:pStyle w:val="ListParagraph"/>
      </w:pPr>
    </w:p>
    <w:p w14:paraId="5162C919" w14:textId="46FB1D3F" w:rsidR="008656EE" w:rsidRDefault="008656EE" w:rsidP="004B5075">
      <w:pPr>
        <w:pStyle w:val="ListParagraph"/>
        <w:numPr>
          <w:ilvl w:val="0"/>
          <w:numId w:val="21"/>
        </w:numPr>
      </w:pPr>
      <w:r>
        <w:t>Thank you for your leadership during this most difficult and challenging time</w:t>
      </w:r>
    </w:p>
    <w:p w14:paraId="2FFC1134" w14:textId="77777777" w:rsidR="008656EE" w:rsidRDefault="008656EE" w:rsidP="004B5075">
      <w:pPr>
        <w:pStyle w:val="ListParagraph"/>
        <w:numPr>
          <w:ilvl w:val="0"/>
          <w:numId w:val="21"/>
        </w:numPr>
        <w:spacing w:line="253" w:lineRule="atLeast"/>
        <w:jc w:val="both"/>
      </w:pPr>
      <w:r>
        <w:t>We want to assure you of our prayers and best wishes for you, your colleagues and your counterparts in other levels of government.</w:t>
      </w:r>
    </w:p>
    <w:p w14:paraId="3CFAC29E" w14:textId="7527BE48" w:rsidR="00DD0CD1" w:rsidRDefault="008656EE" w:rsidP="004B5075">
      <w:pPr>
        <w:pStyle w:val="ListParagraph"/>
        <w:numPr>
          <w:ilvl w:val="0"/>
          <w:numId w:val="21"/>
        </w:numPr>
        <w:spacing w:line="253" w:lineRule="atLeast"/>
        <w:jc w:val="both"/>
      </w:pPr>
      <w:r>
        <w:t>We are committed to working with all levels of government</w:t>
      </w:r>
      <w:r w:rsidR="00DD0CD1">
        <w:t xml:space="preserve"> and with other community-based organizations </w:t>
      </w:r>
      <w:r>
        <w:t xml:space="preserve">to meet the needs of </w:t>
      </w:r>
      <w:r w:rsidR="00DD0CD1">
        <w:t xml:space="preserve">Canadians </w:t>
      </w:r>
    </w:p>
    <w:p w14:paraId="0C66B6F0" w14:textId="5B84D82C" w:rsidR="00DD0CD1" w:rsidRDefault="00DD0CD1" w:rsidP="004B5075">
      <w:pPr>
        <w:pStyle w:val="ListParagraph"/>
        <w:numPr>
          <w:ilvl w:val="0"/>
          <w:numId w:val="21"/>
        </w:numPr>
        <w:spacing w:line="253" w:lineRule="atLeast"/>
        <w:jc w:val="both"/>
      </w:pPr>
      <w:r>
        <w:t>Our records show that in 2018-19, we supported 1.6 million Canadians in 400 communities across Canada, including providing food, clothing and other practical assistance to 1.186 million Canadians</w:t>
      </w:r>
    </w:p>
    <w:p w14:paraId="1265F8AA" w14:textId="036E7BC5" w:rsidR="00DD0CD1" w:rsidRDefault="00DD0CD1" w:rsidP="004B5075">
      <w:pPr>
        <w:pStyle w:val="ListParagraph"/>
        <w:numPr>
          <w:ilvl w:val="0"/>
          <w:numId w:val="21"/>
        </w:numPr>
        <w:spacing w:line="253" w:lineRule="atLeast"/>
        <w:jc w:val="both"/>
      </w:pPr>
      <w:r>
        <w:t>We are grateful for the generous support of our individual and corporate donors, in addition to that of governments</w:t>
      </w:r>
    </w:p>
    <w:p w14:paraId="4F696518" w14:textId="77777777" w:rsidR="00DD0CD1" w:rsidRDefault="00DD0CD1" w:rsidP="004B5075">
      <w:pPr>
        <w:pStyle w:val="ListParagraph"/>
        <w:numPr>
          <w:ilvl w:val="0"/>
          <w:numId w:val="21"/>
        </w:numPr>
        <w:spacing w:line="253" w:lineRule="atLeast"/>
        <w:jc w:val="both"/>
      </w:pPr>
      <w:r>
        <w:t>We have implemented social distancing measures in our 300 community churches, which have found new and innovative ways of meeting the spiritual and social needs of people in their congregations.</w:t>
      </w:r>
    </w:p>
    <w:p w14:paraId="059646A5" w14:textId="1C1CE061" w:rsidR="008656EE" w:rsidRDefault="00DD0CD1" w:rsidP="004B5075">
      <w:pPr>
        <w:pStyle w:val="ListParagraph"/>
        <w:numPr>
          <w:ilvl w:val="0"/>
          <w:numId w:val="21"/>
        </w:numPr>
        <w:spacing w:line="253" w:lineRule="atLeast"/>
        <w:jc w:val="both"/>
      </w:pPr>
      <w:r>
        <w:t>We continue to provide much-needed support to some of the most vulnerable members in our communities.</w:t>
      </w:r>
    </w:p>
    <w:p w14:paraId="4C1345B4" w14:textId="1DA40918" w:rsidR="00DD0CD1" w:rsidRDefault="008656EE" w:rsidP="00A25ADA">
      <w:pPr>
        <w:pStyle w:val="ListParagraph"/>
        <w:numPr>
          <w:ilvl w:val="0"/>
          <w:numId w:val="21"/>
        </w:numPr>
        <w:spacing w:line="253" w:lineRule="atLeast"/>
        <w:jc w:val="both"/>
      </w:pPr>
      <w:r>
        <w:t>We are taking proactive measures to protect the health and safety of our frontline staff</w:t>
      </w:r>
      <w:r w:rsidR="00DD0CD1">
        <w:t xml:space="preserve"> as well as those we serve</w:t>
      </w:r>
      <w:r>
        <w:t xml:space="preserve"> in our emergency shelter and </w:t>
      </w:r>
      <w:r w:rsidR="00DD0CD1">
        <w:t>transitional housing programs, our long-term care facilities, and our community and family services centres in more than 400 communities across Canada</w:t>
      </w:r>
      <w:bookmarkEnd w:id="26"/>
    </w:p>
    <w:p w14:paraId="7120E993" w14:textId="77777777" w:rsidR="008656EE" w:rsidRDefault="008656EE" w:rsidP="008656EE">
      <w:pPr>
        <w:spacing w:line="253" w:lineRule="atLeast"/>
        <w:jc w:val="both"/>
      </w:pPr>
    </w:p>
    <w:p w14:paraId="74993338" w14:textId="58A96419" w:rsidR="00A25ADA" w:rsidRDefault="008656EE" w:rsidP="00A25ADA">
      <w:r>
        <w:t xml:space="preserve"> </w:t>
      </w:r>
    </w:p>
    <w:p w14:paraId="75720246" w14:textId="77777777" w:rsidR="00A25ADA" w:rsidRDefault="00A25ADA">
      <w:pPr>
        <w:spacing w:after="0" w:line="240" w:lineRule="auto"/>
      </w:pPr>
      <w:r>
        <w:br w:type="page"/>
      </w:r>
    </w:p>
    <w:p w14:paraId="6B99158A" w14:textId="68A19BD4" w:rsidR="00A25ADA" w:rsidRDefault="00A25ADA" w:rsidP="00A25ADA">
      <w:pPr>
        <w:pStyle w:val="Heading1"/>
      </w:pPr>
      <w:bookmarkStart w:id="30" w:name="_Toc37404298"/>
      <w:r>
        <w:lastRenderedPageBreak/>
        <w:t>Draft Template Letter</w:t>
      </w:r>
      <w:bookmarkEnd w:id="30"/>
    </w:p>
    <w:p w14:paraId="1AE412CC" w14:textId="784102F9" w:rsidR="00A25ADA" w:rsidRPr="00A25ADA" w:rsidRDefault="00A25ADA" w:rsidP="00A25ADA">
      <w:r>
        <w:t>(initially circulated March 27. Updated April 7 to reflect updated numbers of Community &amp; Family Services offices)</w:t>
      </w:r>
    </w:p>
    <w:p w14:paraId="294E96C7" w14:textId="77777777" w:rsidR="00A25ADA" w:rsidRPr="00A25ADA" w:rsidRDefault="00A25ADA" w:rsidP="00A25ADA"/>
    <w:p w14:paraId="31CE268D" w14:textId="3F2263E6" w:rsidR="00A25ADA" w:rsidRDefault="00A25ADA" w:rsidP="00A25ADA">
      <w:r>
        <w:fldChar w:fldCharType="begin"/>
      </w:r>
      <w:r>
        <w:instrText xml:space="preserve"> DATE \@ "MMMM d, yyyy" </w:instrText>
      </w:r>
      <w:r>
        <w:fldChar w:fldCharType="separate"/>
      </w:r>
      <w:r w:rsidR="009720F2">
        <w:rPr>
          <w:noProof/>
        </w:rPr>
        <w:t>April 10, 2020</w:t>
      </w:r>
      <w:r>
        <w:fldChar w:fldCharType="end"/>
      </w:r>
    </w:p>
    <w:p w14:paraId="4CA9B116" w14:textId="77777777" w:rsidR="00A25ADA" w:rsidRDefault="00A25ADA" w:rsidP="00A25ADA"/>
    <w:p w14:paraId="24FB65DF" w14:textId="77777777" w:rsidR="00A25ADA" w:rsidRDefault="00A25ADA" w:rsidP="00A25ADA">
      <w:r>
        <w:t xml:space="preserve">Go </w:t>
      </w:r>
      <w:hyperlink r:id="rId37" w:history="1">
        <w:r w:rsidRPr="0036648A">
          <w:rPr>
            <w:rStyle w:val="Hyperlink"/>
          </w:rPr>
          <w:t>here</w:t>
        </w:r>
      </w:hyperlink>
      <w:r>
        <w:t xml:space="preserve"> for tips about how to address your provincial politicians</w:t>
      </w:r>
    </w:p>
    <w:p w14:paraId="5B7FDD6C" w14:textId="77777777" w:rsidR="00A25ADA" w:rsidRDefault="00A25ADA" w:rsidP="00A25ADA"/>
    <w:p w14:paraId="67C9AEAE" w14:textId="77777777" w:rsidR="00A25ADA" w:rsidRPr="00694CF1" w:rsidRDefault="00A25ADA" w:rsidP="00A25ADA">
      <w:r>
        <w:t xml:space="preserve">The Honourable </w:t>
      </w:r>
      <w:r w:rsidRPr="001B058D">
        <w:rPr>
          <w:b/>
          <w:bCs/>
        </w:rPr>
        <w:t>[insert your Premier’s name]</w:t>
      </w:r>
    </w:p>
    <w:p w14:paraId="3F3F36C2" w14:textId="77777777" w:rsidR="00A25ADA" w:rsidRDefault="00A25ADA" w:rsidP="00A25ADA"/>
    <w:p w14:paraId="4D517453" w14:textId="77777777" w:rsidR="00A25ADA" w:rsidRPr="001B058D" w:rsidRDefault="00A25ADA" w:rsidP="00A25ADA">
      <w:pPr>
        <w:rPr>
          <w:b/>
          <w:bCs/>
        </w:rPr>
      </w:pPr>
      <w:r>
        <w:t xml:space="preserve">Dear Premier </w:t>
      </w:r>
      <w:r w:rsidRPr="001B058D">
        <w:rPr>
          <w:b/>
          <w:bCs/>
        </w:rPr>
        <w:t>[insert your Premier’s surname]</w:t>
      </w:r>
    </w:p>
    <w:p w14:paraId="1957695C" w14:textId="77777777" w:rsidR="00A25ADA" w:rsidRDefault="00A25ADA" w:rsidP="00A25ADA">
      <w:pPr>
        <w:pStyle w:val="NormalWeb"/>
        <w:spacing w:after="200" w:afterAutospacing="0" w:line="253" w:lineRule="atLeast"/>
        <w:ind w:firstLine="720"/>
        <w:rPr>
          <w:color w:val="212121"/>
        </w:rPr>
      </w:pPr>
      <w:r>
        <w:rPr>
          <w:b/>
          <w:bCs/>
          <w:color w:val="212121"/>
        </w:rPr>
        <w:t>Re: [insert name of your province] COVID-19 Response</w:t>
      </w:r>
    </w:p>
    <w:p w14:paraId="4971B06F" w14:textId="77777777" w:rsidR="00A25ADA" w:rsidRDefault="00A25ADA" w:rsidP="00A25ADA">
      <w:pPr>
        <w:pStyle w:val="NormalWeb"/>
        <w:spacing w:after="200" w:afterAutospacing="0" w:line="253" w:lineRule="atLeast"/>
        <w:rPr>
          <w:color w:val="212121"/>
        </w:rPr>
      </w:pPr>
      <w:r>
        <w:rPr>
          <w:color w:val="212121"/>
        </w:rPr>
        <w:t>I am writing to thank you for your leadership during this most difficult and challenging time.</w:t>
      </w:r>
    </w:p>
    <w:p w14:paraId="298A6D24" w14:textId="77777777" w:rsidR="00A25ADA" w:rsidRDefault="00A25ADA" w:rsidP="00A25ADA">
      <w:pPr>
        <w:pStyle w:val="NormalWeb"/>
        <w:spacing w:after="200" w:afterAutospacing="0" w:line="253" w:lineRule="atLeast"/>
        <w:rPr>
          <w:color w:val="212121"/>
        </w:rPr>
      </w:pPr>
      <w:r>
        <w:rPr>
          <w:color w:val="212121"/>
        </w:rPr>
        <w:t xml:space="preserve">We applaud your government’s efforts to protect both the physical and financial health and well-being of </w:t>
      </w:r>
      <w:r w:rsidRPr="001B058D">
        <w:rPr>
          <w:b/>
          <w:bCs/>
          <w:color w:val="212121"/>
        </w:rPr>
        <w:t>[British Columbians, Albertans, etc.]</w:t>
      </w:r>
      <w:r>
        <w:rPr>
          <w:color w:val="212121"/>
        </w:rPr>
        <w:t xml:space="preserve"> and in particular, we thank you for </w:t>
      </w:r>
      <w:r w:rsidRPr="001B058D">
        <w:rPr>
          <w:b/>
          <w:bCs/>
          <w:color w:val="212121"/>
        </w:rPr>
        <w:t>[insert reference to any province-specific measures for charities on the frontlines].</w:t>
      </w:r>
    </w:p>
    <w:p w14:paraId="3E89B740" w14:textId="77777777" w:rsidR="00A25ADA" w:rsidRDefault="00A25ADA" w:rsidP="00A25ADA">
      <w:pPr>
        <w:pStyle w:val="NormalWeb"/>
        <w:spacing w:after="200" w:afterAutospacing="0" w:line="253" w:lineRule="atLeast"/>
      </w:pPr>
      <w:r>
        <w:rPr>
          <w:color w:val="212121"/>
        </w:rPr>
        <w:t>We want to assure you of our prayers and best wishes for you, your colleagues and your federal/</w:t>
      </w:r>
      <w:r>
        <w:t>provincial/territorial counterparts and to express our commitment to work with all levels of government to meet the needs of people in our communities.</w:t>
      </w:r>
    </w:p>
    <w:p w14:paraId="4447DC6E" w14:textId="77777777" w:rsidR="00A25ADA" w:rsidRDefault="00A25ADA" w:rsidP="00A25ADA">
      <w:pPr>
        <w:pStyle w:val="NormalWeb"/>
        <w:spacing w:after="200" w:afterAutospacing="0" w:line="253" w:lineRule="atLeast"/>
        <w:rPr>
          <w:color w:val="212121"/>
        </w:rPr>
      </w:pPr>
      <w:r>
        <w:rPr>
          <w:color w:val="212121"/>
        </w:rPr>
        <w:t>As a national charitable organization that employs more than 10,000 people in over 400 communities across Canada, we are the largest non-governmental provider of social services in the country.</w:t>
      </w:r>
    </w:p>
    <w:p w14:paraId="13E03B0F" w14:textId="77777777" w:rsidR="00A25ADA" w:rsidRDefault="00A25ADA" w:rsidP="00A25ADA">
      <w:pPr>
        <w:pStyle w:val="NormalWeb"/>
        <w:spacing w:after="200" w:afterAutospacing="0" w:line="253" w:lineRule="atLeast"/>
        <w:rPr>
          <w:color w:val="212121"/>
        </w:rPr>
      </w:pPr>
      <w:r>
        <w:rPr>
          <w:color w:val="212121"/>
        </w:rPr>
        <w:t xml:space="preserve">In </w:t>
      </w:r>
      <w:r w:rsidRPr="001B058D">
        <w:rPr>
          <w:b/>
          <w:bCs/>
          <w:color w:val="212121"/>
        </w:rPr>
        <w:t>[insert name of your province]</w:t>
      </w:r>
      <w:r>
        <w:rPr>
          <w:color w:val="212121"/>
        </w:rPr>
        <w:t xml:space="preserve"> alone, we have more than </w:t>
      </w:r>
      <w:r w:rsidRPr="001B058D">
        <w:rPr>
          <w:b/>
          <w:bCs/>
          <w:color w:val="212121"/>
        </w:rPr>
        <w:t>[insert # of officers and employees]</w:t>
      </w:r>
      <w:r>
        <w:rPr>
          <w:color w:val="212121"/>
        </w:rPr>
        <w:t xml:space="preserve"> who are meeting the needs of Canadians in </w:t>
      </w:r>
      <w:r w:rsidRPr="001B058D">
        <w:rPr>
          <w:b/>
          <w:bCs/>
          <w:color w:val="212121"/>
        </w:rPr>
        <w:t>X</w:t>
      </w:r>
      <w:r>
        <w:rPr>
          <w:color w:val="212121"/>
        </w:rPr>
        <w:t xml:space="preserve"> communities, through </w:t>
      </w:r>
      <w:r>
        <w:rPr>
          <w:b/>
          <w:bCs/>
          <w:color w:val="212121"/>
        </w:rPr>
        <w:t>Y</w:t>
      </w:r>
      <w:r>
        <w:rPr>
          <w:color w:val="212121"/>
        </w:rPr>
        <w:t xml:space="preserve"> community churches, </w:t>
      </w:r>
      <w:r w:rsidRPr="001B058D">
        <w:rPr>
          <w:b/>
          <w:bCs/>
          <w:color w:val="212121"/>
        </w:rPr>
        <w:t>Z</w:t>
      </w:r>
      <w:r>
        <w:rPr>
          <w:color w:val="212121"/>
        </w:rPr>
        <w:t xml:space="preserve"> community and family services offices, and </w:t>
      </w:r>
      <w:r w:rsidRPr="001B058D">
        <w:rPr>
          <w:b/>
          <w:bCs/>
          <w:color w:val="212121"/>
        </w:rPr>
        <w:t>AA</w:t>
      </w:r>
      <w:r>
        <w:rPr>
          <w:color w:val="212121"/>
        </w:rPr>
        <w:t xml:space="preserve"> frontline social services programs, which provide </w:t>
      </w:r>
      <w:r w:rsidRPr="001B058D">
        <w:rPr>
          <w:b/>
          <w:bCs/>
          <w:color w:val="212121"/>
        </w:rPr>
        <w:t>[shelter/long term care/other?]</w:t>
      </w:r>
      <w:r>
        <w:rPr>
          <w:color w:val="212121"/>
        </w:rPr>
        <w:t xml:space="preserve">   </w:t>
      </w:r>
    </w:p>
    <w:p w14:paraId="1C4672C9" w14:textId="77777777" w:rsidR="00A25ADA" w:rsidRDefault="00A25ADA" w:rsidP="00A25ADA">
      <w:pPr>
        <w:pStyle w:val="NormalWeb"/>
        <w:spacing w:after="200" w:afterAutospacing="0" w:line="253" w:lineRule="atLeast"/>
      </w:pPr>
      <w:r>
        <w:rPr>
          <w:color w:val="212121"/>
        </w:rPr>
        <w:t>Across the country, we are seeing and feeling the impact of COVID-19 on the front lines:</w:t>
      </w:r>
    </w:p>
    <w:p w14:paraId="55AE55AC" w14:textId="77777777" w:rsidR="00A25ADA" w:rsidRDefault="00A25ADA" w:rsidP="00A25ADA">
      <w:pPr>
        <w:pStyle w:val="NormalWeb"/>
        <w:spacing w:line="253" w:lineRule="atLeast"/>
        <w:ind w:left="720" w:hanging="360"/>
        <w:rPr>
          <w:color w:val="212121"/>
        </w:rPr>
      </w:pPr>
      <w:r>
        <w:rPr>
          <w:rFonts w:ascii="Symbol" w:hAnsi="Symbol"/>
          <w:color w:val="212121"/>
        </w:rPr>
        <w:t>·</w:t>
      </w:r>
      <w:r>
        <w:rPr>
          <w:rFonts w:ascii="Times New Roman" w:hAnsi="Times New Roman" w:cs="Times New Roman"/>
          <w:color w:val="212121"/>
          <w:sz w:val="14"/>
          <w:szCs w:val="14"/>
        </w:rPr>
        <w:t>       </w:t>
      </w:r>
      <w:r>
        <w:rPr>
          <w:color w:val="212121"/>
        </w:rPr>
        <w:t>in our emergency shelters, drop-in centres and transitional housing settings where our staff are meeting the needs of already vulnerable people who are experiencing homelessness and cannot self-isolate in the safety of their own homes,</w:t>
      </w:r>
    </w:p>
    <w:p w14:paraId="1C197A5C" w14:textId="77777777" w:rsidR="00A25ADA" w:rsidRDefault="00A25ADA" w:rsidP="00A25ADA">
      <w:pPr>
        <w:pStyle w:val="NormalWeb"/>
        <w:spacing w:line="253" w:lineRule="atLeast"/>
        <w:ind w:left="720" w:hanging="360"/>
        <w:rPr>
          <w:color w:val="212121"/>
        </w:rPr>
      </w:pPr>
      <w:r>
        <w:rPr>
          <w:rFonts w:ascii="Symbol" w:hAnsi="Symbol"/>
          <w:color w:val="212121"/>
        </w:rPr>
        <w:lastRenderedPageBreak/>
        <w:t>·</w:t>
      </w:r>
      <w:r>
        <w:rPr>
          <w:rFonts w:ascii="Times New Roman" w:hAnsi="Times New Roman" w:cs="Times New Roman"/>
          <w:color w:val="212121"/>
          <w:sz w:val="14"/>
          <w:szCs w:val="14"/>
        </w:rPr>
        <w:t>       </w:t>
      </w:r>
      <w:r>
        <w:rPr>
          <w:color w:val="212121"/>
        </w:rPr>
        <w:t>in our long-term care facilities and other residential settings, where we are doing our utmost to care for and protect the health and safety of both our residents and our staff,</w:t>
      </w:r>
    </w:p>
    <w:p w14:paraId="1877CADB" w14:textId="623B6FA3" w:rsidR="00A25ADA" w:rsidRDefault="00A25ADA" w:rsidP="00A25ADA">
      <w:pPr>
        <w:pStyle w:val="NormalWeb"/>
        <w:spacing w:beforeAutospacing="0" w:after="200" w:afterAutospacing="0" w:line="253" w:lineRule="atLeast"/>
        <w:ind w:left="720" w:hanging="360"/>
        <w:rPr>
          <w:color w:val="212121"/>
        </w:rPr>
      </w:pPr>
      <w:r>
        <w:rPr>
          <w:rFonts w:ascii="Symbol" w:hAnsi="Symbol"/>
          <w:color w:val="212121"/>
        </w:rPr>
        <w:t>·</w:t>
      </w:r>
      <w:r>
        <w:rPr>
          <w:rFonts w:ascii="Times New Roman" w:hAnsi="Times New Roman" w:cs="Times New Roman"/>
          <w:color w:val="212121"/>
          <w:sz w:val="14"/>
          <w:szCs w:val="14"/>
        </w:rPr>
        <w:t>       </w:t>
      </w:r>
      <w:r>
        <w:rPr>
          <w:color w:val="212121"/>
        </w:rPr>
        <w:t>in our more than 250 Community &amp; Family Services offices, where we have already been meeting the needs of more than 1 million Canadians each year who struggle to make ends meet. </w:t>
      </w:r>
    </w:p>
    <w:p w14:paraId="46ADE636" w14:textId="77777777" w:rsidR="00A25ADA" w:rsidRPr="001B058D" w:rsidRDefault="00A25ADA" w:rsidP="00A25ADA">
      <w:pPr>
        <w:pStyle w:val="NormalWeb"/>
        <w:spacing w:beforeAutospacing="0" w:after="200" w:afterAutospacing="0" w:line="253" w:lineRule="atLeast"/>
        <w:ind w:left="720" w:hanging="360"/>
        <w:rPr>
          <w:b/>
          <w:bCs/>
          <w:color w:val="212121"/>
        </w:rPr>
      </w:pPr>
      <w:r w:rsidRPr="001B058D">
        <w:rPr>
          <w:b/>
          <w:bCs/>
          <w:color w:val="212121"/>
        </w:rPr>
        <w:t>[Note: add a 4th bullet here if you have mobile units/EDS responses]</w:t>
      </w:r>
    </w:p>
    <w:p w14:paraId="1865775E" w14:textId="77777777" w:rsidR="00A25ADA" w:rsidRDefault="00A25ADA" w:rsidP="00A25ADA">
      <w:pPr>
        <w:pStyle w:val="NormalWeb"/>
        <w:spacing w:after="200" w:afterAutospacing="0" w:line="253" w:lineRule="atLeast"/>
      </w:pPr>
      <w:r>
        <w:rPr>
          <w:color w:val="212121"/>
        </w:rPr>
        <w:t>We have implemented social distancing measures in our 300 community churches, which have found new and innovative ways of meeting the spiritual and social needs of people in their congregations.</w:t>
      </w:r>
    </w:p>
    <w:p w14:paraId="07A10B26" w14:textId="77777777" w:rsidR="00A25ADA" w:rsidRDefault="00A25ADA" w:rsidP="00A25ADA">
      <w:pPr>
        <w:pStyle w:val="NormalWeb"/>
        <w:spacing w:after="200" w:afterAutospacing="0" w:line="253" w:lineRule="atLeast"/>
      </w:pPr>
      <w:r>
        <w:rPr>
          <w:color w:val="212121"/>
        </w:rPr>
        <w:t>We want to assure you that we are committed to continuing to provide much needed support to some of the most vulnerable people in our communities, in addition to a growing number of Canadians who may need our help in the weeks and months to come. </w:t>
      </w:r>
    </w:p>
    <w:p w14:paraId="4835548C" w14:textId="77777777" w:rsidR="00A25ADA" w:rsidRDefault="00A25ADA" w:rsidP="00A25ADA">
      <w:pPr>
        <w:pStyle w:val="NormalWeb"/>
        <w:spacing w:after="200" w:afterAutospacing="0" w:line="253" w:lineRule="atLeast"/>
      </w:pPr>
      <w:r>
        <w:rPr>
          <w:color w:val="212121"/>
        </w:rPr>
        <w:t>As you implement further public health and economic measures, we urge you and your government to remember and consider the impact organizations such as ours have in communities across Canada. </w:t>
      </w:r>
    </w:p>
    <w:p w14:paraId="40F94AFD" w14:textId="77777777" w:rsidR="00A25ADA" w:rsidRDefault="00A25ADA" w:rsidP="00A25ADA">
      <w:pPr>
        <w:pStyle w:val="NormalWeb"/>
        <w:spacing w:after="200" w:afterAutospacing="0" w:line="253" w:lineRule="atLeast"/>
        <w:rPr>
          <w:color w:val="212121"/>
        </w:rPr>
      </w:pPr>
      <w:r>
        <w:rPr>
          <w:color w:val="212121"/>
        </w:rPr>
        <w:t>We would be pleased to meet with you, your Cabinet colleagues or Parliamentary Assistants to discuss how we can continue to support individuals, communities and governments at all levels in Canada.</w:t>
      </w:r>
    </w:p>
    <w:p w14:paraId="484EA66D" w14:textId="77777777" w:rsidR="00A25ADA" w:rsidRDefault="00A25ADA" w:rsidP="00A25ADA">
      <w:pPr>
        <w:rPr>
          <w:rFonts w:eastAsia="Times New Roman"/>
        </w:rPr>
      </w:pPr>
      <w:r>
        <w:rPr>
          <w:rFonts w:eastAsia="Times New Roman"/>
        </w:rPr>
        <w:t>Sincerely,</w:t>
      </w:r>
    </w:p>
    <w:p w14:paraId="1CE6B2D8" w14:textId="77777777" w:rsidR="00A25ADA" w:rsidRDefault="00A25ADA" w:rsidP="00A25ADA">
      <w:pPr>
        <w:rPr>
          <w:rFonts w:eastAsia="Times New Roman"/>
        </w:rPr>
      </w:pPr>
    </w:p>
    <w:p w14:paraId="5C67406A" w14:textId="77777777" w:rsidR="00A25ADA" w:rsidRDefault="00A25ADA" w:rsidP="00A25ADA">
      <w:pPr>
        <w:rPr>
          <w:rFonts w:eastAsia="Times New Roman"/>
        </w:rPr>
      </w:pPr>
    </w:p>
    <w:p w14:paraId="5967C589" w14:textId="711C0E8E" w:rsidR="00A25ADA" w:rsidRDefault="00A25ADA" w:rsidP="00A25ADA">
      <w:pPr>
        <w:rPr>
          <w:rFonts w:eastAsia="Times New Roman"/>
        </w:rPr>
      </w:pPr>
      <w:r>
        <w:rPr>
          <w:rFonts w:eastAsia="Times New Roman"/>
        </w:rPr>
        <w:t xml:space="preserve">cc: </w:t>
      </w:r>
      <w:r>
        <w:rPr>
          <w:rFonts w:eastAsia="Times New Roman"/>
        </w:rPr>
        <w:tab/>
        <w:t xml:space="preserve">The Honourable </w:t>
      </w:r>
      <w:r w:rsidRPr="001B058D">
        <w:rPr>
          <w:rFonts w:eastAsia="Times New Roman"/>
          <w:b/>
          <w:bCs/>
        </w:rPr>
        <w:t>[insert name]</w:t>
      </w:r>
      <w:r>
        <w:rPr>
          <w:rFonts w:eastAsia="Times New Roman"/>
        </w:rPr>
        <w:t>, Minister of Finance</w:t>
      </w:r>
    </w:p>
    <w:p w14:paraId="7D11F407" w14:textId="77777777" w:rsidR="00A25ADA" w:rsidRDefault="00A25ADA" w:rsidP="00A25ADA">
      <w:pPr>
        <w:ind w:left="720"/>
        <w:rPr>
          <w:rFonts w:eastAsia="Times New Roman"/>
        </w:rPr>
      </w:pPr>
      <w:r>
        <w:rPr>
          <w:rFonts w:eastAsia="Times New Roman"/>
        </w:rPr>
        <w:t xml:space="preserve">The Honourable </w:t>
      </w:r>
      <w:r w:rsidRPr="001B058D">
        <w:rPr>
          <w:rFonts w:eastAsia="Times New Roman"/>
          <w:b/>
          <w:bCs/>
        </w:rPr>
        <w:t>[insert name]</w:t>
      </w:r>
      <w:r>
        <w:rPr>
          <w:rFonts w:eastAsia="Times New Roman"/>
        </w:rPr>
        <w:t>, Minister of …</w:t>
      </w:r>
    </w:p>
    <w:p w14:paraId="34CBB9E3" w14:textId="77777777" w:rsidR="00A25ADA" w:rsidRPr="0036648A" w:rsidRDefault="00A25ADA" w:rsidP="00A25ADA">
      <w:pPr>
        <w:ind w:left="720"/>
        <w:rPr>
          <w:rFonts w:eastAsia="Times New Roman"/>
        </w:rPr>
      </w:pPr>
      <w:r>
        <w:rPr>
          <w:rFonts w:eastAsia="Times New Roman"/>
        </w:rPr>
        <w:t xml:space="preserve">The Honourable </w:t>
      </w:r>
      <w:r>
        <w:rPr>
          <w:rFonts w:eastAsia="Times New Roman"/>
          <w:b/>
          <w:bCs/>
        </w:rPr>
        <w:t>[insert name]</w:t>
      </w:r>
      <w:r>
        <w:rPr>
          <w:rFonts w:eastAsia="Times New Roman"/>
        </w:rPr>
        <w:t>, Minister of ….</w:t>
      </w:r>
    </w:p>
    <w:p w14:paraId="06A7115C" w14:textId="77777777" w:rsidR="00A25ADA" w:rsidRDefault="00A25ADA" w:rsidP="00A25ADA">
      <w:pPr>
        <w:rPr>
          <w:rFonts w:eastAsia="Times New Roman"/>
        </w:rPr>
      </w:pPr>
    </w:p>
    <w:p w14:paraId="5251AC5F" w14:textId="77777777" w:rsidR="00A25ADA" w:rsidRDefault="00A25ADA" w:rsidP="00A25ADA">
      <w:pPr>
        <w:rPr>
          <w:rFonts w:eastAsia="Times New Roman"/>
        </w:rPr>
      </w:pPr>
      <w:r>
        <w:rPr>
          <w:rFonts w:eastAsia="Times New Roman"/>
        </w:rPr>
        <w:t>Note: I recommend that you cc: your provincial Finance Minister, Minister of Community and Social Services or Poverty Reduction (the name of the portfolio varies by province) and the Minister responsible for emergency preparedness in your province</w:t>
      </w:r>
    </w:p>
    <w:p w14:paraId="224E89F6" w14:textId="77777777" w:rsidR="00A25ADA" w:rsidRDefault="00A25ADA" w:rsidP="00A25ADA">
      <w:pPr>
        <w:rPr>
          <w:rFonts w:eastAsia="Times New Roman"/>
        </w:rPr>
      </w:pPr>
    </w:p>
    <w:p w14:paraId="22BA1AF8" w14:textId="441661BC" w:rsidR="00A25ADA" w:rsidRPr="00A25ADA" w:rsidRDefault="00A25ADA" w:rsidP="00A25ADA">
      <w:r>
        <w:rPr>
          <w:rFonts w:eastAsia="Times New Roman"/>
        </w:rPr>
        <w:t>Should you wish, you could also send a slightly modified version of this letter to the parliamentary assistants to those cabinet ministers - if they have them.  In some provinces, they are called Legislative Assistants - who are MPPs/MLAs that support the Minister, as opposed to a political staffer in the Minister’s Office.  </w:t>
      </w:r>
    </w:p>
    <w:p w14:paraId="6259BB2C" w14:textId="4F813C9C" w:rsidR="001D3C3F" w:rsidRDefault="001D3C3F">
      <w:pPr>
        <w:spacing w:after="0" w:line="240" w:lineRule="auto"/>
        <w:rPr>
          <w:lang w:val="en-CA"/>
        </w:rPr>
      </w:pPr>
      <w:r>
        <w:rPr>
          <w:lang w:val="en-CA"/>
        </w:rPr>
        <w:br w:type="page"/>
      </w:r>
    </w:p>
    <w:p w14:paraId="0663E66D" w14:textId="0BF2C0F8" w:rsidR="006E40D3" w:rsidRDefault="006E40D3" w:rsidP="006E40D3">
      <w:pPr>
        <w:pStyle w:val="Heading1"/>
        <w:rPr>
          <w:lang w:val="en-CA"/>
        </w:rPr>
      </w:pPr>
      <w:bookmarkStart w:id="31" w:name="_Toc37404299"/>
      <w:r>
        <w:rPr>
          <w:lang w:val="en-CA"/>
        </w:rPr>
        <w:lastRenderedPageBreak/>
        <w:t>Highlights of Announcements to Date – as of April 10, 2020</w:t>
      </w:r>
      <w:bookmarkEnd w:id="31"/>
    </w:p>
    <w:p w14:paraId="6E58DC91" w14:textId="77777777" w:rsidR="006E40D3" w:rsidRDefault="006E40D3" w:rsidP="006E40D3">
      <w:pPr>
        <w:rPr>
          <w:lang w:val="en-CA"/>
        </w:rPr>
      </w:pPr>
    </w:p>
    <w:p w14:paraId="00680527" w14:textId="0536AE24" w:rsidR="006E40D3" w:rsidRDefault="006E40D3" w:rsidP="006E40D3">
      <w:pPr>
        <w:rPr>
          <w:lang w:val="en-CA"/>
        </w:rPr>
      </w:pPr>
      <w:r>
        <w:rPr>
          <w:lang w:val="en-CA"/>
        </w:rPr>
        <w:t>To see the latest updates, please visit federal or provincial COVID-19 websites or Twitter feeds, or read the updates provided by Edelman.</w:t>
      </w:r>
    </w:p>
    <w:p w14:paraId="24910F00" w14:textId="128F15E1" w:rsidR="001D3C3F" w:rsidRDefault="001D3C3F" w:rsidP="00920365">
      <w:pPr>
        <w:pStyle w:val="Heading1"/>
        <w:spacing w:line="240" w:lineRule="auto"/>
        <w:rPr>
          <w:lang w:val="en-CA"/>
        </w:rPr>
      </w:pPr>
      <w:bookmarkStart w:id="32" w:name="_Toc37404300"/>
      <w:r w:rsidRPr="0049174A">
        <w:rPr>
          <w:lang w:val="en-CA"/>
        </w:rPr>
        <w:t>Federal</w:t>
      </w:r>
      <w:bookmarkEnd w:id="32"/>
    </w:p>
    <w:p w14:paraId="38029F8E" w14:textId="77777777" w:rsidR="00920365" w:rsidRDefault="00920365" w:rsidP="00DB6ACD">
      <w:pPr>
        <w:rPr>
          <w:b/>
          <w:bCs/>
          <w:lang w:val="en-CA"/>
        </w:rPr>
      </w:pPr>
    </w:p>
    <w:p w14:paraId="35CFAF09" w14:textId="42865F4B" w:rsidR="00DB6ACD" w:rsidRDefault="00DB6ACD" w:rsidP="00DB6ACD">
      <w:pPr>
        <w:rPr>
          <w:lang w:val="en-CA"/>
        </w:rPr>
      </w:pPr>
      <w:r>
        <w:rPr>
          <w:b/>
          <w:bCs/>
          <w:lang w:val="en-CA"/>
        </w:rPr>
        <w:t>April 10</w:t>
      </w:r>
      <w:r>
        <w:rPr>
          <w:lang w:val="en-CA"/>
        </w:rPr>
        <w:t xml:space="preserve"> – Temporary </w:t>
      </w:r>
      <w:r w:rsidR="00705D6F">
        <w:rPr>
          <w:lang w:val="en-CA"/>
        </w:rPr>
        <w:t>c</w:t>
      </w:r>
      <w:r>
        <w:rPr>
          <w:lang w:val="en-CA"/>
        </w:rPr>
        <w:t xml:space="preserve">hanges to </w:t>
      </w:r>
      <w:r w:rsidRPr="00705D6F">
        <w:rPr>
          <w:b/>
          <w:bCs/>
          <w:lang w:val="en-CA"/>
        </w:rPr>
        <w:t>Canada Summer Jobs</w:t>
      </w:r>
      <w:r>
        <w:rPr>
          <w:lang w:val="en-CA"/>
        </w:rPr>
        <w:t xml:space="preserve"> program</w:t>
      </w:r>
    </w:p>
    <w:p w14:paraId="16C6E080" w14:textId="77777777" w:rsidR="00DB6ACD" w:rsidRPr="00DB6ACD" w:rsidRDefault="00DB6ACD" w:rsidP="00DB6ACD">
      <w:pPr>
        <w:pStyle w:val="ListParagraph"/>
        <w:numPr>
          <w:ilvl w:val="0"/>
          <w:numId w:val="31"/>
        </w:numPr>
        <w:rPr>
          <w:lang w:val="en-CA"/>
        </w:rPr>
      </w:pPr>
      <w:r w:rsidRPr="00DB6ACD">
        <w:rPr>
          <w:lang w:val="en-CA"/>
        </w:rPr>
        <w:t>allowing employers to adapt their projects and job activities to support essential services</w:t>
      </w:r>
    </w:p>
    <w:p w14:paraId="669F4A4A" w14:textId="4CCB7BA0" w:rsidR="00DB6ACD" w:rsidRDefault="00DB6ACD" w:rsidP="00DB6ACD">
      <w:pPr>
        <w:pStyle w:val="ListParagraph"/>
        <w:numPr>
          <w:ilvl w:val="0"/>
          <w:numId w:val="31"/>
        </w:numPr>
        <w:rPr>
          <w:lang w:val="en-CA"/>
        </w:rPr>
      </w:pPr>
      <w:r w:rsidRPr="00DB6ACD">
        <w:rPr>
          <w:lang w:val="en-CA"/>
        </w:rPr>
        <w:t>allowing employers to hire staff on a part-time basis</w:t>
      </w:r>
    </w:p>
    <w:p w14:paraId="35528D88" w14:textId="3CF9C7EB" w:rsidR="00705D6F" w:rsidRPr="00DB6ACD" w:rsidRDefault="00705D6F" w:rsidP="00DB6ACD">
      <w:pPr>
        <w:pStyle w:val="ListParagraph"/>
        <w:numPr>
          <w:ilvl w:val="0"/>
          <w:numId w:val="31"/>
        </w:numPr>
        <w:rPr>
          <w:lang w:val="en-CA"/>
        </w:rPr>
      </w:pPr>
      <w:r>
        <w:rPr>
          <w:lang w:val="en-CA"/>
        </w:rPr>
        <w:t>jobs begin as early as May 11, 2020 and may end as late as February 28, 2021</w:t>
      </w:r>
    </w:p>
    <w:p w14:paraId="5BDEEC15" w14:textId="78AEC118" w:rsidR="00DB6ACD" w:rsidRDefault="00DB6ACD" w:rsidP="00705D6F">
      <w:pPr>
        <w:rPr>
          <w:lang w:val="en-CA"/>
        </w:rPr>
      </w:pPr>
      <w:r w:rsidRPr="00705D6F">
        <w:rPr>
          <w:b/>
          <w:bCs/>
          <w:lang w:val="en-CA"/>
        </w:rPr>
        <w:t>Note:</w:t>
      </w:r>
      <w:r w:rsidRPr="00705D6F">
        <w:rPr>
          <w:lang w:val="en-CA"/>
        </w:rPr>
        <w:t xml:space="preserve"> MPs to to identify organizations that provide essential services in the community and could provide youth jobs but did not apply for the Canada Summer Jobs program in 202</w:t>
      </w:r>
      <w:r w:rsidR="00705D6F" w:rsidRPr="00705D6F">
        <w:rPr>
          <w:lang w:val="en-CA"/>
        </w:rPr>
        <w:t>0.</w:t>
      </w:r>
    </w:p>
    <w:p w14:paraId="63329E9E" w14:textId="151CA659" w:rsidR="0048389E" w:rsidRPr="00705D6F" w:rsidRDefault="0048389E" w:rsidP="00705D6F">
      <w:pPr>
        <w:rPr>
          <w:lang w:val="en-CA"/>
        </w:rPr>
      </w:pPr>
      <w:r>
        <w:rPr>
          <w:lang w:val="en-CA"/>
        </w:rPr>
        <w:t xml:space="preserve">Ministry Units or Divisions interested in obtaining Canada Summer Jobs funding can find their MP Contact Information </w:t>
      </w:r>
      <w:hyperlink r:id="rId38" w:history="1">
        <w:r w:rsidRPr="0048389E">
          <w:rPr>
            <w:rStyle w:val="Hyperlink"/>
            <w:lang w:val="en-CA"/>
          </w:rPr>
          <w:t>here.</w:t>
        </w:r>
      </w:hyperlink>
    </w:p>
    <w:p w14:paraId="3025F0CF" w14:textId="456FA3CD" w:rsidR="00DB6ACD" w:rsidRPr="00DB6ACD" w:rsidRDefault="00705D6F" w:rsidP="00DB6ACD">
      <w:pPr>
        <w:rPr>
          <w:lang w:val="en-CA"/>
        </w:rPr>
      </w:pPr>
      <w:r>
        <w:rPr>
          <w:lang w:val="en-CA"/>
        </w:rPr>
        <w:t xml:space="preserve">In 2019, The Salvation Army was granted over $800K to hire more than 160 youth in </w:t>
      </w:r>
      <w:r w:rsidR="0048389E">
        <w:rPr>
          <w:lang w:val="en-CA"/>
        </w:rPr>
        <w:t>just over 20% of the 338 federal ridings.</w:t>
      </w:r>
    </w:p>
    <w:p w14:paraId="23607493" w14:textId="77777777" w:rsidR="001D3C3F" w:rsidRPr="00AF3094" w:rsidRDefault="001D3C3F" w:rsidP="001D3C3F">
      <w:pPr>
        <w:rPr>
          <w:b/>
          <w:bCs/>
          <w:lang w:val="en-CA"/>
        </w:rPr>
      </w:pPr>
      <w:r>
        <w:rPr>
          <w:b/>
          <w:bCs/>
          <w:lang w:val="en-CA"/>
        </w:rPr>
        <w:t xml:space="preserve">March 19 - </w:t>
      </w:r>
      <w:r w:rsidRPr="00AF3094">
        <w:rPr>
          <w:b/>
          <w:bCs/>
          <w:lang w:val="en-CA"/>
        </w:rPr>
        <w:t>$157.5 million for Reaching Home</w:t>
      </w:r>
    </w:p>
    <w:p w14:paraId="4664FC66" w14:textId="77777777" w:rsidR="001D3C3F" w:rsidRDefault="001D3C3F" w:rsidP="001D3C3F">
      <w:pPr>
        <w:pStyle w:val="NormalWeb"/>
        <w:spacing w:after="200" w:afterAutospacing="0" w:line="253" w:lineRule="atLeast"/>
        <w:rPr>
          <w:color w:val="212121"/>
        </w:rPr>
      </w:pPr>
      <w:r>
        <w:rPr>
          <w:color w:val="212121"/>
        </w:rPr>
        <w:t>Distributed through:</w:t>
      </w:r>
    </w:p>
    <w:p w14:paraId="2B33BC75" w14:textId="77777777" w:rsidR="001D3C3F" w:rsidRDefault="001D3C3F" w:rsidP="001D3C3F">
      <w:pPr>
        <w:pStyle w:val="NormalWeb"/>
        <w:spacing w:after="200" w:afterAutospacing="0" w:line="253" w:lineRule="atLeast"/>
      </w:pPr>
      <w:r>
        <w:rPr>
          <w:color w:val="212121"/>
        </w:rPr>
        <w:t>Community Entities (i.e. those who receive the money to distribute) in the larger communities under the federal government’s Reaching Home Program:</w:t>
      </w:r>
    </w:p>
    <w:p w14:paraId="7AD1A174" w14:textId="77777777" w:rsidR="001D3C3F" w:rsidRDefault="00C71104" w:rsidP="001D3C3F">
      <w:pPr>
        <w:pStyle w:val="NormalWeb"/>
        <w:spacing w:after="200" w:afterAutospacing="0" w:line="253" w:lineRule="atLeast"/>
      </w:pPr>
      <w:hyperlink r:id="rId39" w:history="1">
        <w:r w:rsidR="001D3C3F">
          <w:rPr>
            <w:rStyle w:val="Hyperlink"/>
          </w:rPr>
          <w:t>https://www.canada.ca/en/employment-social-development/programs/homelessness/find-community.html</w:t>
        </w:r>
      </w:hyperlink>
    </w:p>
    <w:p w14:paraId="572BCDE2" w14:textId="77777777" w:rsidR="001D3C3F" w:rsidRDefault="001D3C3F" w:rsidP="001D3C3F">
      <w:pPr>
        <w:pStyle w:val="NormalWeb"/>
        <w:spacing w:after="200" w:afterAutospacing="0" w:line="253" w:lineRule="atLeast"/>
      </w:pPr>
      <w:r>
        <w:rPr>
          <w:color w:val="212121"/>
        </w:rPr>
        <w:t>In rural and remote communities:</w:t>
      </w:r>
    </w:p>
    <w:p w14:paraId="468642EC" w14:textId="77777777" w:rsidR="001D3C3F" w:rsidRPr="0049174A" w:rsidRDefault="00C71104" w:rsidP="001D3C3F">
      <w:pPr>
        <w:rPr>
          <w:b/>
          <w:bCs/>
          <w:lang w:val="en-CA"/>
        </w:rPr>
      </w:pPr>
      <w:hyperlink r:id="rId40" w:history="1">
        <w:r w:rsidR="001D3C3F">
          <w:rPr>
            <w:rStyle w:val="Hyperlink"/>
          </w:rPr>
          <w:t>https://srv144.services.gc.ca/cgi-bin/emailform/index.aspx?GoCTemplateCulture=en-CA&amp;section=hpsr</w:t>
        </w:r>
      </w:hyperlink>
    </w:p>
    <w:p w14:paraId="27C24030" w14:textId="77777777" w:rsidR="001D3C3F" w:rsidRDefault="001D3C3F" w:rsidP="001D3C3F">
      <w:pPr>
        <w:pStyle w:val="xxmsonormal"/>
      </w:pPr>
    </w:p>
    <w:p w14:paraId="62252CDB" w14:textId="77777777" w:rsidR="001D3C3F" w:rsidRPr="00A25ADA" w:rsidRDefault="001D3C3F" w:rsidP="001D3C3F">
      <w:r>
        <w:rPr>
          <w:b/>
          <w:bCs/>
        </w:rPr>
        <w:t>Local Food Infrastructure Fund</w:t>
      </w:r>
      <w:r>
        <w:t xml:space="preserve"> - $5 million to The Salvation Army (THQ) to facilitate the purchase of fresh food.  For announcement, see </w:t>
      </w:r>
      <w:r>
        <w:fldChar w:fldCharType="begin"/>
      </w:r>
      <w:r>
        <w:instrText xml:space="preserve"> REF _Ref37134212 \h </w:instrText>
      </w:r>
      <w:r>
        <w:fldChar w:fldCharType="separate"/>
      </w:r>
      <w:r>
        <w:rPr>
          <w:lang w:val="en-CA"/>
        </w:rPr>
        <w:t>Federal</w:t>
      </w:r>
      <w:r>
        <w:fldChar w:fldCharType="end"/>
      </w:r>
      <w:r>
        <w:t>.</w:t>
      </w:r>
    </w:p>
    <w:p w14:paraId="4736A8F9" w14:textId="45143FCD" w:rsidR="001D3C3F" w:rsidRDefault="001D3C3F" w:rsidP="001D3C3F">
      <w:r w:rsidRPr="00A93F21">
        <w:rPr>
          <w:b/>
          <w:bCs/>
        </w:rPr>
        <w:t xml:space="preserve">Women and children </w:t>
      </w:r>
      <w:r>
        <w:t>- $50 million toward women’s shelters and sexual assault centres to support women and children fleeing violence</w:t>
      </w:r>
      <w:r w:rsidR="006E40D3">
        <w:t xml:space="preserve"> allocated as follows:</w:t>
      </w:r>
    </w:p>
    <w:p w14:paraId="0B2BB847" w14:textId="7DC4E20E" w:rsidR="00BF321D" w:rsidRPr="00BF321D" w:rsidRDefault="006E40D3" w:rsidP="00BF321D">
      <w:pPr>
        <w:pStyle w:val="ListParagraph"/>
        <w:numPr>
          <w:ilvl w:val="0"/>
          <w:numId w:val="29"/>
        </w:numPr>
      </w:pPr>
      <w:r w:rsidRPr="00BF321D">
        <w:t>$40 million to be given to Women and Gender Equality Canada (WAGE)</w:t>
      </w:r>
      <w:r w:rsidR="00BF321D" w:rsidRPr="00BF321D">
        <w:t xml:space="preserve"> consisting of:</w:t>
      </w:r>
    </w:p>
    <w:p w14:paraId="1038C22A" w14:textId="77777777" w:rsidR="00BF321D" w:rsidRPr="00BF321D" w:rsidRDefault="00BF321D" w:rsidP="00BF321D">
      <w:pPr>
        <w:pStyle w:val="ListParagraph"/>
        <w:numPr>
          <w:ilvl w:val="0"/>
          <w:numId w:val="29"/>
        </w:numPr>
      </w:pPr>
      <w:r w:rsidRPr="00BF321D">
        <w:lastRenderedPageBreak/>
        <w:t>$26 million to Women’s Shelters Canada to be distributed to 575 violence against women shelters across the country</w:t>
      </w:r>
    </w:p>
    <w:p w14:paraId="34E085DF" w14:textId="234024F9" w:rsidR="006E40D3" w:rsidRPr="00BF321D" w:rsidRDefault="00BF321D" w:rsidP="00BF321D">
      <w:pPr>
        <w:pStyle w:val="ListParagraph"/>
        <w:numPr>
          <w:ilvl w:val="0"/>
          <w:numId w:val="29"/>
        </w:numPr>
      </w:pPr>
      <w:r w:rsidRPr="00BF321D">
        <w:t>$4 million to the Canadian Women’s Foundation to distribute to sexual assault centres across Canada</w:t>
      </w:r>
    </w:p>
    <w:p w14:paraId="6ED72950" w14:textId="5A7776E6" w:rsidR="00BF321D" w:rsidRPr="00BF321D" w:rsidRDefault="00BF321D" w:rsidP="00BF321D">
      <w:pPr>
        <w:pStyle w:val="ListParagraph"/>
        <w:numPr>
          <w:ilvl w:val="0"/>
          <w:numId w:val="29"/>
        </w:numPr>
      </w:pPr>
      <w:r w:rsidRPr="00BF321D">
        <w:t>Working with the government of Quebec to implement this initiative there</w:t>
      </w:r>
    </w:p>
    <w:p w14:paraId="3CCFDC19" w14:textId="7010171D" w:rsidR="006E40D3" w:rsidRDefault="006E40D3" w:rsidP="00BF321D">
      <w:pPr>
        <w:pStyle w:val="ListParagraph"/>
        <w:numPr>
          <w:ilvl w:val="0"/>
          <w:numId w:val="29"/>
        </w:numPr>
      </w:pPr>
      <w:r w:rsidRPr="00BF321D">
        <w:t>$10 million to be provided to Indigenous Services Canada's (ISC) existing network of 46 emergency shelters on reserve and in Yukon to support Indigenous women and children fleeing violence.</w:t>
      </w:r>
    </w:p>
    <w:p w14:paraId="16FD2303" w14:textId="77777777" w:rsidR="001D3C3F" w:rsidRDefault="001D3C3F" w:rsidP="001D3C3F">
      <w:pPr>
        <w:pStyle w:val="xxmsonormal"/>
      </w:pPr>
    </w:p>
    <w:p w14:paraId="0834F9AB" w14:textId="77777777" w:rsidR="001D3C3F" w:rsidRPr="0097432D" w:rsidRDefault="001D3C3F" w:rsidP="001D3C3F">
      <w:pPr>
        <w:rPr>
          <w:b/>
          <w:bCs/>
          <w:lang w:val="en-CA"/>
        </w:rPr>
      </w:pPr>
      <w:r w:rsidRPr="0097432D">
        <w:rPr>
          <w:b/>
          <w:bCs/>
          <w:lang w:val="en-CA"/>
        </w:rPr>
        <w:t>March 29</w:t>
      </w:r>
    </w:p>
    <w:p w14:paraId="735AC4D9" w14:textId="77777777" w:rsidR="001D3C3F" w:rsidRDefault="001D3C3F" w:rsidP="001D3C3F">
      <w:pPr>
        <w:numPr>
          <w:ilvl w:val="0"/>
          <w:numId w:val="1"/>
        </w:numPr>
        <w:shd w:val="clear" w:color="auto" w:fill="FFFFFF"/>
        <w:spacing w:before="100" w:beforeAutospacing="1" w:after="100" w:afterAutospacing="1" w:line="240" w:lineRule="auto"/>
        <w:rPr>
          <w:rFonts w:eastAsia="Times New Roman"/>
          <w:lang w:val="en-CA"/>
        </w:rPr>
      </w:pPr>
      <w:r>
        <w:rPr>
          <w:rFonts w:eastAsia="Times New Roman"/>
        </w:rPr>
        <w:t xml:space="preserve">$7.5M for more counsellors and trained volunteers to support </w:t>
      </w:r>
      <w:r w:rsidRPr="0097432D">
        <w:rPr>
          <w:rFonts w:eastAsia="Times New Roman"/>
          <w:b/>
          <w:bCs/>
        </w:rPr>
        <w:t>Kids Help Phone</w:t>
      </w:r>
      <w:r>
        <w:rPr>
          <w:rFonts w:eastAsia="Times New Roman"/>
        </w:rPr>
        <w:t>, which has been receiving over 2,000 calls for service everyday</w:t>
      </w:r>
    </w:p>
    <w:p w14:paraId="7C3EADB8" w14:textId="77777777" w:rsidR="001D3C3F" w:rsidRDefault="001D3C3F" w:rsidP="001D3C3F">
      <w:pPr>
        <w:numPr>
          <w:ilvl w:val="0"/>
          <w:numId w:val="1"/>
        </w:numPr>
        <w:shd w:val="clear" w:color="auto" w:fill="FFFFFF"/>
        <w:spacing w:after="0" w:line="240" w:lineRule="auto"/>
        <w:rPr>
          <w:rFonts w:eastAsia="Times New Roman"/>
        </w:rPr>
      </w:pPr>
      <w:r>
        <w:rPr>
          <w:rFonts w:eastAsia="Times New Roman"/>
        </w:rPr>
        <w:t xml:space="preserve">$9M in the New Horizons for Seniors Program directed to the </w:t>
      </w:r>
      <w:r w:rsidRPr="0097432D">
        <w:rPr>
          <w:rFonts w:eastAsia="Times New Roman"/>
          <w:b/>
          <w:bCs/>
        </w:rPr>
        <w:t>United Way</w:t>
      </w:r>
      <w:r>
        <w:rPr>
          <w:rFonts w:eastAsia="Times New Roman"/>
        </w:rPr>
        <w:t xml:space="preserve"> for home health check-ins and food delivery</w:t>
      </w:r>
    </w:p>
    <w:p w14:paraId="0B9B5379" w14:textId="77777777" w:rsidR="001D3C3F" w:rsidRDefault="001D3C3F" w:rsidP="001D3C3F">
      <w:pPr>
        <w:numPr>
          <w:ilvl w:val="0"/>
          <w:numId w:val="1"/>
        </w:numPr>
        <w:shd w:val="clear" w:color="auto" w:fill="FFFFFF"/>
        <w:spacing w:after="0" w:line="240" w:lineRule="auto"/>
        <w:rPr>
          <w:rFonts w:eastAsia="Times New Roman"/>
        </w:rPr>
      </w:pPr>
      <w:r>
        <w:rPr>
          <w:rFonts w:eastAsia="Times New Roman"/>
        </w:rPr>
        <w:t>The Prime Minister thanked all Canadians who work in the charitable and non-profit sector. In the coming days the government will make announcements to financially support the sector.</w:t>
      </w:r>
    </w:p>
    <w:p w14:paraId="60DE0486" w14:textId="77777777" w:rsidR="001D3C3F" w:rsidRDefault="001D3C3F" w:rsidP="001D3C3F">
      <w:pPr>
        <w:pStyle w:val="xxmsonormal"/>
      </w:pPr>
    </w:p>
    <w:p w14:paraId="4F035F38" w14:textId="77777777" w:rsidR="001D3C3F" w:rsidRDefault="001D3C3F" w:rsidP="001D3C3F">
      <w:pPr>
        <w:pStyle w:val="Heading1"/>
      </w:pPr>
      <w:bookmarkStart w:id="33" w:name="_Toc37404301"/>
      <w:r>
        <w:t>British Columbia</w:t>
      </w:r>
      <w:bookmarkEnd w:id="33"/>
    </w:p>
    <w:p w14:paraId="5DD665A9" w14:textId="77777777" w:rsidR="001D3C3F" w:rsidRDefault="001D3C3F" w:rsidP="001D3C3F">
      <w:pPr>
        <w:pStyle w:val="xxmsonormal"/>
      </w:pPr>
    </w:p>
    <w:p w14:paraId="0506EFEC" w14:textId="77777777" w:rsidR="001D3C3F" w:rsidRDefault="001D3C3F" w:rsidP="001D3C3F">
      <w:pPr>
        <w:pStyle w:val="xxmsonormal"/>
      </w:pPr>
      <w:r>
        <w:rPr>
          <w:b/>
          <w:bCs/>
        </w:rPr>
        <w:t xml:space="preserve">Announced March 29 and re-announced </w:t>
      </w:r>
      <w:r w:rsidRPr="000C0419">
        <w:rPr>
          <w:b/>
          <w:bCs/>
        </w:rPr>
        <w:t>April 2</w:t>
      </w:r>
    </w:p>
    <w:p w14:paraId="762ED6F2" w14:textId="77777777" w:rsidR="001D3C3F" w:rsidRDefault="001D3C3F" w:rsidP="001D3C3F">
      <w:pPr>
        <w:pStyle w:val="xxmsonormal"/>
      </w:pPr>
    </w:p>
    <w:p w14:paraId="7DF8F42D" w14:textId="77777777" w:rsidR="001D3C3F" w:rsidRDefault="001D3C3F" w:rsidP="001D3C3F">
      <w:pPr>
        <w:pStyle w:val="xxmsonormal"/>
        <w:numPr>
          <w:ilvl w:val="0"/>
          <w:numId w:val="28"/>
        </w:numPr>
      </w:pPr>
      <w:r w:rsidRPr="000C0419">
        <w:t xml:space="preserve">$3-million emergency grant </w:t>
      </w:r>
      <w:r>
        <w:t xml:space="preserve">from the Community Gaming Grants program </w:t>
      </w:r>
      <w:r w:rsidRPr="000C0419">
        <w:t>to Food Banks BC to distribute among food banks province</w:t>
      </w:r>
      <w:r>
        <w:t xml:space="preserve"> </w:t>
      </w:r>
      <w:r w:rsidRPr="000C0419">
        <w:t>wide</w:t>
      </w:r>
    </w:p>
    <w:p w14:paraId="52BC62B3" w14:textId="77777777" w:rsidR="001D3C3F" w:rsidRDefault="001D3C3F" w:rsidP="001D3C3F">
      <w:pPr>
        <w:pStyle w:val="xxmsonormal"/>
      </w:pPr>
    </w:p>
    <w:p w14:paraId="20234CB7" w14:textId="77777777" w:rsidR="001D3C3F" w:rsidRDefault="001D3C3F" w:rsidP="001D3C3F">
      <w:pPr>
        <w:pStyle w:val="xxmsonormal"/>
        <w:numPr>
          <w:ilvl w:val="0"/>
          <w:numId w:val="28"/>
        </w:numPr>
      </w:pPr>
      <w:r>
        <w:t>T</w:t>
      </w:r>
      <w:r w:rsidRPr="000C0419">
        <w:t>he provincial Vulnerable Population Working Group continues to identify, assess and address the immediate challenges faced by five specific groups – people living on the street, people experiencing homelessness living in encampments, shelter residents, tenants of private single-residence occupancies and tenants in social and supportive housing</w:t>
      </w:r>
    </w:p>
    <w:p w14:paraId="0542BA3D" w14:textId="77777777" w:rsidR="001D3C3F" w:rsidRDefault="001D3C3F" w:rsidP="001D3C3F">
      <w:pPr>
        <w:pStyle w:val="ListParagraph"/>
      </w:pPr>
    </w:p>
    <w:p w14:paraId="6BEF5AA6" w14:textId="77777777" w:rsidR="001D3C3F" w:rsidRDefault="001D3C3F" w:rsidP="001D3C3F">
      <w:pPr>
        <w:pStyle w:val="xxmsonormal"/>
      </w:pPr>
      <w:r w:rsidRPr="000C0419">
        <w:rPr>
          <w:b/>
          <w:bCs/>
        </w:rPr>
        <w:t>March 26</w:t>
      </w:r>
      <w:r>
        <w:t xml:space="preserve"> - $50 million to </w:t>
      </w:r>
      <w:r w:rsidRPr="000C0419">
        <w:t>United Way of the Lower Mainland to bolster seniors’ supports at community service agencies throughout British Columbia</w:t>
      </w:r>
    </w:p>
    <w:p w14:paraId="58757DC0" w14:textId="77777777" w:rsidR="001D3C3F" w:rsidRDefault="001D3C3F" w:rsidP="001D3C3F">
      <w:pPr>
        <w:pStyle w:val="xxmsonormal"/>
      </w:pPr>
    </w:p>
    <w:p w14:paraId="2E661ADF" w14:textId="77777777" w:rsidR="001D3C3F" w:rsidRDefault="001D3C3F" w:rsidP="001D3C3F">
      <w:pPr>
        <w:pStyle w:val="xxmsonormal"/>
      </w:pPr>
      <w:r>
        <w:rPr>
          <w:b/>
          <w:bCs/>
        </w:rPr>
        <w:t xml:space="preserve">March 23 </w:t>
      </w:r>
    </w:p>
    <w:p w14:paraId="1E21BAF9" w14:textId="77777777" w:rsidR="001D3C3F" w:rsidRDefault="001D3C3F" w:rsidP="001D3C3F">
      <w:pPr>
        <w:pStyle w:val="xxmsonormal"/>
      </w:pPr>
    </w:p>
    <w:p w14:paraId="0F0EB3C2" w14:textId="77777777" w:rsidR="001D3C3F" w:rsidRDefault="001D3C3F" w:rsidP="001D3C3F">
      <w:pPr>
        <w:pStyle w:val="xxmsonormal"/>
        <w:numPr>
          <w:ilvl w:val="0"/>
          <w:numId w:val="28"/>
        </w:numPr>
      </w:pPr>
      <w:r w:rsidRPr="00D80D59">
        <w:t>$2.8 billion to help people and fund the services they need to weather the crisis</w:t>
      </w:r>
      <w:r>
        <w:t>, including:</w:t>
      </w:r>
    </w:p>
    <w:p w14:paraId="4212D006" w14:textId="77777777" w:rsidR="001D3C3F" w:rsidRDefault="001D3C3F" w:rsidP="001D3C3F">
      <w:pPr>
        <w:pStyle w:val="xxmsonormal"/>
        <w:numPr>
          <w:ilvl w:val="1"/>
          <w:numId w:val="28"/>
        </w:numPr>
      </w:pPr>
      <w:r w:rsidRPr="00D80D59">
        <w:t>$1.7 billion for housing and shelter supports, income and disability assistance programs and crucial health services, such as funding for the BC Centre for Disease Control hotline, quarantine costs, lab tests and work underway at the First Nations Health Authority and the United Way’s Better at Home program for seniors</w:t>
      </w:r>
    </w:p>
    <w:p w14:paraId="66C35902" w14:textId="77777777" w:rsidR="001D3C3F" w:rsidRDefault="001D3C3F" w:rsidP="001D3C3F">
      <w:pPr>
        <w:pStyle w:val="xxmsonormal"/>
        <w:numPr>
          <w:ilvl w:val="1"/>
          <w:numId w:val="28"/>
        </w:numPr>
      </w:pPr>
      <w:r w:rsidRPr="00D80D59">
        <w:t>To support non-profits, service delivery agencies and childcare providers, the Province will continue to provide funding even if these agencies are closed or their regular operations have been disrupted</w:t>
      </w:r>
      <w:r>
        <w:rPr>
          <w:color w:val="585858"/>
          <w:sz w:val="27"/>
          <w:szCs w:val="27"/>
        </w:rPr>
        <w:t>.</w:t>
      </w:r>
    </w:p>
    <w:p w14:paraId="7A3A1A6E" w14:textId="77777777" w:rsidR="00B96797" w:rsidRDefault="00B96797" w:rsidP="001D3C3F">
      <w:pPr>
        <w:pStyle w:val="xxmsonormal"/>
      </w:pPr>
    </w:p>
    <w:p w14:paraId="34FEB4AE" w14:textId="77777777" w:rsidR="001D3C3F" w:rsidRPr="007D71C5" w:rsidRDefault="001D3C3F" w:rsidP="001D3C3F">
      <w:pPr>
        <w:pStyle w:val="Heading1"/>
      </w:pPr>
      <w:bookmarkStart w:id="34" w:name="_Toc37404302"/>
      <w:r w:rsidRPr="007D71C5">
        <w:t>Alberta</w:t>
      </w:r>
      <w:bookmarkEnd w:id="34"/>
    </w:p>
    <w:p w14:paraId="758C7C4B" w14:textId="77777777" w:rsidR="001D3C3F" w:rsidRDefault="001D3C3F" w:rsidP="001D3C3F">
      <w:pPr>
        <w:pStyle w:val="xxmsonormal"/>
        <w:rPr>
          <w:b/>
          <w:bCs/>
        </w:rPr>
      </w:pPr>
    </w:p>
    <w:p w14:paraId="29894B79" w14:textId="77777777" w:rsidR="001D3C3F" w:rsidRPr="008D4B5C" w:rsidRDefault="001D3C3F" w:rsidP="001D3C3F">
      <w:pPr>
        <w:pStyle w:val="xxmsonormal"/>
        <w:rPr>
          <w:b/>
          <w:bCs/>
        </w:rPr>
      </w:pPr>
      <w:r w:rsidRPr="008D4B5C">
        <w:rPr>
          <w:b/>
          <w:bCs/>
        </w:rPr>
        <w:t>March 17</w:t>
      </w:r>
    </w:p>
    <w:p w14:paraId="13212F1C" w14:textId="77777777" w:rsidR="001D3C3F" w:rsidRDefault="001D3C3F" w:rsidP="001D3C3F">
      <w:pPr>
        <w:pStyle w:val="xxmsonormal"/>
      </w:pPr>
    </w:p>
    <w:p w14:paraId="7B1909F4" w14:textId="77777777" w:rsidR="001D3C3F" w:rsidRPr="007D71C5" w:rsidRDefault="001D3C3F" w:rsidP="001D3C3F">
      <w:pPr>
        <w:pStyle w:val="xxmsonormal"/>
        <w:numPr>
          <w:ilvl w:val="0"/>
          <w:numId w:val="22"/>
        </w:numPr>
      </w:pPr>
      <w:r w:rsidRPr="007D71C5">
        <w:t xml:space="preserve">$30 million </w:t>
      </w:r>
      <w:r>
        <w:t>for</w:t>
      </w:r>
      <w:r w:rsidRPr="007D71C5">
        <w:t xml:space="preserve"> adult homeless shelters and women’s emergency shelters to support their COVID-19 response.</w:t>
      </w:r>
    </w:p>
    <w:p w14:paraId="0A9FCC1B" w14:textId="77777777" w:rsidR="001D3C3F" w:rsidRPr="007D71C5" w:rsidRDefault="001D3C3F" w:rsidP="001D3C3F">
      <w:pPr>
        <w:pStyle w:val="xxmsonormal"/>
      </w:pPr>
    </w:p>
    <w:p w14:paraId="2F65E207" w14:textId="77777777" w:rsidR="001D3C3F" w:rsidRPr="007D71C5" w:rsidRDefault="001D3C3F" w:rsidP="001D3C3F">
      <w:pPr>
        <w:pStyle w:val="xxmsonormal"/>
        <w:numPr>
          <w:ilvl w:val="0"/>
          <w:numId w:val="22"/>
        </w:numPr>
      </w:pPr>
      <w:r w:rsidRPr="007D71C5">
        <w:t xml:space="preserve">$30 million </w:t>
      </w:r>
      <w:r>
        <w:t>for</w:t>
      </w:r>
      <w:r w:rsidRPr="007D71C5">
        <w:t xml:space="preserve"> charities, non-profits and civil society organizations to support their COVID-19 response. </w:t>
      </w:r>
    </w:p>
    <w:p w14:paraId="729D058D" w14:textId="77777777" w:rsidR="001D3C3F" w:rsidRPr="007D71C5" w:rsidRDefault="001D3C3F" w:rsidP="001D3C3F">
      <w:pPr>
        <w:pStyle w:val="xxmsonormal"/>
      </w:pPr>
    </w:p>
    <w:p w14:paraId="0CEAD85A" w14:textId="77777777" w:rsidR="001D3C3F" w:rsidRDefault="001D3C3F" w:rsidP="001D3C3F">
      <w:pPr>
        <w:pStyle w:val="xxmsonormal"/>
        <w:rPr>
          <w:color w:val="00B0F0"/>
        </w:rPr>
      </w:pPr>
      <w:r w:rsidRPr="007D71C5">
        <w:t xml:space="preserve">For more information on the funding for charities, non-profits and civil society organizations, click </w:t>
      </w:r>
      <w:hyperlink r:id="rId41" w:history="1">
        <w:r w:rsidRPr="006F6928">
          <w:rPr>
            <w:color w:val="00B0F0"/>
          </w:rPr>
          <w:t>here.</w:t>
        </w:r>
      </w:hyperlink>
    </w:p>
    <w:p w14:paraId="287ABE5A" w14:textId="77777777" w:rsidR="001D3C3F" w:rsidRDefault="001D3C3F" w:rsidP="001D3C3F">
      <w:pPr>
        <w:pStyle w:val="xxmsonormal"/>
        <w:rPr>
          <w:b/>
          <w:bCs/>
        </w:rPr>
      </w:pPr>
    </w:p>
    <w:p w14:paraId="07E54B61" w14:textId="77777777" w:rsidR="001D3C3F" w:rsidRDefault="001D3C3F" w:rsidP="001D3C3F">
      <w:pPr>
        <w:pStyle w:val="xxmsonormal"/>
      </w:pPr>
      <w:r>
        <w:t xml:space="preserve">For announcement, see </w:t>
      </w:r>
      <w:r>
        <w:fldChar w:fldCharType="begin"/>
      </w:r>
      <w:r>
        <w:instrText xml:space="preserve"> REF _Ref37134261 \h </w:instrText>
      </w:r>
      <w:r>
        <w:fldChar w:fldCharType="separate"/>
      </w:r>
      <w:r>
        <w:t>Alberta</w:t>
      </w:r>
      <w:r>
        <w:fldChar w:fldCharType="end"/>
      </w:r>
      <w:r>
        <w:t>.</w:t>
      </w:r>
    </w:p>
    <w:p w14:paraId="5F560659" w14:textId="77777777" w:rsidR="001D3C3F" w:rsidRDefault="001D3C3F" w:rsidP="001D3C3F">
      <w:pPr>
        <w:pStyle w:val="xxmsonormal"/>
      </w:pPr>
    </w:p>
    <w:p w14:paraId="023E5DF3" w14:textId="7B357F07" w:rsidR="001D3C3F" w:rsidRDefault="001D3C3F" w:rsidP="001D3C3F">
      <w:pPr>
        <w:pStyle w:val="Heading1"/>
      </w:pPr>
      <w:bookmarkStart w:id="35" w:name="_Toc37404303"/>
      <w:r>
        <w:t>Saskatchewan</w:t>
      </w:r>
      <w:bookmarkEnd w:id="35"/>
    </w:p>
    <w:p w14:paraId="2DA6F00C" w14:textId="77777777" w:rsidR="001D3C3F" w:rsidRDefault="001D3C3F" w:rsidP="001D3C3F">
      <w:pPr>
        <w:pStyle w:val="xxmsonormal"/>
      </w:pPr>
    </w:p>
    <w:p w14:paraId="6F9EBFAB" w14:textId="3F46973F" w:rsidR="00920365" w:rsidRDefault="001D3C3F" w:rsidP="00920365">
      <w:r>
        <w:rPr>
          <w:b/>
          <w:bCs/>
        </w:rPr>
        <w:t>Ma</w:t>
      </w:r>
      <w:r w:rsidR="006E40D3">
        <w:rPr>
          <w:b/>
          <w:bCs/>
        </w:rPr>
        <w:t>r</w:t>
      </w:r>
      <w:r>
        <w:rPr>
          <w:b/>
          <w:bCs/>
        </w:rPr>
        <w:t>ch 31</w:t>
      </w:r>
      <w:r>
        <w:t xml:space="preserve"> </w:t>
      </w:r>
      <w:r w:rsidR="00625C52">
        <w:t>–</w:t>
      </w:r>
      <w:r>
        <w:t xml:space="preserve"> </w:t>
      </w:r>
      <w:r w:rsidR="00625C52">
        <w:t>Additional $171</w:t>
      </w:r>
      <w:r w:rsidR="006E40D3">
        <w:t>,000</w:t>
      </w:r>
      <w:r w:rsidR="00625C52">
        <w:t xml:space="preserve"> to help emergency shelters serving people in need during the pandemic</w:t>
      </w:r>
      <w:r w:rsidR="009720F2">
        <w:t>.</w:t>
      </w:r>
    </w:p>
    <w:p w14:paraId="12253311" w14:textId="62654C6E" w:rsidR="009720F2" w:rsidRDefault="009720F2" w:rsidP="00920365">
      <w:r>
        <w:t xml:space="preserve">For announcement, see </w:t>
      </w:r>
      <w:r>
        <w:fldChar w:fldCharType="begin"/>
      </w:r>
      <w:r>
        <w:instrText xml:space="preserve"> REF _Ref37404246 \h </w:instrText>
      </w:r>
      <w:r>
        <w:fldChar w:fldCharType="separate"/>
      </w:r>
      <w:r>
        <w:rPr>
          <w:lang w:val="en-CA"/>
        </w:rPr>
        <w:t>Saskatchewan</w:t>
      </w:r>
      <w:r>
        <w:fldChar w:fldCharType="end"/>
      </w:r>
      <w:r>
        <w:t>.</w:t>
      </w:r>
    </w:p>
    <w:p w14:paraId="37F2E7BF" w14:textId="77777777" w:rsidR="00920365" w:rsidRDefault="00920365" w:rsidP="00920365">
      <w:pPr>
        <w:pStyle w:val="Heading1"/>
        <w:spacing w:before="0" w:line="240" w:lineRule="auto"/>
      </w:pPr>
    </w:p>
    <w:p w14:paraId="7BD67A44" w14:textId="68985B49" w:rsidR="001D3C3F" w:rsidRDefault="001D3C3F" w:rsidP="00920365">
      <w:pPr>
        <w:pStyle w:val="Heading1"/>
        <w:spacing w:before="0" w:line="240" w:lineRule="auto"/>
      </w:pPr>
      <w:bookmarkStart w:id="36" w:name="_Toc37404304"/>
      <w:r>
        <w:t>Manitoba</w:t>
      </w:r>
      <w:bookmarkEnd w:id="36"/>
    </w:p>
    <w:p w14:paraId="492823E3" w14:textId="77777777" w:rsidR="001D3C3F" w:rsidRDefault="001D3C3F" w:rsidP="001D3C3F">
      <w:pPr>
        <w:pStyle w:val="xxmsonormal"/>
      </w:pPr>
    </w:p>
    <w:p w14:paraId="1D8D989C" w14:textId="3EE2DE9C" w:rsidR="001D3C3F" w:rsidRPr="00A25ADA" w:rsidRDefault="001D3C3F" w:rsidP="001D3C3F">
      <w:pPr>
        <w:pStyle w:val="xxmsonormal"/>
      </w:pPr>
      <w:r w:rsidRPr="00F13A1B">
        <w:rPr>
          <w:b/>
          <w:bCs/>
        </w:rPr>
        <w:t>April 3</w:t>
      </w:r>
      <w:r w:rsidR="0048389E">
        <w:rPr>
          <w:b/>
          <w:bCs/>
        </w:rPr>
        <w:t xml:space="preserve"> - </w:t>
      </w:r>
      <w:r w:rsidRPr="00A25ADA">
        <w:t>Add more than 140 new shelter beds to support people affected by homelessness and allow for social distancing protocols </w:t>
      </w:r>
    </w:p>
    <w:p w14:paraId="5C244960" w14:textId="77777777" w:rsidR="001D3C3F" w:rsidRPr="00A25ADA" w:rsidRDefault="001D3C3F" w:rsidP="001D3C3F">
      <w:pPr>
        <w:pStyle w:val="xxmsonormal"/>
      </w:pPr>
    </w:p>
    <w:p w14:paraId="771FC442" w14:textId="77777777" w:rsidR="001D3C3F" w:rsidRDefault="001D3C3F" w:rsidP="001D3C3F">
      <w:pPr>
        <w:pStyle w:val="xxmsonormal"/>
      </w:pPr>
      <w:r w:rsidRPr="00A25ADA">
        <w:t>Up to $1.2 million will be invested at several locations in Winnipeg to:</w:t>
      </w:r>
      <w:r w:rsidRPr="00A25ADA">
        <w:br/>
        <w:t>•    repurpose a vacant Manitoba Housing building on Sargent Avenue to create 31 new beds;</w:t>
      </w:r>
      <w:r w:rsidRPr="00A25ADA">
        <w:br/>
        <w:t>•    add 35 beds provided by the Salvation Army at its Martha Street location;</w:t>
      </w:r>
      <w:r w:rsidRPr="00A25ADA">
        <w:br/>
        <w:t>•    expand Siloam Mission’s capacity by 50 beds; and</w:t>
      </w:r>
      <w:r w:rsidRPr="00A25ADA">
        <w:br/>
        <w:t>•    move individuals currently using the Salvation Army’s SonRise Village to alternate locations, making its 26 beds available for new clients.</w:t>
      </w:r>
    </w:p>
    <w:p w14:paraId="18B916C2" w14:textId="77777777" w:rsidR="001D3C3F" w:rsidRDefault="001D3C3F" w:rsidP="001D3C3F">
      <w:pPr>
        <w:pStyle w:val="xxmsonormal"/>
      </w:pPr>
    </w:p>
    <w:p w14:paraId="0FAAD0D8" w14:textId="77777777" w:rsidR="001D3C3F" w:rsidRDefault="001D3C3F" w:rsidP="001D3C3F">
      <w:pPr>
        <w:pStyle w:val="xxmsonormal"/>
      </w:pPr>
      <w:r>
        <w:t xml:space="preserve">For announcement, see </w:t>
      </w:r>
      <w:r>
        <w:fldChar w:fldCharType="begin"/>
      </w:r>
      <w:r>
        <w:instrText xml:space="preserve"> REF _Ref37134313 \h </w:instrText>
      </w:r>
      <w:r>
        <w:fldChar w:fldCharType="separate"/>
      </w:r>
      <w:r>
        <w:t>Manitoba</w:t>
      </w:r>
      <w:r>
        <w:fldChar w:fldCharType="end"/>
      </w:r>
      <w:r>
        <w:t>.</w:t>
      </w:r>
    </w:p>
    <w:p w14:paraId="271AA312" w14:textId="2082D007" w:rsidR="0048389E" w:rsidRDefault="0048389E">
      <w:pPr>
        <w:spacing w:after="0" w:line="240" w:lineRule="auto"/>
        <w:rPr>
          <w:rFonts w:eastAsiaTheme="minorHAnsi" w:cs="Calibri"/>
          <w:lang w:val="en-CA" w:eastAsia="en-CA"/>
        </w:rPr>
      </w:pPr>
      <w:r>
        <w:br w:type="page"/>
      </w:r>
    </w:p>
    <w:p w14:paraId="43EEB0A5" w14:textId="77777777" w:rsidR="001D3C3F" w:rsidRDefault="001D3C3F" w:rsidP="001D3C3F">
      <w:pPr>
        <w:pStyle w:val="Heading1"/>
      </w:pPr>
      <w:bookmarkStart w:id="37" w:name="_Toc37404305"/>
      <w:r w:rsidRPr="0049174A">
        <w:lastRenderedPageBreak/>
        <w:t>Ontario</w:t>
      </w:r>
      <w:bookmarkEnd w:id="37"/>
    </w:p>
    <w:p w14:paraId="0EE781CE" w14:textId="77777777" w:rsidR="001D3C3F" w:rsidRDefault="001D3C3F" w:rsidP="001D3C3F">
      <w:pPr>
        <w:pStyle w:val="xxmsonormal"/>
        <w:rPr>
          <w:b/>
          <w:bCs/>
        </w:rPr>
      </w:pPr>
    </w:p>
    <w:p w14:paraId="626B85CA" w14:textId="77777777" w:rsidR="001D3C3F" w:rsidRPr="00DC2D9B" w:rsidRDefault="001D3C3F" w:rsidP="001D3C3F">
      <w:pPr>
        <w:pStyle w:val="xxmsonormal"/>
        <w:rPr>
          <w:b/>
          <w:bCs/>
        </w:rPr>
      </w:pPr>
      <w:r w:rsidRPr="00DC2D9B">
        <w:rPr>
          <w:b/>
          <w:bCs/>
        </w:rPr>
        <w:t>April 4</w:t>
      </w:r>
    </w:p>
    <w:p w14:paraId="51F87AF0" w14:textId="77777777" w:rsidR="001D3C3F" w:rsidRDefault="001D3C3F" w:rsidP="001D3C3F">
      <w:pPr>
        <w:pStyle w:val="xxmsonormal"/>
      </w:pPr>
    </w:p>
    <w:p w14:paraId="449119E3" w14:textId="77777777" w:rsidR="001D3C3F" w:rsidRDefault="001D3C3F" w:rsidP="001D3C3F">
      <w:pPr>
        <w:pStyle w:val="xxmsonormal"/>
      </w:pPr>
      <w:r>
        <w:t xml:space="preserve">$40 million </w:t>
      </w:r>
      <w:hyperlink r:id="rId42" w:history="1">
        <w:r w:rsidRPr="00DC2D9B">
          <w:rPr>
            <w:rStyle w:val="Hyperlink"/>
          </w:rPr>
          <w:t>COVID-19 Residential Relief Fund</w:t>
        </w:r>
      </w:hyperlink>
      <w:r>
        <w:t xml:space="preserve"> to support residential service providers, to be accessed through agencies’ </w:t>
      </w:r>
      <w:r w:rsidRPr="00DC2D9B">
        <w:rPr>
          <w:b/>
          <w:bCs/>
        </w:rPr>
        <w:t>Program Supervisor/MCCSS contact</w:t>
      </w:r>
    </w:p>
    <w:p w14:paraId="0D9AE4FF" w14:textId="77777777" w:rsidR="001D3C3F" w:rsidRDefault="001D3C3F" w:rsidP="001D3C3F">
      <w:pPr>
        <w:pStyle w:val="xxmsonormal"/>
      </w:pPr>
    </w:p>
    <w:p w14:paraId="0A4FC1B6" w14:textId="77777777" w:rsidR="001D3C3F" w:rsidRDefault="001D3C3F" w:rsidP="001D3C3F">
      <w:pPr>
        <w:pStyle w:val="xxmsonormal"/>
      </w:pPr>
      <w:r>
        <w:t>Funding available to service providers in these areas:</w:t>
      </w:r>
    </w:p>
    <w:p w14:paraId="30C72A00" w14:textId="77777777" w:rsidR="001D3C3F" w:rsidRPr="00DC2D9B" w:rsidRDefault="001D3C3F" w:rsidP="001D3C3F">
      <w:pPr>
        <w:pStyle w:val="xxmsonormal"/>
        <w:numPr>
          <w:ilvl w:val="0"/>
          <w:numId w:val="4"/>
        </w:numPr>
      </w:pPr>
      <w:r w:rsidRPr="00DC2D9B">
        <w:t xml:space="preserve">Children’s residential services, including residential programs for Complex Special Needs, Child Welfare, Youth Justice, out-of-home respite for children with physical and/or developmental disabilities, and children’s developmental services </w:t>
      </w:r>
    </w:p>
    <w:p w14:paraId="63A31565" w14:textId="77777777" w:rsidR="001D3C3F" w:rsidRPr="00DC2D9B" w:rsidRDefault="001D3C3F" w:rsidP="001D3C3F">
      <w:pPr>
        <w:pStyle w:val="xxmsonormal"/>
        <w:numPr>
          <w:ilvl w:val="0"/>
          <w:numId w:val="4"/>
        </w:numPr>
      </w:pPr>
      <w:r w:rsidRPr="00DC2D9B">
        <w:t xml:space="preserve">Gender-based violence residential programming, including Anti-Human Trafficking and Violence Against Women </w:t>
      </w:r>
    </w:p>
    <w:p w14:paraId="0278A3E7" w14:textId="77777777" w:rsidR="001D3C3F" w:rsidRPr="00DC2D9B" w:rsidRDefault="001D3C3F" w:rsidP="001D3C3F">
      <w:pPr>
        <w:pStyle w:val="xxmsonormal"/>
        <w:numPr>
          <w:ilvl w:val="0"/>
          <w:numId w:val="4"/>
        </w:numPr>
      </w:pPr>
      <w:r w:rsidRPr="00DC2D9B">
        <w:t xml:space="preserve">Indigenous Healing and Wellness Strategy residential programming </w:t>
      </w:r>
    </w:p>
    <w:p w14:paraId="69349115" w14:textId="77777777" w:rsidR="001D3C3F" w:rsidRPr="00DC2D9B" w:rsidRDefault="001D3C3F" w:rsidP="001D3C3F">
      <w:pPr>
        <w:pStyle w:val="xxmsonormal"/>
        <w:numPr>
          <w:ilvl w:val="0"/>
          <w:numId w:val="4"/>
        </w:numPr>
      </w:pPr>
      <w:r w:rsidRPr="00DC2D9B">
        <w:t>Intervenor services</w:t>
      </w:r>
    </w:p>
    <w:p w14:paraId="20AECD5E" w14:textId="77777777" w:rsidR="001D3C3F" w:rsidRPr="00DC2D9B" w:rsidRDefault="001D3C3F" w:rsidP="001D3C3F">
      <w:pPr>
        <w:pStyle w:val="xxmsonormal"/>
        <w:numPr>
          <w:ilvl w:val="0"/>
          <w:numId w:val="4"/>
        </w:numPr>
        <w:rPr>
          <w:rFonts w:ascii="Times New Roman" w:eastAsia="Times New Roman" w:hAnsi="Times New Roman"/>
          <w:sz w:val="24"/>
          <w:szCs w:val="24"/>
          <w:lang w:val="en"/>
        </w:rPr>
      </w:pPr>
      <w:r w:rsidRPr="00DC2D9B">
        <w:t>Adult Developmental Services residential supports</w:t>
      </w:r>
      <w:r w:rsidRPr="00DC2D9B">
        <w:rPr>
          <w:rFonts w:ascii="Times New Roman" w:eastAsia="Times New Roman" w:hAnsi="Times New Roman"/>
          <w:sz w:val="24"/>
          <w:szCs w:val="24"/>
          <w:lang w:val="en"/>
        </w:rPr>
        <w:t xml:space="preserve">. </w:t>
      </w:r>
    </w:p>
    <w:p w14:paraId="6D09477E" w14:textId="77777777" w:rsidR="001D3C3F" w:rsidRDefault="001D3C3F" w:rsidP="001D3C3F">
      <w:pPr>
        <w:pStyle w:val="xxmsonormal"/>
      </w:pPr>
    </w:p>
    <w:p w14:paraId="18089D65" w14:textId="77777777" w:rsidR="001D3C3F" w:rsidRDefault="001D3C3F" w:rsidP="001D3C3F">
      <w:pPr>
        <w:pStyle w:val="xxmsonormal"/>
      </w:pPr>
    </w:p>
    <w:p w14:paraId="1D8ADF78" w14:textId="77777777" w:rsidR="001D3C3F" w:rsidRPr="00DC2D9B" w:rsidRDefault="001D3C3F" w:rsidP="001D3C3F">
      <w:pPr>
        <w:pStyle w:val="xxmsonormal"/>
        <w:rPr>
          <w:b/>
          <w:bCs/>
        </w:rPr>
      </w:pPr>
      <w:r w:rsidRPr="00DC2D9B">
        <w:rPr>
          <w:b/>
          <w:bCs/>
        </w:rPr>
        <w:t>March 25</w:t>
      </w:r>
    </w:p>
    <w:p w14:paraId="73ABC5C6" w14:textId="77777777" w:rsidR="001D3C3F" w:rsidRDefault="001D3C3F" w:rsidP="001D3C3F">
      <w:pPr>
        <w:pStyle w:val="xxmsonormal"/>
      </w:pPr>
    </w:p>
    <w:p w14:paraId="1FCF2C33" w14:textId="77777777" w:rsidR="001D3C3F" w:rsidRDefault="001D3C3F" w:rsidP="001D3C3F">
      <w:pPr>
        <w:pStyle w:val="xxmsonormal"/>
      </w:pPr>
      <w:r>
        <w:t>Released the COIVD-19 Action Plan, which included:</w:t>
      </w:r>
    </w:p>
    <w:p w14:paraId="69DF7053" w14:textId="77777777" w:rsidR="001D3C3F" w:rsidRDefault="001D3C3F" w:rsidP="001D3C3F">
      <w:pPr>
        <w:pStyle w:val="xxmsonormal"/>
      </w:pPr>
    </w:p>
    <w:p w14:paraId="3BE50B27" w14:textId="77777777" w:rsidR="001D3C3F" w:rsidRDefault="001D3C3F" w:rsidP="001D3C3F">
      <w:pPr>
        <w:pStyle w:val="xxmsonormal"/>
        <w:numPr>
          <w:ilvl w:val="0"/>
          <w:numId w:val="24"/>
        </w:numPr>
      </w:pPr>
      <w:r>
        <w:t>$3.3 billion for frontline health workers including upgrades to long-term care facilities, systemic changes</w:t>
      </w:r>
    </w:p>
    <w:p w14:paraId="5CE99954" w14:textId="77777777" w:rsidR="001D3C3F" w:rsidRDefault="001D3C3F" w:rsidP="001D3C3F">
      <w:pPr>
        <w:pStyle w:val="xxmsonormal"/>
        <w:numPr>
          <w:ilvl w:val="0"/>
          <w:numId w:val="24"/>
        </w:numPr>
      </w:pPr>
      <w:r>
        <w:t>$4 billion contingency fund</w:t>
      </w:r>
    </w:p>
    <w:p w14:paraId="4C924BFF" w14:textId="77777777" w:rsidR="001D3C3F" w:rsidRDefault="001D3C3F" w:rsidP="001D3C3F">
      <w:pPr>
        <w:pStyle w:val="xxmsonormal"/>
        <w:numPr>
          <w:ilvl w:val="0"/>
          <w:numId w:val="24"/>
        </w:numPr>
      </w:pPr>
      <w:r>
        <w:t>$200/child/family and $250 for those with special needs</w:t>
      </w:r>
    </w:p>
    <w:p w14:paraId="237A4091" w14:textId="77777777" w:rsidR="001D3C3F" w:rsidRDefault="001D3C3F" w:rsidP="001D3C3F">
      <w:pPr>
        <w:pStyle w:val="xxmsonormal"/>
      </w:pPr>
    </w:p>
    <w:p w14:paraId="240BC6BB" w14:textId="77777777" w:rsidR="001D3C3F" w:rsidRDefault="001D3C3F" w:rsidP="001D3C3F">
      <w:pPr>
        <w:pStyle w:val="xxmsonormal"/>
      </w:pPr>
      <w:r>
        <w:rPr>
          <w:b/>
          <w:bCs/>
        </w:rPr>
        <w:t>March 23</w:t>
      </w:r>
    </w:p>
    <w:p w14:paraId="72D3B56B" w14:textId="77777777" w:rsidR="001D3C3F" w:rsidRDefault="001D3C3F" w:rsidP="001D3C3F">
      <w:pPr>
        <w:pStyle w:val="xxmsonormal"/>
      </w:pPr>
    </w:p>
    <w:p w14:paraId="3EE3C0A2" w14:textId="77777777" w:rsidR="001D3C3F" w:rsidRDefault="001D3C3F" w:rsidP="001D3C3F">
      <w:pPr>
        <w:pStyle w:val="xxmsonormal"/>
        <w:rPr>
          <w:sz w:val="21"/>
          <w:szCs w:val="21"/>
          <w:lang w:val="en"/>
        </w:rPr>
      </w:pPr>
      <w:r>
        <w:t xml:space="preserve">$200 million in </w:t>
      </w:r>
      <w:hyperlink r:id="rId43" w:history="1">
        <w:r w:rsidRPr="00DC2D9B">
          <w:rPr>
            <w:rStyle w:val="Hyperlink"/>
          </w:rPr>
          <w:t>social services relief funding</w:t>
        </w:r>
      </w:hyperlink>
      <w:r>
        <w:t xml:space="preserve"> </w:t>
      </w:r>
      <w:r>
        <w:rPr>
          <w:sz w:val="21"/>
          <w:szCs w:val="21"/>
          <w:lang w:val="en"/>
        </w:rPr>
        <w:t>help municipalities and social service providers such as shelters, food banks, emergency services, charities and non-profits continue to deliver their critical services, hire additional staff, and find ways to promote social distancing and self-isolation to keep clients safe and healthy</w:t>
      </w:r>
    </w:p>
    <w:p w14:paraId="4261DCF2" w14:textId="77777777" w:rsidR="001D3C3F" w:rsidRDefault="001D3C3F" w:rsidP="001D3C3F">
      <w:pPr>
        <w:pStyle w:val="xxmsonormal"/>
        <w:rPr>
          <w:sz w:val="21"/>
          <w:szCs w:val="21"/>
          <w:lang w:val="en"/>
        </w:rPr>
      </w:pPr>
    </w:p>
    <w:p w14:paraId="3F65FE70" w14:textId="77777777" w:rsidR="001D3C3F" w:rsidRDefault="001D3C3F" w:rsidP="001D3C3F">
      <w:pPr>
        <w:pStyle w:val="xxmsonormal"/>
        <w:rPr>
          <w:sz w:val="21"/>
          <w:szCs w:val="21"/>
          <w:lang w:val="en"/>
        </w:rPr>
      </w:pPr>
      <w:r>
        <w:rPr>
          <w:sz w:val="21"/>
          <w:szCs w:val="21"/>
          <w:lang w:val="en"/>
        </w:rPr>
        <w:t>Funding to be distributed through municipal service managers and consolidated municipal service managers</w:t>
      </w:r>
    </w:p>
    <w:p w14:paraId="46DEF650" w14:textId="77777777" w:rsidR="001D3C3F" w:rsidRDefault="001D3C3F" w:rsidP="001D3C3F">
      <w:pPr>
        <w:pStyle w:val="xxmsonormal"/>
        <w:rPr>
          <w:sz w:val="21"/>
          <w:szCs w:val="21"/>
          <w:lang w:val="en"/>
        </w:rPr>
      </w:pPr>
    </w:p>
    <w:p w14:paraId="729C3CEB" w14:textId="77777777" w:rsidR="001D3C3F" w:rsidRDefault="001D3C3F" w:rsidP="001D3C3F">
      <w:pPr>
        <w:pStyle w:val="xxmsonormal"/>
      </w:pPr>
      <w:r>
        <w:t>Includes:</w:t>
      </w:r>
    </w:p>
    <w:p w14:paraId="6ED9E5C0" w14:textId="77777777" w:rsidR="001D3C3F" w:rsidRDefault="001D3C3F" w:rsidP="001D3C3F">
      <w:pPr>
        <w:pStyle w:val="xxmsonormal"/>
        <w:rPr>
          <w:b/>
          <w:bCs/>
        </w:rPr>
      </w:pPr>
    </w:p>
    <w:p w14:paraId="384FE39F" w14:textId="7DB81C2F" w:rsidR="001D3C3F" w:rsidRDefault="001D3C3F" w:rsidP="001D3C3F">
      <w:pPr>
        <w:pStyle w:val="xxmsonormal"/>
        <w:numPr>
          <w:ilvl w:val="0"/>
          <w:numId w:val="5"/>
        </w:numPr>
      </w:pPr>
      <w:r w:rsidRPr="00AF3094">
        <w:rPr>
          <w:b/>
          <w:bCs/>
        </w:rPr>
        <w:t>$148 million for charitable and non-profit social services organizations</w:t>
      </w:r>
      <w:r>
        <w:t xml:space="preserve"> such as food banks, homeless shelters, churches and emergency services to improve their ability to respond to COVID-19, by providing funding directly to Consolidated Municipal Service Managers and District Social Service Administration Boards who would allocate this funding based on local needs.</w:t>
      </w:r>
    </w:p>
    <w:p w14:paraId="1B1E3375" w14:textId="794FDAC1" w:rsidR="00DB6ACD" w:rsidRDefault="00DB6ACD" w:rsidP="001D3C3F">
      <w:pPr>
        <w:pStyle w:val="xxmsonormal"/>
        <w:numPr>
          <w:ilvl w:val="0"/>
          <w:numId w:val="5"/>
        </w:numPr>
      </w:pPr>
      <w:r>
        <w:t xml:space="preserve">Click here to access </w:t>
      </w:r>
      <w:hyperlink r:id="rId44" w:history="1">
        <w:r w:rsidRPr="00DB6ACD">
          <w:rPr>
            <w:rStyle w:val="Hyperlink"/>
          </w:rPr>
          <w:t>contract information for municipal service managers</w:t>
        </w:r>
      </w:hyperlink>
      <w:r>
        <w:t>.</w:t>
      </w:r>
    </w:p>
    <w:p w14:paraId="6BDC21C0" w14:textId="0475EB13" w:rsidR="001D3C3F" w:rsidRDefault="001D3C3F" w:rsidP="001D3C3F">
      <w:pPr>
        <w:pStyle w:val="xxmsonormal"/>
      </w:pPr>
    </w:p>
    <w:p w14:paraId="68E6EA51" w14:textId="77777777" w:rsidR="00DB6ACD" w:rsidRDefault="00DB6ACD" w:rsidP="001D3C3F">
      <w:pPr>
        <w:pStyle w:val="xxmsonormal"/>
      </w:pPr>
    </w:p>
    <w:p w14:paraId="7707BE87" w14:textId="77777777" w:rsidR="001D3C3F" w:rsidRPr="008D4B5C" w:rsidRDefault="001D3C3F" w:rsidP="001D3C3F">
      <w:pPr>
        <w:pStyle w:val="xxmsonormal"/>
        <w:numPr>
          <w:ilvl w:val="0"/>
          <w:numId w:val="5"/>
        </w:numPr>
      </w:pPr>
      <w:r>
        <w:rPr>
          <w:sz w:val="21"/>
          <w:szCs w:val="21"/>
          <w:lang w:val="en"/>
        </w:rPr>
        <w:lastRenderedPageBreak/>
        <w:t xml:space="preserve">Expanded </w:t>
      </w:r>
      <w:hyperlink r:id="rId45" w:history="1">
        <w:r w:rsidRPr="008D4B5C">
          <w:rPr>
            <w:rStyle w:val="Hyperlink"/>
            <w:sz w:val="21"/>
            <w:szCs w:val="21"/>
            <w:lang w:val="en"/>
          </w:rPr>
          <w:t>Emergency Assistance program</w:t>
        </w:r>
      </w:hyperlink>
      <w:r>
        <w:rPr>
          <w:sz w:val="21"/>
          <w:szCs w:val="21"/>
          <w:lang w:val="en"/>
        </w:rPr>
        <w:t xml:space="preserve"> administered through Ontario Works (OW) for</w:t>
      </w:r>
      <w:r w:rsidRPr="008D4B5C">
        <w:rPr>
          <w:b/>
          <w:bCs/>
          <w:sz w:val="21"/>
          <w:szCs w:val="21"/>
          <w:lang w:val="en"/>
        </w:rPr>
        <w:t xml:space="preserve"> individuals</w:t>
      </w:r>
      <w:r>
        <w:rPr>
          <w:sz w:val="21"/>
          <w:szCs w:val="21"/>
          <w:lang w:val="en"/>
        </w:rPr>
        <w:t xml:space="preserve"> who do not qualify for federal emergency relief programs.  Additional resources to cover these individuals' needs such as food, rent, informal childcare, and services.</w:t>
      </w:r>
    </w:p>
    <w:p w14:paraId="7F2543F0" w14:textId="0265D54A" w:rsidR="001D3C3F" w:rsidRDefault="001D3C3F" w:rsidP="001D3C3F">
      <w:pPr>
        <w:spacing w:after="0" w:line="240" w:lineRule="auto"/>
        <w:rPr>
          <w:lang w:val="en-CA"/>
        </w:rPr>
      </w:pPr>
    </w:p>
    <w:p w14:paraId="162B0E5A" w14:textId="77777777" w:rsidR="001D3C3F" w:rsidRDefault="001D3C3F" w:rsidP="001D3C3F">
      <w:pPr>
        <w:pStyle w:val="Heading1"/>
        <w:rPr>
          <w:lang w:val="en-CA"/>
        </w:rPr>
      </w:pPr>
      <w:bookmarkStart w:id="38" w:name="_Toc37404306"/>
      <w:r>
        <w:rPr>
          <w:lang w:val="en-CA"/>
        </w:rPr>
        <w:t>Quebec</w:t>
      </w:r>
      <w:bookmarkEnd w:id="38"/>
    </w:p>
    <w:p w14:paraId="0CD24AE5" w14:textId="77777777" w:rsidR="001D3C3F" w:rsidRDefault="001D3C3F" w:rsidP="001D3C3F">
      <w:pPr>
        <w:spacing w:after="0" w:line="240" w:lineRule="auto"/>
        <w:rPr>
          <w:lang w:val="en-CA"/>
        </w:rPr>
      </w:pPr>
    </w:p>
    <w:p w14:paraId="1326B73D" w14:textId="77777777" w:rsidR="001D3C3F" w:rsidRPr="008D4B5C" w:rsidRDefault="001D3C3F" w:rsidP="001D3C3F">
      <w:pPr>
        <w:spacing w:after="0" w:line="240" w:lineRule="auto"/>
        <w:rPr>
          <w:b/>
          <w:bCs/>
          <w:lang w:val="en-CA"/>
        </w:rPr>
      </w:pPr>
      <w:r w:rsidRPr="008D4B5C">
        <w:rPr>
          <w:b/>
          <w:bCs/>
          <w:lang w:val="en-CA"/>
        </w:rPr>
        <w:t>March 31</w:t>
      </w:r>
    </w:p>
    <w:p w14:paraId="4F504CF1" w14:textId="77777777" w:rsidR="001D3C3F" w:rsidRDefault="001D3C3F" w:rsidP="001D3C3F">
      <w:pPr>
        <w:spacing w:after="0" w:line="240" w:lineRule="auto"/>
        <w:rPr>
          <w:lang w:val="en-CA"/>
        </w:rPr>
      </w:pPr>
    </w:p>
    <w:p w14:paraId="56A492B7" w14:textId="77777777" w:rsidR="001D3C3F" w:rsidRPr="00403340" w:rsidRDefault="001D3C3F" w:rsidP="001D3C3F">
      <w:pPr>
        <w:pStyle w:val="ListParagraph"/>
        <w:numPr>
          <w:ilvl w:val="0"/>
          <w:numId w:val="25"/>
        </w:numPr>
        <w:spacing w:after="0" w:line="240" w:lineRule="auto"/>
        <w:rPr>
          <w:lang w:val="en-CA"/>
        </w:rPr>
      </w:pPr>
      <w:r w:rsidRPr="00403340">
        <w:rPr>
          <w:lang w:val="en-CA"/>
        </w:rPr>
        <w:t>$133 million for retirement homes – to better protect residents and staff</w:t>
      </w:r>
    </w:p>
    <w:p w14:paraId="68FF615F" w14:textId="77777777" w:rsidR="001D3C3F" w:rsidRPr="00403340" w:rsidRDefault="001D3C3F" w:rsidP="001D3C3F">
      <w:pPr>
        <w:pStyle w:val="ListParagraph"/>
        <w:numPr>
          <w:ilvl w:val="0"/>
          <w:numId w:val="25"/>
        </w:numPr>
        <w:spacing w:after="0" w:line="240" w:lineRule="auto"/>
        <w:rPr>
          <w:lang w:val="en-CA"/>
        </w:rPr>
      </w:pPr>
      <w:r w:rsidRPr="00403340">
        <w:rPr>
          <w:lang w:val="en-CA"/>
        </w:rPr>
        <w:t>$2.5 million support for victims of domestic violence – support and shelter organizations for women and victims of domestic violence</w:t>
      </w:r>
    </w:p>
    <w:p w14:paraId="28476ABC" w14:textId="77777777" w:rsidR="001D3C3F" w:rsidRDefault="001D3C3F" w:rsidP="001D3C3F">
      <w:pPr>
        <w:spacing w:after="0" w:line="240" w:lineRule="auto"/>
        <w:rPr>
          <w:lang w:val="en-CA"/>
        </w:rPr>
      </w:pPr>
    </w:p>
    <w:p w14:paraId="56D66405" w14:textId="77777777" w:rsidR="001D3C3F" w:rsidRPr="00403340" w:rsidRDefault="001D3C3F" w:rsidP="001D3C3F">
      <w:pPr>
        <w:spacing w:after="0" w:line="240" w:lineRule="auto"/>
        <w:rPr>
          <w:lang w:val="en-CA"/>
        </w:rPr>
      </w:pPr>
      <w:r w:rsidRPr="00403340">
        <w:rPr>
          <w:b/>
          <w:bCs/>
          <w:lang w:val="en-CA"/>
        </w:rPr>
        <w:t xml:space="preserve">March 27 - </w:t>
      </w:r>
      <w:r w:rsidRPr="00403340">
        <w:rPr>
          <w:lang w:val="en-CA"/>
        </w:rPr>
        <w:t>Minister of Labour, Minister of Employment and Social Solidarity highlighted the need for volunteers at food banks and an online portal to sign up for or post positions</w:t>
      </w:r>
    </w:p>
    <w:p w14:paraId="56782264" w14:textId="77777777" w:rsidR="001D3C3F" w:rsidRDefault="001D3C3F" w:rsidP="001D3C3F">
      <w:pPr>
        <w:spacing w:after="0" w:line="240" w:lineRule="auto"/>
        <w:rPr>
          <w:lang w:val="en-CA"/>
        </w:rPr>
      </w:pPr>
    </w:p>
    <w:p w14:paraId="59CC496B" w14:textId="77777777" w:rsidR="001D3C3F" w:rsidRDefault="001D3C3F" w:rsidP="001D3C3F">
      <w:pPr>
        <w:pStyle w:val="Heading1"/>
        <w:rPr>
          <w:lang w:val="en-CA"/>
        </w:rPr>
      </w:pPr>
      <w:bookmarkStart w:id="39" w:name="_Toc37404307"/>
      <w:r>
        <w:rPr>
          <w:lang w:val="en-CA"/>
        </w:rPr>
        <w:t>New Brunswick</w:t>
      </w:r>
      <w:bookmarkEnd w:id="39"/>
    </w:p>
    <w:p w14:paraId="0D2967B7" w14:textId="6F8101E2" w:rsidR="001D3C3F" w:rsidRDefault="001D3C3F" w:rsidP="001D3C3F">
      <w:pPr>
        <w:spacing w:after="0" w:line="240" w:lineRule="auto"/>
        <w:rPr>
          <w:b/>
          <w:bCs/>
          <w:lang w:val="en-CA"/>
        </w:rPr>
      </w:pPr>
    </w:p>
    <w:p w14:paraId="43322A98" w14:textId="15304F17" w:rsidR="00920365" w:rsidRPr="00920365" w:rsidRDefault="00920365" w:rsidP="001D3C3F">
      <w:pPr>
        <w:spacing w:after="0" w:line="240" w:lineRule="auto"/>
        <w:rPr>
          <w:lang w:val="en-CA"/>
        </w:rPr>
      </w:pPr>
      <w:r>
        <w:rPr>
          <w:lang w:val="en-CA"/>
        </w:rPr>
        <w:t>Primary focus to date has been on direct support to individuals and businesses.</w:t>
      </w:r>
    </w:p>
    <w:p w14:paraId="079B6511" w14:textId="77777777" w:rsidR="00920365" w:rsidRDefault="00920365" w:rsidP="001D3C3F">
      <w:pPr>
        <w:spacing w:after="0" w:line="240" w:lineRule="auto"/>
        <w:rPr>
          <w:b/>
          <w:bCs/>
          <w:lang w:val="en-CA"/>
        </w:rPr>
      </w:pPr>
    </w:p>
    <w:p w14:paraId="7E47BA8F" w14:textId="77777777" w:rsidR="00920365" w:rsidRDefault="00920365" w:rsidP="001D3C3F">
      <w:pPr>
        <w:spacing w:after="0" w:line="240" w:lineRule="auto"/>
        <w:rPr>
          <w:lang w:val="en-CA"/>
        </w:rPr>
      </w:pPr>
      <w:r w:rsidRPr="00920365">
        <w:rPr>
          <w:b/>
          <w:bCs/>
          <w:lang w:val="en-CA"/>
        </w:rPr>
        <w:t>April 3</w:t>
      </w:r>
      <w:r>
        <w:rPr>
          <w:lang w:val="en-CA"/>
        </w:rPr>
        <w:t xml:space="preserve"> </w:t>
      </w:r>
    </w:p>
    <w:p w14:paraId="2C3B4532" w14:textId="20CD009A" w:rsidR="00920365" w:rsidRPr="0085788E" w:rsidRDefault="00920365" w:rsidP="0085788E">
      <w:pPr>
        <w:pStyle w:val="ListParagraph"/>
        <w:numPr>
          <w:ilvl w:val="0"/>
          <w:numId w:val="32"/>
        </w:numPr>
        <w:spacing w:after="0" w:line="240" w:lineRule="auto"/>
        <w:rPr>
          <w:lang w:val="en-CA"/>
        </w:rPr>
      </w:pPr>
      <w:r w:rsidRPr="0085788E">
        <w:rPr>
          <w:lang w:val="en-CA"/>
        </w:rPr>
        <w:t>Financial support for vulnerable post-secondary students</w:t>
      </w:r>
    </w:p>
    <w:p w14:paraId="739CE923" w14:textId="18BC26E4" w:rsidR="00920365" w:rsidRPr="0085788E" w:rsidRDefault="00920365" w:rsidP="0085788E">
      <w:pPr>
        <w:pStyle w:val="ListParagraph"/>
        <w:numPr>
          <w:ilvl w:val="0"/>
          <w:numId w:val="32"/>
        </w:numPr>
        <w:spacing w:after="0" w:line="240" w:lineRule="auto"/>
        <w:rPr>
          <w:lang w:val="en-CA"/>
        </w:rPr>
      </w:pPr>
      <w:r w:rsidRPr="0085788E">
        <w:rPr>
          <w:lang w:val="en-CA"/>
        </w:rPr>
        <w:t>Evictions for non-payment of rent suspended to May 31, 2020</w:t>
      </w:r>
    </w:p>
    <w:p w14:paraId="052CC8C8" w14:textId="221F4CDE" w:rsidR="00920365" w:rsidRDefault="00920365" w:rsidP="001D3C3F">
      <w:pPr>
        <w:spacing w:after="0" w:line="240" w:lineRule="auto"/>
        <w:rPr>
          <w:lang w:val="en-CA"/>
        </w:rPr>
      </w:pPr>
    </w:p>
    <w:p w14:paraId="27B1325D" w14:textId="5D5FD86D" w:rsidR="00920365" w:rsidRDefault="00920365" w:rsidP="001D3C3F">
      <w:pPr>
        <w:spacing w:after="0" w:line="240" w:lineRule="auto"/>
        <w:rPr>
          <w:lang w:val="en-CA"/>
        </w:rPr>
      </w:pPr>
      <w:r>
        <w:rPr>
          <w:b/>
          <w:bCs/>
          <w:lang w:val="en-CA"/>
        </w:rPr>
        <w:t>April 2</w:t>
      </w:r>
      <w:r>
        <w:rPr>
          <w:lang w:val="en-CA"/>
        </w:rPr>
        <w:t xml:space="preserve"> </w:t>
      </w:r>
      <w:r w:rsidR="0085788E">
        <w:rPr>
          <w:lang w:val="en-CA"/>
        </w:rPr>
        <w:t xml:space="preserve">- </w:t>
      </w:r>
      <w:r>
        <w:rPr>
          <w:lang w:val="en-CA"/>
        </w:rPr>
        <w:t>Emergency Worker Bridge Fund</w:t>
      </w:r>
    </w:p>
    <w:p w14:paraId="48E02D81" w14:textId="77777777" w:rsidR="00920365" w:rsidRPr="00920365" w:rsidRDefault="00920365" w:rsidP="001D3C3F">
      <w:pPr>
        <w:spacing w:after="0" w:line="240" w:lineRule="auto"/>
        <w:rPr>
          <w:lang w:val="en-CA"/>
        </w:rPr>
      </w:pPr>
    </w:p>
    <w:p w14:paraId="1286098E" w14:textId="1B627BFC" w:rsidR="0048389E" w:rsidRDefault="0048389E" w:rsidP="001D3C3F">
      <w:pPr>
        <w:spacing w:after="0" w:line="240" w:lineRule="auto"/>
        <w:rPr>
          <w:lang w:val="en-CA"/>
        </w:rPr>
      </w:pPr>
      <w:r w:rsidRPr="0048389E">
        <w:rPr>
          <w:b/>
          <w:bCs/>
          <w:lang w:val="en-CA"/>
        </w:rPr>
        <w:t xml:space="preserve">March 26 </w:t>
      </w:r>
      <w:r>
        <w:rPr>
          <w:b/>
          <w:bCs/>
          <w:lang w:val="en-CA"/>
        </w:rPr>
        <w:t xml:space="preserve">– </w:t>
      </w:r>
      <w:r>
        <w:rPr>
          <w:lang w:val="en-CA"/>
        </w:rPr>
        <w:t>$4.5 million in financial support for businesses and workers announced</w:t>
      </w:r>
    </w:p>
    <w:p w14:paraId="09945A8D" w14:textId="77777777" w:rsidR="00920365" w:rsidRPr="0048389E" w:rsidRDefault="00920365" w:rsidP="001D3C3F">
      <w:pPr>
        <w:spacing w:after="0" w:line="240" w:lineRule="auto"/>
        <w:rPr>
          <w:lang w:val="en-CA"/>
        </w:rPr>
      </w:pPr>
    </w:p>
    <w:p w14:paraId="20B5A339" w14:textId="77777777" w:rsidR="001D3C3F" w:rsidRDefault="001D3C3F" w:rsidP="001D3C3F">
      <w:pPr>
        <w:pStyle w:val="Heading1"/>
        <w:rPr>
          <w:lang w:val="en-CA"/>
        </w:rPr>
      </w:pPr>
      <w:bookmarkStart w:id="40" w:name="_Toc37404308"/>
      <w:r>
        <w:rPr>
          <w:lang w:val="en-CA"/>
        </w:rPr>
        <w:t>Nova Scotia</w:t>
      </w:r>
      <w:bookmarkEnd w:id="40"/>
    </w:p>
    <w:p w14:paraId="734391A7" w14:textId="77777777" w:rsidR="001D3C3F" w:rsidRDefault="001D3C3F" w:rsidP="001D3C3F">
      <w:pPr>
        <w:spacing w:after="0" w:line="240" w:lineRule="auto"/>
        <w:rPr>
          <w:lang w:val="en-CA"/>
        </w:rPr>
      </w:pPr>
    </w:p>
    <w:p w14:paraId="0237AC9B" w14:textId="77777777" w:rsidR="001D3C3F" w:rsidRDefault="001D3C3F" w:rsidP="001D3C3F">
      <w:pPr>
        <w:spacing w:after="0" w:line="240" w:lineRule="auto"/>
        <w:rPr>
          <w:lang w:val="en-CA"/>
        </w:rPr>
      </w:pPr>
      <w:r w:rsidRPr="008D4B5C">
        <w:rPr>
          <w:b/>
          <w:bCs/>
          <w:lang w:val="en-CA"/>
        </w:rPr>
        <w:t xml:space="preserve">March 31 </w:t>
      </w:r>
      <w:r>
        <w:rPr>
          <w:b/>
          <w:bCs/>
          <w:lang w:val="en-CA"/>
        </w:rPr>
        <w:t xml:space="preserve">- </w:t>
      </w:r>
      <w:r>
        <w:rPr>
          <w:lang w:val="en-CA"/>
        </w:rPr>
        <w:t>800 iPads delivered to long-term care homes so residents can connect with family and friends</w:t>
      </w:r>
    </w:p>
    <w:p w14:paraId="79150A4F" w14:textId="77777777" w:rsidR="001D3C3F" w:rsidRDefault="001D3C3F" w:rsidP="001D3C3F">
      <w:pPr>
        <w:spacing w:after="0" w:line="240" w:lineRule="auto"/>
        <w:rPr>
          <w:lang w:val="en-CA"/>
        </w:rPr>
      </w:pPr>
    </w:p>
    <w:p w14:paraId="37397E13" w14:textId="77777777" w:rsidR="001D3C3F" w:rsidRDefault="001D3C3F" w:rsidP="001D3C3F">
      <w:pPr>
        <w:pStyle w:val="Heading1"/>
        <w:rPr>
          <w:lang w:val="en-CA"/>
        </w:rPr>
      </w:pPr>
      <w:bookmarkStart w:id="41" w:name="_Toc37404309"/>
      <w:r>
        <w:rPr>
          <w:lang w:val="en-CA"/>
        </w:rPr>
        <w:t>Prince Edward Island</w:t>
      </w:r>
      <w:bookmarkEnd w:id="41"/>
    </w:p>
    <w:p w14:paraId="33A65EAB" w14:textId="77777777" w:rsidR="001D3C3F" w:rsidRDefault="001D3C3F" w:rsidP="001D3C3F">
      <w:pPr>
        <w:spacing w:after="0" w:line="240" w:lineRule="auto"/>
        <w:rPr>
          <w:lang w:val="en-CA"/>
        </w:rPr>
      </w:pPr>
    </w:p>
    <w:p w14:paraId="579F00BF" w14:textId="77777777" w:rsidR="001D3C3F" w:rsidRDefault="001D3C3F" w:rsidP="001D3C3F">
      <w:r w:rsidRPr="00403340">
        <w:rPr>
          <w:b/>
          <w:bCs/>
        </w:rPr>
        <w:t>March 17</w:t>
      </w:r>
      <w:r>
        <w:t xml:space="preserve"> - $500K for community partners delivering services to Islanders with $250K to United Way, $100K to PEI food banks, $100K to Salvation Army for home heating, $50K contingency fund for non-profits</w:t>
      </w:r>
    </w:p>
    <w:p w14:paraId="09EC8F68" w14:textId="77777777" w:rsidR="001D3C3F" w:rsidRDefault="001D3C3F" w:rsidP="001D3C3F">
      <w:r>
        <w:t xml:space="preserve">For announcement, see </w:t>
      </w:r>
      <w:r>
        <w:fldChar w:fldCharType="begin"/>
      </w:r>
      <w:r>
        <w:instrText xml:space="preserve"> REF _Ref37135019 \h </w:instrText>
      </w:r>
      <w:r>
        <w:fldChar w:fldCharType="separate"/>
      </w:r>
      <w:r>
        <w:rPr>
          <w:lang w:val="en-CA"/>
        </w:rPr>
        <w:t>Prince Edward Island</w:t>
      </w:r>
      <w:r>
        <w:fldChar w:fldCharType="end"/>
      </w:r>
    </w:p>
    <w:p w14:paraId="0BF82403" w14:textId="77777777" w:rsidR="001D3C3F" w:rsidRDefault="001D3C3F" w:rsidP="001D3C3F">
      <w:pPr>
        <w:pStyle w:val="Heading1"/>
        <w:rPr>
          <w:lang w:val="en-CA"/>
        </w:rPr>
      </w:pPr>
      <w:bookmarkStart w:id="42" w:name="_Toc37404310"/>
      <w:r>
        <w:rPr>
          <w:lang w:val="en-CA"/>
        </w:rPr>
        <w:lastRenderedPageBreak/>
        <w:t>Newfoundland and Labrador</w:t>
      </w:r>
      <w:bookmarkEnd w:id="42"/>
    </w:p>
    <w:p w14:paraId="498A2CA1" w14:textId="77777777" w:rsidR="001D3C3F" w:rsidRDefault="001D3C3F" w:rsidP="001D3C3F">
      <w:pPr>
        <w:pStyle w:val="Heading2"/>
        <w:rPr>
          <w:lang w:val="en-CA"/>
        </w:rPr>
      </w:pPr>
    </w:p>
    <w:p w14:paraId="6FB262B7" w14:textId="77777777" w:rsidR="001D3C3F" w:rsidRPr="00DB5DB0" w:rsidRDefault="001D3C3F" w:rsidP="001D3C3F">
      <w:pPr>
        <w:spacing w:after="0" w:line="240" w:lineRule="auto"/>
        <w:rPr>
          <w:lang w:val="en-CA"/>
        </w:rPr>
      </w:pPr>
      <w:r w:rsidRPr="00DB5DB0">
        <w:rPr>
          <w:b/>
          <w:bCs/>
          <w:lang w:val="en-CA"/>
        </w:rPr>
        <w:t>March 27</w:t>
      </w:r>
      <w:r>
        <w:rPr>
          <w:lang w:val="en-CA"/>
        </w:rPr>
        <w:t xml:space="preserve"> - $500,000 to Food First NL to establish a </w:t>
      </w:r>
      <w:r w:rsidRPr="00DB5DB0">
        <w:rPr>
          <w:b/>
          <w:bCs/>
          <w:lang w:val="en-CA"/>
        </w:rPr>
        <w:t>COVID-19 Community Food Support Program</w:t>
      </w:r>
      <w:r>
        <w:rPr>
          <w:b/>
          <w:bCs/>
          <w:lang w:val="en-CA"/>
        </w:rPr>
        <w:t xml:space="preserve"> </w:t>
      </w:r>
      <w:r>
        <w:rPr>
          <w:lang w:val="en-CA"/>
        </w:rPr>
        <w:t>that will provide immediate resource to community food programs in the province (application deadline April 3)</w:t>
      </w:r>
    </w:p>
    <w:p w14:paraId="2981FB72" w14:textId="77777777" w:rsidR="001D3C3F" w:rsidRDefault="001D3C3F" w:rsidP="001D3C3F">
      <w:pPr>
        <w:spacing w:after="0" w:line="240" w:lineRule="auto"/>
        <w:rPr>
          <w:lang w:val="en-CA"/>
        </w:rPr>
      </w:pPr>
    </w:p>
    <w:p w14:paraId="7A980CB7" w14:textId="77777777" w:rsidR="001D3C3F" w:rsidRDefault="001D3C3F" w:rsidP="001D3C3F">
      <w:pPr>
        <w:spacing w:after="0" w:line="240" w:lineRule="auto"/>
        <w:rPr>
          <w:lang w:val="en-CA"/>
        </w:rPr>
      </w:pPr>
      <w:r>
        <w:rPr>
          <w:b/>
          <w:bCs/>
          <w:lang w:val="en-CA"/>
        </w:rPr>
        <w:t>March 24</w:t>
      </w:r>
      <w:r>
        <w:rPr>
          <w:lang w:val="en-CA"/>
        </w:rPr>
        <w:t xml:space="preserve"> - $120 million in core funding for the 2020-21 fiscal year to help community-based organizations continue their </w:t>
      </w:r>
      <w:r w:rsidRPr="00DB5DB0">
        <w:rPr>
          <w:b/>
          <w:bCs/>
          <w:lang w:val="en-CA"/>
        </w:rPr>
        <w:t>existing</w:t>
      </w:r>
      <w:r>
        <w:rPr>
          <w:lang w:val="en-CA"/>
        </w:rPr>
        <w:t xml:space="preserve"> work in supporting families and communities and to respond to COVID-19</w:t>
      </w:r>
    </w:p>
    <w:p w14:paraId="362CD38C" w14:textId="77777777" w:rsidR="001D3C3F" w:rsidRDefault="001D3C3F" w:rsidP="001D3C3F">
      <w:pPr>
        <w:spacing w:after="0" w:line="240" w:lineRule="auto"/>
        <w:rPr>
          <w:lang w:val="en-CA"/>
        </w:rPr>
      </w:pPr>
    </w:p>
    <w:p w14:paraId="70BC807E" w14:textId="77777777" w:rsidR="001D3C3F" w:rsidRDefault="001D3C3F" w:rsidP="001D3C3F">
      <w:pPr>
        <w:spacing w:after="0" w:line="240" w:lineRule="auto"/>
        <w:rPr>
          <w:lang w:val="en-CA"/>
        </w:rPr>
      </w:pPr>
    </w:p>
    <w:p w14:paraId="1C9CFC3C" w14:textId="77777777" w:rsidR="001D3C3F" w:rsidRPr="00572CC4" w:rsidRDefault="001D3C3F" w:rsidP="001D3C3F">
      <w:pPr>
        <w:spacing w:after="0" w:line="240" w:lineRule="auto"/>
        <w:rPr>
          <w:lang w:val="en-CA"/>
        </w:rPr>
      </w:pPr>
    </w:p>
    <w:p w14:paraId="2BFF1067" w14:textId="77777777" w:rsidR="006C4505" w:rsidRPr="0049174A" w:rsidRDefault="006C4505" w:rsidP="000E400A">
      <w:pPr>
        <w:spacing w:after="0" w:line="240" w:lineRule="auto"/>
        <w:rPr>
          <w:lang w:val="en-CA"/>
        </w:rPr>
      </w:pPr>
    </w:p>
    <w:sectPr w:rsidR="006C4505" w:rsidRPr="00491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0761" w14:textId="77777777" w:rsidR="00C71104" w:rsidRDefault="00C71104" w:rsidP="00BF32CC">
      <w:pPr>
        <w:spacing w:after="0" w:line="240" w:lineRule="auto"/>
      </w:pPr>
      <w:r>
        <w:separator/>
      </w:r>
    </w:p>
  </w:endnote>
  <w:endnote w:type="continuationSeparator" w:id="0">
    <w:p w14:paraId="1FC48E62" w14:textId="77777777" w:rsidR="00C71104" w:rsidRDefault="00C71104" w:rsidP="00BF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AF57" w14:textId="77777777" w:rsidR="00C71104" w:rsidRDefault="00C71104" w:rsidP="00BF32CC">
      <w:pPr>
        <w:spacing w:after="0" w:line="240" w:lineRule="auto"/>
      </w:pPr>
      <w:r>
        <w:separator/>
      </w:r>
    </w:p>
  </w:footnote>
  <w:footnote w:type="continuationSeparator" w:id="0">
    <w:p w14:paraId="6BCCEFB1" w14:textId="77777777" w:rsidR="00C71104" w:rsidRDefault="00C71104" w:rsidP="00BF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43C"/>
    <w:multiLevelType w:val="hybridMultilevel"/>
    <w:tmpl w:val="1230F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53A13"/>
    <w:multiLevelType w:val="hybridMultilevel"/>
    <w:tmpl w:val="7A82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E90604"/>
    <w:multiLevelType w:val="hybridMultilevel"/>
    <w:tmpl w:val="EE5CE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FA38D8"/>
    <w:multiLevelType w:val="hybridMultilevel"/>
    <w:tmpl w:val="F694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5A2B3F"/>
    <w:multiLevelType w:val="hybridMultilevel"/>
    <w:tmpl w:val="9440F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366FA9"/>
    <w:multiLevelType w:val="hybridMultilevel"/>
    <w:tmpl w:val="E4066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2C1547"/>
    <w:multiLevelType w:val="hybridMultilevel"/>
    <w:tmpl w:val="0E1E1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515CCD"/>
    <w:multiLevelType w:val="hybridMultilevel"/>
    <w:tmpl w:val="DD8CF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F0D48"/>
    <w:multiLevelType w:val="hybridMultilevel"/>
    <w:tmpl w:val="4C721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9A4747"/>
    <w:multiLevelType w:val="hybridMultilevel"/>
    <w:tmpl w:val="707486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71CED"/>
    <w:multiLevelType w:val="hybridMultilevel"/>
    <w:tmpl w:val="EA986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E66EC8"/>
    <w:multiLevelType w:val="multilevel"/>
    <w:tmpl w:val="8A8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70E1"/>
    <w:multiLevelType w:val="hybridMultilevel"/>
    <w:tmpl w:val="59685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9612A1"/>
    <w:multiLevelType w:val="multilevel"/>
    <w:tmpl w:val="D12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960D1"/>
    <w:multiLevelType w:val="hybridMultilevel"/>
    <w:tmpl w:val="FB988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25A2D"/>
    <w:multiLevelType w:val="hybridMultilevel"/>
    <w:tmpl w:val="89D63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9B5FA8"/>
    <w:multiLevelType w:val="hybridMultilevel"/>
    <w:tmpl w:val="11903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F94A2F"/>
    <w:multiLevelType w:val="hybridMultilevel"/>
    <w:tmpl w:val="6114C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405B3A"/>
    <w:multiLevelType w:val="hybridMultilevel"/>
    <w:tmpl w:val="D8BEA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901415"/>
    <w:multiLevelType w:val="hybridMultilevel"/>
    <w:tmpl w:val="FA681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BB6224"/>
    <w:multiLevelType w:val="hybridMultilevel"/>
    <w:tmpl w:val="9B987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E843F3"/>
    <w:multiLevelType w:val="hybridMultilevel"/>
    <w:tmpl w:val="2DA0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087A50"/>
    <w:multiLevelType w:val="hybridMultilevel"/>
    <w:tmpl w:val="26169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6B3951"/>
    <w:multiLevelType w:val="multilevel"/>
    <w:tmpl w:val="2452A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5D120E"/>
    <w:multiLevelType w:val="multilevel"/>
    <w:tmpl w:val="A4722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524C43"/>
    <w:multiLevelType w:val="hybridMultilevel"/>
    <w:tmpl w:val="DF64A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EE23BF"/>
    <w:multiLevelType w:val="hybridMultilevel"/>
    <w:tmpl w:val="0F987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5E68DB"/>
    <w:multiLevelType w:val="hybridMultilevel"/>
    <w:tmpl w:val="E306E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7E6785"/>
    <w:multiLevelType w:val="hybridMultilevel"/>
    <w:tmpl w:val="63529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FD0F9F"/>
    <w:multiLevelType w:val="hybridMultilevel"/>
    <w:tmpl w:val="19621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3E63EC"/>
    <w:multiLevelType w:val="hybridMultilevel"/>
    <w:tmpl w:val="5FFA5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395EA9"/>
    <w:multiLevelType w:val="hybridMultilevel"/>
    <w:tmpl w:val="A036C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1"/>
  </w:num>
  <w:num w:numId="4">
    <w:abstractNumId w:val="20"/>
  </w:num>
  <w:num w:numId="5">
    <w:abstractNumId w:val="8"/>
  </w:num>
  <w:num w:numId="6">
    <w:abstractNumId w:val="18"/>
  </w:num>
  <w:num w:numId="7">
    <w:abstractNumId w:val="4"/>
  </w:num>
  <w:num w:numId="8">
    <w:abstractNumId w:val="0"/>
  </w:num>
  <w:num w:numId="9">
    <w:abstractNumId w:val="14"/>
  </w:num>
  <w:num w:numId="10">
    <w:abstractNumId w:val="3"/>
  </w:num>
  <w:num w:numId="11">
    <w:abstractNumId w:val="30"/>
  </w:num>
  <w:num w:numId="12">
    <w:abstractNumId w:val="19"/>
  </w:num>
  <w:num w:numId="13">
    <w:abstractNumId w:val="7"/>
  </w:num>
  <w:num w:numId="14">
    <w:abstractNumId w:val="10"/>
  </w:num>
  <w:num w:numId="15">
    <w:abstractNumId w:val="15"/>
  </w:num>
  <w:num w:numId="16">
    <w:abstractNumId w:val="21"/>
  </w:num>
  <w:num w:numId="17">
    <w:abstractNumId w:val="22"/>
  </w:num>
  <w:num w:numId="18">
    <w:abstractNumId w:val="16"/>
  </w:num>
  <w:num w:numId="19">
    <w:abstractNumId w:val="5"/>
  </w:num>
  <w:num w:numId="20">
    <w:abstractNumId w:val="26"/>
  </w:num>
  <w:num w:numId="21">
    <w:abstractNumId w:val="6"/>
  </w:num>
  <w:num w:numId="22">
    <w:abstractNumId w:val="2"/>
  </w:num>
  <w:num w:numId="23">
    <w:abstractNumId w:val="28"/>
  </w:num>
  <w:num w:numId="24">
    <w:abstractNumId w:val="17"/>
  </w:num>
  <w:num w:numId="25">
    <w:abstractNumId w:val="27"/>
  </w:num>
  <w:num w:numId="26">
    <w:abstractNumId w:val="31"/>
  </w:num>
  <w:num w:numId="27">
    <w:abstractNumId w:val="12"/>
  </w:num>
  <w:num w:numId="28">
    <w:abstractNumId w:val="9"/>
  </w:num>
  <w:num w:numId="29">
    <w:abstractNumId w:val="25"/>
  </w:num>
  <w:num w:numId="30">
    <w:abstractNumId w:val="13"/>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74A"/>
    <w:rsid w:val="000B02DF"/>
    <w:rsid w:val="000C0419"/>
    <w:rsid w:val="000D53FD"/>
    <w:rsid w:val="000E400A"/>
    <w:rsid w:val="000E4D2C"/>
    <w:rsid w:val="001B20A6"/>
    <w:rsid w:val="001D3C3F"/>
    <w:rsid w:val="00284301"/>
    <w:rsid w:val="002A5129"/>
    <w:rsid w:val="003254AF"/>
    <w:rsid w:val="00332D1D"/>
    <w:rsid w:val="003871E4"/>
    <w:rsid w:val="003B4DA2"/>
    <w:rsid w:val="003D2C9C"/>
    <w:rsid w:val="00403281"/>
    <w:rsid w:val="00403340"/>
    <w:rsid w:val="0042521B"/>
    <w:rsid w:val="0048389E"/>
    <w:rsid w:val="0049174A"/>
    <w:rsid w:val="004B2BE0"/>
    <w:rsid w:val="004B5075"/>
    <w:rsid w:val="00523B86"/>
    <w:rsid w:val="00541A05"/>
    <w:rsid w:val="00572CC4"/>
    <w:rsid w:val="005D3532"/>
    <w:rsid w:val="00625C52"/>
    <w:rsid w:val="006B2081"/>
    <w:rsid w:val="006C4505"/>
    <w:rsid w:val="006E40D3"/>
    <w:rsid w:val="006F6928"/>
    <w:rsid w:val="00705D6F"/>
    <w:rsid w:val="007D71C5"/>
    <w:rsid w:val="0085788E"/>
    <w:rsid w:val="008656EE"/>
    <w:rsid w:val="008B2549"/>
    <w:rsid w:val="008D4B5C"/>
    <w:rsid w:val="008F051C"/>
    <w:rsid w:val="0091727B"/>
    <w:rsid w:val="00920365"/>
    <w:rsid w:val="009720F2"/>
    <w:rsid w:val="0097432D"/>
    <w:rsid w:val="00993DE4"/>
    <w:rsid w:val="009E7C0B"/>
    <w:rsid w:val="00A21F93"/>
    <w:rsid w:val="00A23064"/>
    <w:rsid w:val="00A25ADA"/>
    <w:rsid w:val="00A37DD0"/>
    <w:rsid w:val="00A5200E"/>
    <w:rsid w:val="00A93F21"/>
    <w:rsid w:val="00AF3094"/>
    <w:rsid w:val="00B3472E"/>
    <w:rsid w:val="00B9158F"/>
    <w:rsid w:val="00B96797"/>
    <w:rsid w:val="00BE6495"/>
    <w:rsid w:val="00BF321D"/>
    <w:rsid w:val="00BF32CC"/>
    <w:rsid w:val="00C447F5"/>
    <w:rsid w:val="00C51A24"/>
    <w:rsid w:val="00C71104"/>
    <w:rsid w:val="00CC2323"/>
    <w:rsid w:val="00CC33E7"/>
    <w:rsid w:val="00D2511F"/>
    <w:rsid w:val="00D80D59"/>
    <w:rsid w:val="00DB5DB0"/>
    <w:rsid w:val="00DB6ACD"/>
    <w:rsid w:val="00DC2D9B"/>
    <w:rsid w:val="00DD0CD1"/>
    <w:rsid w:val="00DD3353"/>
    <w:rsid w:val="00E35E7F"/>
    <w:rsid w:val="00F07D10"/>
    <w:rsid w:val="00F13A1B"/>
    <w:rsid w:val="00F25AF0"/>
    <w:rsid w:val="00F76FFB"/>
    <w:rsid w:val="00FB07B4"/>
    <w:rsid w:val="00FE5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5885"/>
  <w15:chartTrackingRefBased/>
  <w15:docId w15:val="{C9D88886-99B0-4638-9891-58041699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DF"/>
    <w:pPr>
      <w:spacing w:after="200" w:line="276" w:lineRule="auto"/>
    </w:pPr>
    <w:rPr>
      <w:sz w:val="22"/>
      <w:szCs w:val="22"/>
      <w:lang w:val="en-US"/>
    </w:rPr>
  </w:style>
  <w:style w:type="paragraph" w:styleId="Heading1">
    <w:name w:val="heading 1"/>
    <w:basedOn w:val="Normal"/>
    <w:next w:val="Normal"/>
    <w:link w:val="Heading1Char"/>
    <w:uiPriority w:val="9"/>
    <w:qFormat/>
    <w:rsid w:val="00974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403281"/>
  </w:style>
  <w:style w:type="paragraph" w:styleId="BodyText">
    <w:name w:val="Body Text"/>
    <w:basedOn w:val="Normal"/>
    <w:link w:val="BodyTextChar"/>
    <w:uiPriority w:val="1"/>
    <w:rsid w:val="00403281"/>
    <w:pPr>
      <w:ind w:left="119" w:hanging="1440"/>
    </w:pPr>
    <w:rPr>
      <w:rFonts w:ascii="Arial" w:eastAsia="Arial" w:hAnsi="Arial"/>
      <w:sz w:val="20"/>
      <w:szCs w:val="20"/>
    </w:rPr>
  </w:style>
  <w:style w:type="character" w:customStyle="1" w:styleId="BodyTextChar">
    <w:name w:val="Body Text Char"/>
    <w:basedOn w:val="DefaultParagraphFont"/>
    <w:link w:val="BodyText"/>
    <w:uiPriority w:val="1"/>
    <w:rsid w:val="00403281"/>
    <w:rPr>
      <w:rFonts w:ascii="Arial" w:eastAsia="Arial" w:hAnsi="Arial"/>
      <w:sz w:val="20"/>
      <w:szCs w:val="20"/>
    </w:rPr>
  </w:style>
  <w:style w:type="paragraph" w:styleId="ListParagraph">
    <w:name w:val="List Paragraph"/>
    <w:basedOn w:val="Normal"/>
    <w:uiPriority w:val="34"/>
    <w:qFormat/>
    <w:rsid w:val="000B02DF"/>
    <w:pPr>
      <w:ind w:left="720"/>
      <w:contextualSpacing/>
    </w:pPr>
  </w:style>
  <w:style w:type="paragraph" w:styleId="NoSpacing">
    <w:name w:val="No Spacing"/>
    <w:uiPriority w:val="1"/>
    <w:qFormat/>
    <w:rsid w:val="000B02DF"/>
    <w:rPr>
      <w:sz w:val="22"/>
      <w:szCs w:val="22"/>
      <w:lang w:val="en-US"/>
    </w:rPr>
  </w:style>
  <w:style w:type="paragraph" w:customStyle="1" w:styleId="xxmsonormal">
    <w:name w:val="x_xmsonormal"/>
    <w:basedOn w:val="Normal"/>
    <w:rsid w:val="0049174A"/>
    <w:pPr>
      <w:spacing w:after="0" w:line="240" w:lineRule="auto"/>
    </w:pPr>
    <w:rPr>
      <w:rFonts w:eastAsiaTheme="minorHAnsi" w:cs="Calibri"/>
      <w:lang w:val="en-CA" w:eastAsia="en-CA"/>
    </w:rPr>
  </w:style>
  <w:style w:type="character" w:styleId="Hyperlink">
    <w:name w:val="Hyperlink"/>
    <w:basedOn w:val="DefaultParagraphFont"/>
    <w:uiPriority w:val="99"/>
    <w:unhideWhenUsed/>
    <w:rsid w:val="0049174A"/>
    <w:rPr>
      <w:color w:val="0000FF"/>
      <w:u w:val="single"/>
    </w:rPr>
  </w:style>
  <w:style w:type="paragraph" w:styleId="NormalWeb">
    <w:name w:val="Normal (Web)"/>
    <w:basedOn w:val="Normal"/>
    <w:uiPriority w:val="99"/>
    <w:semiHidden/>
    <w:unhideWhenUsed/>
    <w:rsid w:val="0049174A"/>
    <w:pPr>
      <w:spacing w:before="100" w:beforeAutospacing="1" w:after="100" w:afterAutospacing="1" w:line="240" w:lineRule="auto"/>
    </w:pPr>
    <w:rPr>
      <w:rFonts w:eastAsiaTheme="minorHAnsi" w:cs="Calibri"/>
      <w:lang w:val="en-CA" w:eastAsia="en-CA"/>
    </w:rPr>
  </w:style>
  <w:style w:type="character" w:styleId="UnresolvedMention">
    <w:name w:val="Unresolved Mention"/>
    <w:basedOn w:val="DefaultParagraphFont"/>
    <w:uiPriority w:val="99"/>
    <w:semiHidden/>
    <w:unhideWhenUsed/>
    <w:rsid w:val="00AF3094"/>
    <w:rPr>
      <w:color w:val="605E5C"/>
      <w:shd w:val="clear" w:color="auto" w:fill="E1DFDD"/>
    </w:rPr>
  </w:style>
  <w:style w:type="paragraph" w:styleId="FootnoteText">
    <w:name w:val="footnote text"/>
    <w:basedOn w:val="Normal"/>
    <w:link w:val="FootnoteTextChar"/>
    <w:uiPriority w:val="99"/>
    <w:semiHidden/>
    <w:unhideWhenUsed/>
    <w:rsid w:val="00BF3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CC"/>
    <w:rPr>
      <w:lang w:val="en-US"/>
    </w:rPr>
  </w:style>
  <w:style w:type="character" w:styleId="FootnoteReference">
    <w:name w:val="footnote reference"/>
    <w:basedOn w:val="DefaultParagraphFont"/>
    <w:uiPriority w:val="99"/>
    <w:semiHidden/>
    <w:unhideWhenUsed/>
    <w:rsid w:val="00BF32CC"/>
    <w:rPr>
      <w:vertAlign w:val="superscript"/>
    </w:rPr>
  </w:style>
  <w:style w:type="character" w:customStyle="1" w:styleId="Heading1Char">
    <w:name w:val="Heading 1 Char"/>
    <w:basedOn w:val="DefaultParagraphFont"/>
    <w:link w:val="Heading1"/>
    <w:uiPriority w:val="9"/>
    <w:rsid w:val="0097432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7432D"/>
    <w:rPr>
      <w:rFonts w:asciiTheme="majorHAnsi" w:eastAsiaTheme="majorEastAsia" w:hAnsiTheme="majorHAnsi" w:cstheme="majorBidi"/>
      <w:color w:val="365F91" w:themeColor="accent1" w:themeShade="BF"/>
      <w:sz w:val="26"/>
      <w:szCs w:val="26"/>
      <w:lang w:val="en-US"/>
    </w:rPr>
  </w:style>
  <w:style w:type="paragraph" w:styleId="TOCHeading">
    <w:name w:val="TOC Heading"/>
    <w:basedOn w:val="Heading1"/>
    <w:next w:val="Normal"/>
    <w:uiPriority w:val="39"/>
    <w:unhideWhenUsed/>
    <w:qFormat/>
    <w:rsid w:val="00F76FFB"/>
    <w:pPr>
      <w:spacing w:line="259" w:lineRule="auto"/>
      <w:outlineLvl w:val="9"/>
    </w:pPr>
  </w:style>
  <w:style w:type="paragraph" w:styleId="TOC1">
    <w:name w:val="toc 1"/>
    <w:basedOn w:val="Normal"/>
    <w:next w:val="Normal"/>
    <w:autoRedefine/>
    <w:uiPriority w:val="39"/>
    <w:unhideWhenUsed/>
    <w:rsid w:val="00F76FFB"/>
    <w:pPr>
      <w:spacing w:after="100"/>
    </w:pPr>
  </w:style>
  <w:style w:type="paragraph" w:styleId="TOC2">
    <w:name w:val="toc 2"/>
    <w:basedOn w:val="Normal"/>
    <w:next w:val="Normal"/>
    <w:autoRedefine/>
    <w:uiPriority w:val="39"/>
    <w:unhideWhenUsed/>
    <w:rsid w:val="00F76FFB"/>
    <w:pPr>
      <w:spacing w:after="100"/>
      <w:ind w:left="220"/>
    </w:pPr>
  </w:style>
  <w:style w:type="character" w:styleId="FollowedHyperlink">
    <w:name w:val="FollowedHyperlink"/>
    <w:basedOn w:val="DefaultParagraphFont"/>
    <w:uiPriority w:val="99"/>
    <w:semiHidden/>
    <w:unhideWhenUsed/>
    <w:rsid w:val="008656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000">
      <w:bodyDiv w:val="1"/>
      <w:marLeft w:val="0"/>
      <w:marRight w:val="0"/>
      <w:marTop w:val="0"/>
      <w:marBottom w:val="0"/>
      <w:divBdr>
        <w:top w:val="none" w:sz="0" w:space="0" w:color="auto"/>
        <w:left w:val="none" w:sz="0" w:space="0" w:color="auto"/>
        <w:bottom w:val="none" w:sz="0" w:space="0" w:color="auto"/>
        <w:right w:val="none" w:sz="0" w:space="0" w:color="auto"/>
      </w:divBdr>
    </w:div>
    <w:div w:id="1061640686">
      <w:bodyDiv w:val="1"/>
      <w:marLeft w:val="0"/>
      <w:marRight w:val="0"/>
      <w:marTop w:val="0"/>
      <w:marBottom w:val="0"/>
      <w:divBdr>
        <w:top w:val="none" w:sz="0" w:space="0" w:color="auto"/>
        <w:left w:val="none" w:sz="0" w:space="0" w:color="auto"/>
        <w:bottom w:val="none" w:sz="0" w:space="0" w:color="auto"/>
        <w:right w:val="none" w:sz="0" w:space="0" w:color="auto"/>
      </w:divBdr>
    </w:div>
    <w:div w:id="1086416731">
      <w:bodyDiv w:val="1"/>
      <w:marLeft w:val="0"/>
      <w:marRight w:val="0"/>
      <w:marTop w:val="0"/>
      <w:marBottom w:val="0"/>
      <w:divBdr>
        <w:top w:val="none" w:sz="0" w:space="0" w:color="auto"/>
        <w:left w:val="none" w:sz="0" w:space="0" w:color="auto"/>
        <w:bottom w:val="none" w:sz="0" w:space="0" w:color="auto"/>
        <w:right w:val="none" w:sz="0" w:space="0" w:color="auto"/>
      </w:divBdr>
    </w:div>
    <w:div w:id="1271623418">
      <w:bodyDiv w:val="1"/>
      <w:marLeft w:val="0"/>
      <w:marRight w:val="0"/>
      <w:marTop w:val="0"/>
      <w:marBottom w:val="0"/>
      <w:divBdr>
        <w:top w:val="none" w:sz="0" w:space="0" w:color="auto"/>
        <w:left w:val="none" w:sz="0" w:space="0" w:color="auto"/>
        <w:bottom w:val="none" w:sz="0" w:space="0" w:color="auto"/>
        <w:right w:val="none" w:sz="0" w:space="0" w:color="auto"/>
      </w:divBdr>
    </w:div>
    <w:div w:id="1498227885">
      <w:bodyDiv w:val="1"/>
      <w:marLeft w:val="0"/>
      <w:marRight w:val="0"/>
      <w:marTop w:val="0"/>
      <w:marBottom w:val="0"/>
      <w:divBdr>
        <w:top w:val="none" w:sz="0" w:space="0" w:color="auto"/>
        <w:left w:val="none" w:sz="0" w:space="0" w:color="auto"/>
        <w:bottom w:val="none" w:sz="0" w:space="0" w:color="auto"/>
        <w:right w:val="none" w:sz="0" w:space="0" w:color="auto"/>
      </w:divBdr>
      <w:divsChild>
        <w:div w:id="1895238199">
          <w:marLeft w:val="0"/>
          <w:marRight w:val="0"/>
          <w:marTop w:val="0"/>
          <w:marBottom w:val="0"/>
          <w:divBdr>
            <w:top w:val="none" w:sz="0" w:space="0" w:color="auto"/>
            <w:left w:val="none" w:sz="0" w:space="0" w:color="auto"/>
            <w:bottom w:val="none" w:sz="0" w:space="0" w:color="auto"/>
            <w:right w:val="none" w:sz="0" w:space="0" w:color="auto"/>
          </w:divBdr>
          <w:divsChild>
            <w:div w:id="541676953">
              <w:marLeft w:val="0"/>
              <w:marRight w:val="0"/>
              <w:marTop w:val="0"/>
              <w:marBottom w:val="0"/>
              <w:divBdr>
                <w:top w:val="none" w:sz="0" w:space="0" w:color="auto"/>
                <w:left w:val="none" w:sz="0" w:space="0" w:color="auto"/>
                <w:bottom w:val="none" w:sz="0" w:space="0" w:color="auto"/>
                <w:right w:val="none" w:sz="0" w:space="0" w:color="auto"/>
              </w:divBdr>
              <w:divsChild>
                <w:div w:id="404036063">
                  <w:marLeft w:val="0"/>
                  <w:marRight w:val="0"/>
                  <w:marTop w:val="0"/>
                  <w:marBottom w:val="0"/>
                  <w:divBdr>
                    <w:top w:val="none" w:sz="0" w:space="0" w:color="auto"/>
                    <w:left w:val="none" w:sz="0" w:space="0" w:color="auto"/>
                    <w:bottom w:val="none" w:sz="0" w:space="0" w:color="auto"/>
                    <w:right w:val="none" w:sz="0" w:space="0" w:color="auto"/>
                  </w:divBdr>
                  <w:divsChild>
                    <w:div w:id="12518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safety/emergency-preparedness-response-recovery/covid-19-provincial-support" TargetMode="External"/><Relationship Id="rId18" Type="http://schemas.openxmlformats.org/officeDocument/2006/relationships/hyperlink" Target="https://www.gov.mb.ca/covid19/index.html" TargetMode="External"/><Relationship Id="rId26" Type="http://schemas.openxmlformats.org/officeDocument/2006/relationships/hyperlink" Target="https://www2.gnb.ca/content/gnb/en/departments/ocmoh/cdc/content/respiratory_diseases/coronavirus.html" TargetMode="External"/><Relationship Id="rId39" Type="http://schemas.openxmlformats.org/officeDocument/2006/relationships/hyperlink" Target="https://can01.safelinks.protection.outlook.com/?url=https%3A%2F%2Fwww.canada.ca%2Fen%2Femployment-social-development%2Fprograms%2Fhomelessness%2Ffind-community.html&amp;data=02%7C01%7CDani_Shaw%40can.salvationarmy.org%7Ccb7a9019f617476f359608d7d1e4c0fa%7C6d08a372d98a49f380efca826293a473%7C1%7C0%7C637208652723586086&amp;sdata=xgEXLKqf3ihDSnkKLOq35iBi7mCMsgCSkqUwgKnlx%2BQ%3D&amp;reserved=0" TargetMode="External"/><Relationship Id="rId21" Type="http://schemas.openxmlformats.org/officeDocument/2006/relationships/hyperlink" Target="https://news.ontario.ca/en/search/?keywords=covid-19" TargetMode="External"/><Relationship Id="rId34" Type="http://schemas.openxmlformats.org/officeDocument/2006/relationships/hyperlink" Target="https://www.saskatchewan.ca/government/news-and-media/2020/march/31/social-services-pandemic-response" TargetMode="External"/><Relationship Id="rId42" Type="http://schemas.openxmlformats.org/officeDocument/2006/relationships/hyperlink" Target="https://www.mcss.gov.on.ca/en/mcss/crrf.asp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skatchewan.ca/government/health-care-administration-and-provider-resources/treatment-procedures-and-guidelines/emerging-public-health-issues/2019-novel-coronavirus" TargetMode="External"/><Relationship Id="rId29" Type="http://schemas.openxmlformats.org/officeDocument/2006/relationships/hyperlink" Target="https://www.gov.nl.ca/releases/covid-19-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diseases/coronavirus-disease-covid-19.html" TargetMode="External"/><Relationship Id="rId24" Type="http://schemas.openxmlformats.org/officeDocument/2006/relationships/hyperlink" Target="https://novascotia.ca/news/search/?dept=180" TargetMode="External"/><Relationship Id="rId32" Type="http://schemas.openxmlformats.org/officeDocument/2006/relationships/hyperlink" Target="https://www.alberta.ca/release.cfm?xID=69985583EED83-0C75-4535-C73FD796C40C1802" TargetMode="External"/><Relationship Id="rId37" Type="http://schemas.openxmlformats.org/officeDocument/2006/relationships/hyperlink" Target="https://salvationist.ca/files/salvationarmy/public-affairs/Section1_toolkit/Templates%20and%20Guides/How%20to%20address%20public%20officials.pdf" TargetMode="External"/><Relationship Id="rId40" Type="http://schemas.openxmlformats.org/officeDocument/2006/relationships/hyperlink" Target="https://can01.safelinks.protection.outlook.com/?url=https%3A%2F%2Fsrv144.services.gc.ca%2Fcgi-bin%2Femailform%2Findex.aspx%3FGoCTemplateCulture%3Den-CA%26section%3Dhpsr&amp;data=02%7C01%7CDani_Shaw%40can.salvationarmy.org%7Ccb7a9019f617476f359608d7d1e4c0fa%7C6d08a372d98a49f380efca826293a473%7C1%7C0%7C637208652723586086&amp;sdata=2onXXJ%2F0%2BGZqjY4JPGnJBdBz7KIeJKCrT47861H%2B68s%3D&amp;reserved=0" TargetMode="External"/><Relationship Id="rId45" Type="http://schemas.openxmlformats.org/officeDocument/2006/relationships/hyperlink" Target="https://www.ontario.ca/page/ministry-children-community-and-social-services?_ga=2.258359112.335408561.1586090085-1951003033.1543964892" TargetMode="External"/><Relationship Id="rId5" Type="http://schemas.openxmlformats.org/officeDocument/2006/relationships/webSettings" Target="webSettings.xml"/><Relationship Id="rId15" Type="http://schemas.openxmlformats.org/officeDocument/2006/relationships/hyperlink" Target="https://www.alberta.ca/coronavirus-info-for-albertans.aspx" TargetMode="External"/><Relationship Id="rId23" Type="http://schemas.openxmlformats.org/officeDocument/2006/relationships/hyperlink" Target="https://novascotia.ca/coronavirus/COVID-19-Rent-Deferral-Support-Program-Guidelines.pdf" TargetMode="External"/><Relationship Id="rId28" Type="http://schemas.openxmlformats.org/officeDocument/2006/relationships/hyperlink" Target="https://www.gov.nl.ca/covid-19" TargetMode="External"/><Relationship Id="rId36" Type="http://schemas.openxmlformats.org/officeDocument/2006/relationships/hyperlink" Target="https://www.princeedwardisland.ca/en/news/province-announces-initial-supports-islands-most-vulnerable" TargetMode="External"/><Relationship Id="rId10" Type="http://schemas.openxmlformats.org/officeDocument/2006/relationships/hyperlink" Target="https://newsinteractives.cbc.ca/coronavirusbenefits/" TargetMode="External"/><Relationship Id="rId19" Type="http://schemas.openxmlformats.org/officeDocument/2006/relationships/hyperlink" Target="https://www.gov.mb.ca/covid19/media.html" TargetMode="External"/><Relationship Id="rId31" Type="http://schemas.openxmlformats.org/officeDocument/2006/relationships/hyperlink" Target="https://pm.gc.ca/en/news/news-releases/2020/04/03/prime-minister-announces-support-food-banks-and-local-food" TargetMode="External"/><Relationship Id="rId44" Type="http://schemas.openxmlformats.org/officeDocument/2006/relationships/hyperlink" Target="https://www.ontario.ca/page/find-your-local-service-manager" TargetMode="External"/><Relationship Id="rId4" Type="http://schemas.openxmlformats.org/officeDocument/2006/relationships/settings" Target="settings.xml"/><Relationship Id="rId9" Type="http://schemas.openxmlformats.org/officeDocument/2006/relationships/hyperlink" Target="https://salvationist.ca/covid-19/covid-19-resources/" TargetMode="External"/><Relationship Id="rId14" Type="http://schemas.openxmlformats.org/officeDocument/2006/relationships/hyperlink" Target="https://news.gov.bc.ca/Search?q=COVID-19" TargetMode="External"/><Relationship Id="rId22" Type="http://schemas.openxmlformats.org/officeDocument/2006/relationships/hyperlink" Target="https://www.quebec.ca/sante/problemes-de-sante/a-z/coronavirus-2019/" TargetMode="External"/><Relationship Id="rId27" Type="http://schemas.openxmlformats.org/officeDocument/2006/relationships/hyperlink" Target="https://www.princeedwardisland.ca/en/topic/covid-19" TargetMode="External"/><Relationship Id="rId30" Type="http://schemas.openxmlformats.org/officeDocument/2006/relationships/hyperlink" Target="https://imaginecanada.ca/en/covid19" TargetMode="External"/><Relationship Id="rId35" Type="http://schemas.openxmlformats.org/officeDocument/2006/relationships/hyperlink" Target="https://www.ciusss-capitalenationale.gouv.qc.ca/nouvelles/covid-19-ouverture-dun-centre-designe-de-convalescence-dans-la-capitale-nationale-0" TargetMode="External"/><Relationship Id="rId43" Type="http://schemas.openxmlformats.org/officeDocument/2006/relationships/hyperlink" Target="https://news.ontario.ca/opo/en/2020/03/ontario-protecting-the-most-vulnerable-during-covid-19-crisis.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m.gc.ca/en/news/releases" TargetMode="External"/><Relationship Id="rId17" Type="http://schemas.openxmlformats.org/officeDocument/2006/relationships/hyperlink" Target="https://www.saskatchewan.ca/government/health-care-administration-and-provider-resources/treatment-procedures-and-guidelines/emerging-public-health-issues/2019-novel-coronavirus/latest-updates" TargetMode="External"/><Relationship Id="rId25" Type="http://schemas.openxmlformats.org/officeDocument/2006/relationships/hyperlink" Target="https://www2.gnb.ca/content/gnb/en/gateways/for_business/covid19.html" TargetMode="External"/><Relationship Id="rId33" Type="http://schemas.openxmlformats.org/officeDocument/2006/relationships/hyperlink" Target="https://news.gov.mb.ca/news/?archive=&amp;item=47380" TargetMode="External"/><Relationship Id="rId38" Type="http://schemas.openxmlformats.org/officeDocument/2006/relationships/hyperlink" Target="https://www.ourcommons.ca/members/en" TargetMode="External"/><Relationship Id="rId46" Type="http://schemas.openxmlformats.org/officeDocument/2006/relationships/fontTable" Target="fontTable.xml"/><Relationship Id="rId20" Type="http://schemas.openxmlformats.org/officeDocument/2006/relationships/hyperlink" Target="https://covid-19.ontario.ca/" TargetMode="External"/><Relationship Id="rId41" Type="http://schemas.openxmlformats.org/officeDocument/2006/relationships/hyperlink" Target="https://www.alberta.ca/emergency-funding-for-charities-and-not-for-profit-organiz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E191-BEC3-4ECD-ABA6-A06837B7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 Shaw</dc:creator>
  <cp:keywords/>
  <dc:description/>
  <cp:lastModifiedBy>Dani M. Shaw</cp:lastModifiedBy>
  <cp:revision>4</cp:revision>
  <dcterms:created xsi:type="dcterms:W3CDTF">2020-04-10T13:23:00Z</dcterms:created>
  <dcterms:modified xsi:type="dcterms:W3CDTF">2020-04-10T13:44:00Z</dcterms:modified>
</cp:coreProperties>
</file>