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7F" w:rsidRPr="006502D7" w:rsidRDefault="0098567A" w:rsidP="006502D7">
      <w:pPr>
        <w:pStyle w:val="TOC1"/>
      </w:pPr>
      <w:r w:rsidRPr="006502D7">
        <w:t>POLICIES AND PROCEDURES – PROGRAM</w:t>
      </w:r>
    </w:p>
    <w:p w:rsidR="006502D7" w:rsidRDefault="006502D7" w:rsidP="006502D7">
      <w:pPr>
        <w:pStyle w:val="TOCHeading"/>
        <w:spacing w:before="0" w:line="240" w:lineRule="auto"/>
        <w:jc w:val="center"/>
        <w:rPr>
          <w:rFonts w:ascii="Arial" w:hAnsi="Arial" w:cs="Arial"/>
          <w:color w:val="auto"/>
          <w:sz w:val="24"/>
          <w:szCs w:val="24"/>
        </w:rPr>
      </w:pPr>
    </w:p>
    <w:p w:rsidR="00B6542B" w:rsidRPr="001E0CAA" w:rsidRDefault="00B6542B" w:rsidP="00937507">
      <w:pPr>
        <w:pStyle w:val="TOCHeading"/>
        <w:spacing w:before="0" w:line="360" w:lineRule="auto"/>
        <w:jc w:val="center"/>
        <w:rPr>
          <w:rFonts w:ascii="Arial" w:hAnsi="Arial" w:cs="Arial"/>
          <w:color w:val="auto"/>
          <w:sz w:val="24"/>
          <w:szCs w:val="24"/>
        </w:rPr>
      </w:pPr>
      <w:r w:rsidRPr="001E0CAA">
        <w:rPr>
          <w:rFonts w:ascii="Arial" w:hAnsi="Arial" w:cs="Arial"/>
          <w:color w:val="auto"/>
          <w:sz w:val="24"/>
          <w:szCs w:val="24"/>
        </w:rPr>
        <w:t>Table of Contents</w:t>
      </w:r>
    </w:p>
    <w:p w:rsidR="001E0CAA" w:rsidRPr="001E0CAA" w:rsidRDefault="00B6542B">
      <w:pPr>
        <w:pStyle w:val="TOC1"/>
        <w:rPr>
          <w:rFonts w:asciiTheme="minorHAnsi" w:eastAsiaTheme="minorEastAsia" w:hAnsiTheme="minorHAnsi" w:cstheme="minorBidi"/>
          <w:b w:val="0"/>
          <w:sz w:val="22"/>
          <w:szCs w:val="22"/>
          <w:u w:val="none"/>
          <w:lang w:val="en-CA" w:eastAsia="en-CA"/>
        </w:rPr>
      </w:pPr>
      <w:r w:rsidRPr="001E0CAA">
        <w:rPr>
          <w:noProof w:val="0"/>
          <w:u w:val="none"/>
        </w:rPr>
        <w:fldChar w:fldCharType="begin"/>
      </w:r>
      <w:r w:rsidRPr="001E0CAA">
        <w:rPr>
          <w:u w:val="none"/>
        </w:rPr>
        <w:instrText xml:space="preserve"> TOC \o "1-3" \h \z \u </w:instrText>
      </w:r>
      <w:r w:rsidRPr="001E0CAA">
        <w:rPr>
          <w:noProof w:val="0"/>
          <w:u w:val="none"/>
        </w:rPr>
        <w:fldChar w:fldCharType="separate"/>
      </w:r>
      <w:hyperlink w:anchor="_Toc491430036" w:history="1">
        <w:r w:rsidR="001E0CAA" w:rsidRPr="001E0CAA">
          <w:rPr>
            <w:rStyle w:val="Hyperlink"/>
            <w:u w:val="none"/>
          </w:rPr>
          <w:t>Accessible Customer Service</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_Toc491430036 \h </w:instrText>
        </w:r>
        <w:r w:rsidR="001E0CAA" w:rsidRPr="001E0CAA">
          <w:rPr>
            <w:webHidden/>
            <w:u w:val="none"/>
          </w:rPr>
        </w:r>
        <w:r w:rsidR="001E0CAA" w:rsidRPr="001E0CAA">
          <w:rPr>
            <w:webHidden/>
            <w:u w:val="none"/>
          </w:rPr>
          <w:fldChar w:fldCharType="separate"/>
        </w:r>
        <w:r w:rsidR="001E0CAA" w:rsidRPr="001E0CAA">
          <w:rPr>
            <w:webHidden/>
            <w:u w:val="none"/>
          </w:rPr>
          <w:t>4</w:t>
        </w:r>
        <w:r w:rsidR="001E0CAA" w:rsidRPr="001E0CAA">
          <w:rPr>
            <w:webHidden/>
            <w:u w:val="none"/>
          </w:rPr>
          <w:fldChar w:fldCharType="end"/>
        </w:r>
      </w:hyperlink>
    </w:p>
    <w:p w:rsidR="001E0CAA" w:rsidRPr="001E0CAA" w:rsidRDefault="008F2013">
      <w:pPr>
        <w:pStyle w:val="TOC2"/>
        <w:rPr>
          <w:rFonts w:asciiTheme="minorHAnsi" w:eastAsiaTheme="minorEastAsia" w:hAnsiTheme="minorHAnsi" w:cstheme="minorBidi"/>
          <w:b w:val="0"/>
          <w:sz w:val="22"/>
          <w:szCs w:val="22"/>
          <w:lang w:val="en-CA" w:eastAsia="en-CA"/>
        </w:rPr>
      </w:pPr>
      <w:hyperlink w:anchor="_Toc491430037" w:history="1">
        <w:r w:rsidR="001E0CAA" w:rsidRPr="001E0CAA">
          <w:rPr>
            <w:rStyle w:val="Hyperlink"/>
            <w:u w:val="none"/>
          </w:rPr>
          <w:t>Territorial Policy on Accessible Customer Service</w:t>
        </w:r>
        <w:r w:rsidR="001E0CAA" w:rsidRPr="001E0CAA">
          <w:rPr>
            <w:webHidden/>
          </w:rPr>
          <w:tab/>
        </w:r>
        <w:r w:rsidR="001E0CAA" w:rsidRPr="001E0CAA">
          <w:rPr>
            <w:webHidden/>
          </w:rPr>
          <w:fldChar w:fldCharType="begin"/>
        </w:r>
        <w:r w:rsidR="001E0CAA" w:rsidRPr="001E0CAA">
          <w:rPr>
            <w:webHidden/>
          </w:rPr>
          <w:instrText xml:space="preserve"> PAGEREF _Toc491430037 \h </w:instrText>
        </w:r>
        <w:r w:rsidR="001E0CAA" w:rsidRPr="001E0CAA">
          <w:rPr>
            <w:webHidden/>
          </w:rPr>
        </w:r>
        <w:r w:rsidR="001E0CAA" w:rsidRPr="001E0CAA">
          <w:rPr>
            <w:webHidden/>
          </w:rPr>
          <w:fldChar w:fldCharType="separate"/>
        </w:r>
        <w:r w:rsidR="001E0CAA" w:rsidRPr="001E0CAA">
          <w:rPr>
            <w:webHidden/>
          </w:rPr>
          <w:t>5</w:t>
        </w:r>
        <w:r w:rsidR="001E0CAA" w:rsidRPr="001E0CAA">
          <w:rPr>
            <w:webHidden/>
          </w:rPr>
          <w:fldChar w:fldCharType="end"/>
        </w:r>
      </w:hyperlink>
    </w:p>
    <w:p w:rsidR="001E0CAA" w:rsidRPr="001E0CAA" w:rsidRDefault="008F2013">
      <w:pPr>
        <w:pStyle w:val="TOC2"/>
        <w:rPr>
          <w:rFonts w:asciiTheme="minorHAnsi" w:eastAsiaTheme="minorEastAsia" w:hAnsiTheme="minorHAnsi" w:cstheme="minorBidi"/>
          <w:b w:val="0"/>
          <w:sz w:val="22"/>
          <w:szCs w:val="22"/>
          <w:lang w:val="en-CA" w:eastAsia="en-CA"/>
        </w:rPr>
      </w:pPr>
      <w:hyperlink w:anchor="_Toc491430038" w:history="1">
        <w:r w:rsidR="001E0CAA" w:rsidRPr="001E0CAA">
          <w:rPr>
            <w:rStyle w:val="Hyperlink"/>
            <w:u w:val="none"/>
          </w:rPr>
          <w:t>Customer Service Initial Complaint and Feedback form</w:t>
        </w:r>
        <w:r w:rsidR="001E0CAA" w:rsidRPr="001E0CAA">
          <w:rPr>
            <w:webHidden/>
          </w:rPr>
          <w:tab/>
        </w:r>
        <w:r w:rsidR="001E0CAA" w:rsidRPr="001E0CAA">
          <w:rPr>
            <w:webHidden/>
          </w:rPr>
          <w:fldChar w:fldCharType="begin"/>
        </w:r>
        <w:r w:rsidR="001E0CAA" w:rsidRPr="001E0CAA">
          <w:rPr>
            <w:webHidden/>
          </w:rPr>
          <w:instrText xml:space="preserve"> PAGEREF _Toc491430038 \h </w:instrText>
        </w:r>
        <w:r w:rsidR="001E0CAA" w:rsidRPr="001E0CAA">
          <w:rPr>
            <w:webHidden/>
          </w:rPr>
        </w:r>
        <w:r w:rsidR="001E0CAA" w:rsidRPr="001E0CAA">
          <w:rPr>
            <w:webHidden/>
          </w:rPr>
          <w:fldChar w:fldCharType="separate"/>
        </w:r>
        <w:r w:rsidR="001E0CAA" w:rsidRPr="001E0CAA">
          <w:rPr>
            <w:webHidden/>
          </w:rPr>
          <w:t>8</w:t>
        </w:r>
        <w:r w:rsidR="001E0CAA" w:rsidRPr="001E0CAA">
          <w:rPr>
            <w:webHidden/>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39" w:history="1">
        <w:r w:rsidR="001E0CAA" w:rsidRPr="001E0CAA">
          <w:rPr>
            <w:rStyle w:val="Hyperlink"/>
            <w:u w:val="none"/>
          </w:rPr>
          <w:t>Audio and / or Video Taping</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_Toc491430039 \h </w:instrText>
        </w:r>
        <w:r w:rsidR="001E0CAA" w:rsidRPr="001E0CAA">
          <w:rPr>
            <w:webHidden/>
            <w:u w:val="none"/>
          </w:rPr>
        </w:r>
        <w:r w:rsidR="001E0CAA" w:rsidRPr="001E0CAA">
          <w:rPr>
            <w:webHidden/>
            <w:u w:val="none"/>
          </w:rPr>
          <w:fldChar w:fldCharType="separate"/>
        </w:r>
        <w:r w:rsidR="001E0CAA" w:rsidRPr="001E0CAA">
          <w:rPr>
            <w:webHidden/>
            <w:u w:val="none"/>
          </w:rPr>
          <w:t>9</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40" w:history="1">
        <w:r w:rsidR="001E0CAA" w:rsidRPr="001E0CAA">
          <w:rPr>
            <w:rStyle w:val="Hyperlink"/>
            <w:bCs/>
            <w:kern w:val="32"/>
            <w:u w:val="none"/>
            <w:lang w:val="en-CA"/>
          </w:rPr>
          <w:t>Case Conferences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_Toc491430040 \h </w:instrText>
        </w:r>
        <w:r w:rsidR="001E0CAA" w:rsidRPr="001E0CAA">
          <w:rPr>
            <w:webHidden/>
            <w:u w:val="none"/>
          </w:rPr>
        </w:r>
        <w:r w:rsidR="001E0CAA" w:rsidRPr="001E0CAA">
          <w:rPr>
            <w:webHidden/>
            <w:u w:val="none"/>
          </w:rPr>
          <w:fldChar w:fldCharType="separate"/>
        </w:r>
        <w:r w:rsidR="001E0CAA" w:rsidRPr="001E0CAA">
          <w:rPr>
            <w:webHidden/>
            <w:u w:val="none"/>
          </w:rPr>
          <w:t>10</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41" w:history="1">
        <w:r w:rsidR="001E0CAA" w:rsidRPr="001E0CAA">
          <w:rPr>
            <w:rStyle w:val="Hyperlink"/>
            <w:u w:val="none"/>
          </w:rPr>
          <w:t>Client / Public Complaints and Concerns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_Toc491430041 \h </w:instrText>
        </w:r>
        <w:r w:rsidR="001E0CAA" w:rsidRPr="001E0CAA">
          <w:rPr>
            <w:webHidden/>
            <w:u w:val="none"/>
          </w:rPr>
        </w:r>
        <w:r w:rsidR="001E0CAA" w:rsidRPr="001E0CAA">
          <w:rPr>
            <w:webHidden/>
            <w:u w:val="none"/>
          </w:rPr>
          <w:fldChar w:fldCharType="separate"/>
        </w:r>
        <w:r w:rsidR="001E0CAA" w:rsidRPr="001E0CAA">
          <w:rPr>
            <w:webHidden/>
            <w:u w:val="none"/>
          </w:rPr>
          <w:t>11</w:t>
        </w:r>
        <w:r w:rsidR="001E0CAA" w:rsidRPr="001E0CAA">
          <w:rPr>
            <w:webHidden/>
            <w:u w:val="none"/>
          </w:rPr>
          <w:fldChar w:fldCharType="end"/>
        </w:r>
      </w:hyperlink>
    </w:p>
    <w:p w:rsidR="001E0CAA" w:rsidRPr="001E0CAA" w:rsidRDefault="008F2013">
      <w:pPr>
        <w:pStyle w:val="TOC2"/>
        <w:rPr>
          <w:rFonts w:asciiTheme="minorHAnsi" w:eastAsiaTheme="minorEastAsia" w:hAnsiTheme="minorHAnsi" w:cstheme="minorBidi"/>
          <w:b w:val="0"/>
          <w:sz w:val="22"/>
          <w:szCs w:val="22"/>
          <w:lang w:val="en-CA" w:eastAsia="en-CA"/>
        </w:rPr>
      </w:pPr>
      <w:hyperlink w:anchor="_Toc491430042" w:history="1">
        <w:r w:rsidR="001E0CAA" w:rsidRPr="001E0CAA">
          <w:rPr>
            <w:rStyle w:val="Hyperlink"/>
            <w:u w:val="none"/>
          </w:rPr>
          <w:t>Suggestions and Complaint Form</w:t>
        </w:r>
        <w:r w:rsidR="001E0CAA" w:rsidRPr="001E0CAA">
          <w:rPr>
            <w:webHidden/>
          </w:rPr>
          <w:tab/>
        </w:r>
        <w:r w:rsidR="001E0CAA" w:rsidRPr="001E0CAA">
          <w:rPr>
            <w:webHidden/>
          </w:rPr>
          <w:fldChar w:fldCharType="begin"/>
        </w:r>
        <w:r w:rsidR="001E0CAA" w:rsidRPr="001E0CAA">
          <w:rPr>
            <w:webHidden/>
          </w:rPr>
          <w:instrText xml:space="preserve"> PAGEREF _Toc491430042 \h </w:instrText>
        </w:r>
        <w:r w:rsidR="001E0CAA" w:rsidRPr="001E0CAA">
          <w:rPr>
            <w:webHidden/>
          </w:rPr>
        </w:r>
        <w:r w:rsidR="001E0CAA" w:rsidRPr="001E0CAA">
          <w:rPr>
            <w:webHidden/>
          </w:rPr>
          <w:fldChar w:fldCharType="separate"/>
        </w:r>
        <w:r w:rsidR="001E0CAA" w:rsidRPr="001E0CAA">
          <w:rPr>
            <w:webHidden/>
          </w:rPr>
          <w:t>12</w:t>
        </w:r>
        <w:r w:rsidR="001E0CAA" w:rsidRPr="001E0CAA">
          <w:rPr>
            <w:webHidden/>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43" w:history="1">
        <w:r w:rsidR="001E0CAA" w:rsidRPr="001E0CAA">
          <w:rPr>
            <w:rStyle w:val="Hyperlink"/>
            <w:u w:val="none"/>
          </w:rPr>
          <w:t>Client Fees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_Toc491430043 \h </w:instrText>
        </w:r>
        <w:r w:rsidR="001E0CAA" w:rsidRPr="001E0CAA">
          <w:rPr>
            <w:webHidden/>
            <w:u w:val="none"/>
          </w:rPr>
        </w:r>
        <w:r w:rsidR="001E0CAA" w:rsidRPr="001E0CAA">
          <w:rPr>
            <w:webHidden/>
            <w:u w:val="none"/>
          </w:rPr>
          <w:fldChar w:fldCharType="separate"/>
        </w:r>
        <w:r w:rsidR="001E0CAA" w:rsidRPr="001E0CAA">
          <w:rPr>
            <w:webHidden/>
            <w:u w:val="none"/>
          </w:rPr>
          <w:t>13</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44" w:history="1">
        <w:r w:rsidR="001E0CAA" w:rsidRPr="001E0CAA">
          <w:rPr>
            <w:rStyle w:val="Hyperlink"/>
            <w:u w:val="none"/>
          </w:rPr>
          <w:t>Client Files – Contents and Organization</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_Toc491430044 \h </w:instrText>
        </w:r>
        <w:r w:rsidR="001E0CAA" w:rsidRPr="001E0CAA">
          <w:rPr>
            <w:webHidden/>
            <w:u w:val="none"/>
          </w:rPr>
        </w:r>
        <w:r w:rsidR="001E0CAA" w:rsidRPr="001E0CAA">
          <w:rPr>
            <w:webHidden/>
            <w:u w:val="none"/>
          </w:rPr>
          <w:fldChar w:fldCharType="separate"/>
        </w:r>
        <w:r w:rsidR="001E0CAA" w:rsidRPr="001E0CAA">
          <w:rPr>
            <w:webHidden/>
            <w:u w:val="none"/>
          </w:rPr>
          <w:t>16</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45" w:history="1">
        <w:r w:rsidR="001E0CAA" w:rsidRPr="001E0CAA">
          <w:rPr>
            <w:rStyle w:val="Hyperlink"/>
            <w:u w:val="none"/>
          </w:rPr>
          <w:t>Client Files - Storage</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_Toc491430045 \h </w:instrText>
        </w:r>
        <w:r w:rsidR="001E0CAA" w:rsidRPr="001E0CAA">
          <w:rPr>
            <w:webHidden/>
            <w:u w:val="none"/>
          </w:rPr>
        </w:r>
        <w:r w:rsidR="001E0CAA" w:rsidRPr="001E0CAA">
          <w:rPr>
            <w:webHidden/>
            <w:u w:val="none"/>
          </w:rPr>
          <w:fldChar w:fldCharType="separate"/>
        </w:r>
        <w:r w:rsidR="001E0CAA" w:rsidRPr="001E0CAA">
          <w:rPr>
            <w:webHidden/>
            <w:u w:val="none"/>
          </w:rPr>
          <w:t>18</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46" w:history="1">
        <w:r w:rsidR="001E0CAA" w:rsidRPr="001E0CAA">
          <w:rPr>
            <w:rStyle w:val="Hyperlink"/>
            <w:u w:val="none"/>
          </w:rPr>
          <w:t>Client Goals - Counselling</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_Toc491430046 \h </w:instrText>
        </w:r>
        <w:r w:rsidR="001E0CAA" w:rsidRPr="001E0CAA">
          <w:rPr>
            <w:webHidden/>
            <w:u w:val="none"/>
          </w:rPr>
        </w:r>
        <w:r w:rsidR="001E0CAA" w:rsidRPr="001E0CAA">
          <w:rPr>
            <w:webHidden/>
            <w:u w:val="none"/>
          </w:rPr>
          <w:fldChar w:fldCharType="separate"/>
        </w:r>
        <w:r w:rsidR="001E0CAA" w:rsidRPr="001E0CAA">
          <w:rPr>
            <w:webHidden/>
            <w:u w:val="none"/>
          </w:rPr>
          <w:t>19</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47" w:history="1">
        <w:r w:rsidR="001E0CAA" w:rsidRPr="001E0CAA">
          <w:rPr>
            <w:rStyle w:val="Hyperlink"/>
            <w:u w:val="none"/>
          </w:rPr>
          <w:t>Client Information</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_Toc491430047 \h </w:instrText>
        </w:r>
        <w:r w:rsidR="001E0CAA" w:rsidRPr="001E0CAA">
          <w:rPr>
            <w:webHidden/>
            <w:u w:val="none"/>
          </w:rPr>
        </w:r>
        <w:r w:rsidR="001E0CAA" w:rsidRPr="001E0CAA">
          <w:rPr>
            <w:webHidden/>
            <w:u w:val="none"/>
          </w:rPr>
          <w:fldChar w:fldCharType="separate"/>
        </w:r>
        <w:r w:rsidR="001E0CAA" w:rsidRPr="001E0CAA">
          <w:rPr>
            <w:webHidden/>
            <w:u w:val="none"/>
          </w:rPr>
          <w:t>21</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48" w:history="1">
        <w:r w:rsidR="001E0CAA" w:rsidRPr="001E0CAA">
          <w:rPr>
            <w:rStyle w:val="Hyperlink"/>
            <w:u w:val="none"/>
          </w:rPr>
          <w:t>Client Personal Belongings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_Toc491430048 \h </w:instrText>
        </w:r>
        <w:r w:rsidR="001E0CAA" w:rsidRPr="001E0CAA">
          <w:rPr>
            <w:webHidden/>
            <w:u w:val="none"/>
          </w:rPr>
        </w:r>
        <w:r w:rsidR="001E0CAA" w:rsidRPr="001E0CAA">
          <w:rPr>
            <w:webHidden/>
            <w:u w:val="none"/>
          </w:rPr>
          <w:fldChar w:fldCharType="separate"/>
        </w:r>
        <w:r w:rsidR="001E0CAA" w:rsidRPr="001E0CAA">
          <w:rPr>
            <w:webHidden/>
            <w:u w:val="none"/>
          </w:rPr>
          <w:t>22</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49" w:history="1">
        <w:r w:rsidR="001E0CAA" w:rsidRPr="001E0CAA">
          <w:rPr>
            <w:rStyle w:val="Hyperlink"/>
            <w:u w:val="none"/>
          </w:rPr>
          <w:t>Client Rights Policy</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_Toc491430049 \h </w:instrText>
        </w:r>
        <w:r w:rsidR="001E0CAA" w:rsidRPr="001E0CAA">
          <w:rPr>
            <w:webHidden/>
            <w:u w:val="none"/>
          </w:rPr>
        </w:r>
        <w:r w:rsidR="001E0CAA" w:rsidRPr="001E0CAA">
          <w:rPr>
            <w:webHidden/>
            <w:u w:val="none"/>
          </w:rPr>
          <w:fldChar w:fldCharType="separate"/>
        </w:r>
        <w:r w:rsidR="001E0CAA" w:rsidRPr="001E0CAA">
          <w:rPr>
            <w:webHidden/>
            <w:u w:val="none"/>
          </w:rPr>
          <w:t>23</w:t>
        </w:r>
        <w:r w:rsidR="001E0CAA" w:rsidRPr="001E0CAA">
          <w:rPr>
            <w:webHidden/>
            <w:u w:val="none"/>
          </w:rPr>
          <w:fldChar w:fldCharType="end"/>
        </w:r>
      </w:hyperlink>
    </w:p>
    <w:p w:rsidR="001E0CAA" w:rsidRPr="001E0CAA" w:rsidRDefault="008F2013">
      <w:pPr>
        <w:pStyle w:val="TOC2"/>
        <w:rPr>
          <w:rFonts w:asciiTheme="minorHAnsi" w:eastAsiaTheme="minorEastAsia" w:hAnsiTheme="minorHAnsi" w:cstheme="minorBidi"/>
          <w:b w:val="0"/>
          <w:sz w:val="22"/>
          <w:szCs w:val="22"/>
          <w:lang w:val="en-CA" w:eastAsia="en-CA"/>
        </w:rPr>
      </w:pPr>
      <w:hyperlink w:anchor="_Toc491430050" w:history="1">
        <w:r w:rsidR="001E0CAA" w:rsidRPr="001E0CAA">
          <w:rPr>
            <w:rStyle w:val="Hyperlink"/>
            <w:u w:val="none"/>
          </w:rPr>
          <w:t>Client Rights</w:t>
        </w:r>
        <w:r w:rsidR="001E0CAA" w:rsidRPr="001E0CAA">
          <w:rPr>
            <w:webHidden/>
          </w:rPr>
          <w:tab/>
        </w:r>
        <w:r w:rsidR="001E0CAA" w:rsidRPr="001E0CAA">
          <w:rPr>
            <w:webHidden/>
          </w:rPr>
          <w:fldChar w:fldCharType="begin"/>
        </w:r>
        <w:r w:rsidR="001E0CAA" w:rsidRPr="001E0CAA">
          <w:rPr>
            <w:webHidden/>
          </w:rPr>
          <w:instrText xml:space="preserve"> PAGEREF _Toc491430050 \h </w:instrText>
        </w:r>
        <w:r w:rsidR="001E0CAA" w:rsidRPr="001E0CAA">
          <w:rPr>
            <w:webHidden/>
          </w:rPr>
        </w:r>
        <w:r w:rsidR="001E0CAA" w:rsidRPr="001E0CAA">
          <w:rPr>
            <w:webHidden/>
          </w:rPr>
          <w:fldChar w:fldCharType="separate"/>
        </w:r>
        <w:r w:rsidR="001E0CAA" w:rsidRPr="001E0CAA">
          <w:rPr>
            <w:webHidden/>
          </w:rPr>
          <w:t>24</w:t>
        </w:r>
        <w:r w:rsidR="001E0CAA" w:rsidRPr="001E0CAA">
          <w:rPr>
            <w:webHidden/>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51" w:history="1">
        <w:r w:rsidR="001E0CAA" w:rsidRPr="001E0CAA">
          <w:rPr>
            <w:rStyle w:val="Hyperlink"/>
            <w:u w:val="none"/>
          </w:rPr>
          <w:t>Client Rules - General</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_Toc491430051 \h </w:instrText>
        </w:r>
        <w:r w:rsidR="001E0CAA" w:rsidRPr="001E0CAA">
          <w:rPr>
            <w:webHidden/>
            <w:u w:val="none"/>
          </w:rPr>
        </w:r>
        <w:r w:rsidR="001E0CAA" w:rsidRPr="001E0CAA">
          <w:rPr>
            <w:webHidden/>
            <w:u w:val="none"/>
          </w:rPr>
          <w:fldChar w:fldCharType="separate"/>
        </w:r>
        <w:r w:rsidR="001E0CAA" w:rsidRPr="001E0CAA">
          <w:rPr>
            <w:webHidden/>
            <w:u w:val="none"/>
          </w:rPr>
          <w:t>25</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52" w:history="1">
        <w:r w:rsidR="001E0CAA" w:rsidRPr="001E0CAA">
          <w:rPr>
            <w:rStyle w:val="Hyperlink"/>
            <w:u w:val="none"/>
          </w:rPr>
          <w:t>Client Rules – Workshop Participation</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_Toc491430052 \h </w:instrText>
        </w:r>
        <w:r w:rsidR="001E0CAA" w:rsidRPr="001E0CAA">
          <w:rPr>
            <w:webHidden/>
            <w:u w:val="none"/>
          </w:rPr>
        </w:r>
        <w:r w:rsidR="001E0CAA" w:rsidRPr="001E0CAA">
          <w:rPr>
            <w:webHidden/>
            <w:u w:val="none"/>
          </w:rPr>
          <w:fldChar w:fldCharType="separate"/>
        </w:r>
        <w:r w:rsidR="001E0CAA" w:rsidRPr="001E0CAA">
          <w:rPr>
            <w:webHidden/>
            <w:u w:val="none"/>
          </w:rPr>
          <w:t>26</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53" w:history="1">
        <w:r w:rsidR="001E0CAA" w:rsidRPr="001E0CAA">
          <w:rPr>
            <w:rStyle w:val="Hyperlink"/>
            <w:u w:val="none"/>
          </w:rPr>
          <w:t>Client Satisfaction Survey</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_Toc491430053 \h </w:instrText>
        </w:r>
        <w:r w:rsidR="001E0CAA" w:rsidRPr="001E0CAA">
          <w:rPr>
            <w:webHidden/>
            <w:u w:val="none"/>
          </w:rPr>
        </w:r>
        <w:r w:rsidR="001E0CAA" w:rsidRPr="001E0CAA">
          <w:rPr>
            <w:webHidden/>
            <w:u w:val="none"/>
          </w:rPr>
          <w:fldChar w:fldCharType="separate"/>
        </w:r>
        <w:r w:rsidR="001E0CAA" w:rsidRPr="001E0CAA">
          <w:rPr>
            <w:webHidden/>
            <w:u w:val="none"/>
          </w:rPr>
          <w:t>27</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54" w:history="1">
        <w:r w:rsidR="001E0CAA" w:rsidRPr="001E0CAA">
          <w:rPr>
            <w:rStyle w:val="Hyperlink"/>
            <w:u w:val="none"/>
          </w:rPr>
          <w:t>Client Satisfaction Survey – Action Plan</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_Toc491430054 \h </w:instrText>
        </w:r>
        <w:r w:rsidR="001E0CAA" w:rsidRPr="001E0CAA">
          <w:rPr>
            <w:webHidden/>
            <w:u w:val="none"/>
          </w:rPr>
        </w:r>
        <w:r w:rsidR="001E0CAA" w:rsidRPr="001E0CAA">
          <w:rPr>
            <w:webHidden/>
            <w:u w:val="none"/>
          </w:rPr>
          <w:fldChar w:fldCharType="separate"/>
        </w:r>
        <w:r w:rsidR="001E0CAA" w:rsidRPr="001E0CAA">
          <w:rPr>
            <w:webHidden/>
            <w:u w:val="none"/>
          </w:rPr>
          <w:t>29</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55" w:history="1">
        <w:r w:rsidR="001E0CAA" w:rsidRPr="001E0CAA">
          <w:rPr>
            <w:rStyle w:val="Hyperlink"/>
            <w:u w:val="none"/>
          </w:rPr>
          <w:t>Communicable Diseases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_Toc491430055 \h </w:instrText>
        </w:r>
        <w:r w:rsidR="001E0CAA" w:rsidRPr="001E0CAA">
          <w:rPr>
            <w:webHidden/>
            <w:u w:val="none"/>
          </w:rPr>
        </w:r>
        <w:r w:rsidR="001E0CAA" w:rsidRPr="001E0CAA">
          <w:rPr>
            <w:webHidden/>
            <w:u w:val="none"/>
          </w:rPr>
          <w:fldChar w:fldCharType="separate"/>
        </w:r>
        <w:r w:rsidR="001E0CAA" w:rsidRPr="001E0CAA">
          <w:rPr>
            <w:webHidden/>
            <w:u w:val="none"/>
          </w:rPr>
          <w:t>30</w:t>
        </w:r>
        <w:r w:rsidR="001E0CAA" w:rsidRPr="001E0CAA">
          <w:rPr>
            <w:webHidden/>
            <w:u w:val="none"/>
          </w:rPr>
          <w:fldChar w:fldCharType="end"/>
        </w:r>
      </w:hyperlink>
    </w:p>
    <w:p w:rsidR="001E0CAA" w:rsidRPr="001E0CAA" w:rsidRDefault="008F2013">
      <w:pPr>
        <w:pStyle w:val="TOC2"/>
        <w:rPr>
          <w:rFonts w:asciiTheme="minorHAnsi" w:eastAsiaTheme="minorEastAsia" w:hAnsiTheme="minorHAnsi" w:cstheme="minorBidi"/>
          <w:b w:val="0"/>
          <w:sz w:val="22"/>
          <w:szCs w:val="22"/>
          <w:lang w:val="en-CA" w:eastAsia="en-CA"/>
        </w:rPr>
      </w:pPr>
      <w:hyperlink w:anchor="_Toc491430056" w:history="1">
        <w:r w:rsidR="001E0CAA" w:rsidRPr="001E0CAA">
          <w:rPr>
            <w:rStyle w:val="Hyperlink"/>
            <w:u w:val="none"/>
            <w:lang w:val="en-CA" w:eastAsia="en-CA"/>
          </w:rPr>
          <w:t>Communicable Disease Control Manual Acknowledgement Form</w:t>
        </w:r>
        <w:r w:rsidR="001E0CAA" w:rsidRPr="001E0CAA">
          <w:rPr>
            <w:webHidden/>
          </w:rPr>
          <w:tab/>
        </w:r>
        <w:r w:rsidR="001E0CAA" w:rsidRPr="001E0CAA">
          <w:rPr>
            <w:webHidden/>
          </w:rPr>
          <w:fldChar w:fldCharType="begin"/>
        </w:r>
        <w:r w:rsidR="001E0CAA" w:rsidRPr="001E0CAA">
          <w:rPr>
            <w:webHidden/>
          </w:rPr>
          <w:instrText xml:space="preserve"> PAGEREF _Toc491430056 \h </w:instrText>
        </w:r>
        <w:r w:rsidR="001E0CAA" w:rsidRPr="001E0CAA">
          <w:rPr>
            <w:webHidden/>
          </w:rPr>
        </w:r>
        <w:r w:rsidR="001E0CAA" w:rsidRPr="001E0CAA">
          <w:rPr>
            <w:webHidden/>
          </w:rPr>
          <w:fldChar w:fldCharType="separate"/>
        </w:r>
        <w:r w:rsidR="001E0CAA" w:rsidRPr="001E0CAA">
          <w:rPr>
            <w:webHidden/>
          </w:rPr>
          <w:t>31</w:t>
        </w:r>
        <w:r w:rsidR="001E0CAA" w:rsidRPr="001E0CAA">
          <w:rPr>
            <w:webHidden/>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57" w:history="1">
        <w:r w:rsidR="001E0CAA" w:rsidRPr="001E0CAA">
          <w:rPr>
            <w:rStyle w:val="Hyperlink"/>
            <w:u w:val="none"/>
          </w:rPr>
          <w:t>Completion / Non-Completion Criteria</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_Toc491430057 \h </w:instrText>
        </w:r>
        <w:r w:rsidR="001E0CAA" w:rsidRPr="001E0CAA">
          <w:rPr>
            <w:webHidden/>
            <w:u w:val="none"/>
          </w:rPr>
        </w:r>
        <w:r w:rsidR="001E0CAA" w:rsidRPr="001E0CAA">
          <w:rPr>
            <w:webHidden/>
            <w:u w:val="none"/>
          </w:rPr>
          <w:fldChar w:fldCharType="separate"/>
        </w:r>
        <w:r w:rsidR="001E0CAA" w:rsidRPr="001E0CAA">
          <w:rPr>
            <w:webHidden/>
            <w:u w:val="none"/>
          </w:rPr>
          <w:t>32</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58" w:history="1">
        <w:r w:rsidR="001E0CAA" w:rsidRPr="001E0CAA">
          <w:rPr>
            <w:rStyle w:val="Hyperlink"/>
            <w:u w:val="none"/>
          </w:rPr>
          <w:t>Confidentiality</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_Toc491430058 \h </w:instrText>
        </w:r>
        <w:r w:rsidR="001E0CAA" w:rsidRPr="001E0CAA">
          <w:rPr>
            <w:webHidden/>
            <w:u w:val="none"/>
          </w:rPr>
        </w:r>
        <w:r w:rsidR="001E0CAA" w:rsidRPr="001E0CAA">
          <w:rPr>
            <w:webHidden/>
            <w:u w:val="none"/>
          </w:rPr>
          <w:fldChar w:fldCharType="separate"/>
        </w:r>
        <w:r w:rsidR="001E0CAA" w:rsidRPr="001E0CAA">
          <w:rPr>
            <w:webHidden/>
            <w:u w:val="none"/>
          </w:rPr>
          <w:t>33</w:t>
        </w:r>
        <w:r w:rsidR="001E0CAA" w:rsidRPr="001E0CAA">
          <w:rPr>
            <w:webHidden/>
            <w:u w:val="none"/>
          </w:rPr>
          <w:fldChar w:fldCharType="end"/>
        </w:r>
      </w:hyperlink>
    </w:p>
    <w:p w:rsidR="001E0CAA" w:rsidRPr="001E0CAA" w:rsidRDefault="008F2013">
      <w:pPr>
        <w:pStyle w:val="TOC2"/>
        <w:rPr>
          <w:rFonts w:asciiTheme="minorHAnsi" w:eastAsiaTheme="minorEastAsia" w:hAnsiTheme="minorHAnsi" w:cstheme="minorBidi"/>
          <w:b w:val="0"/>
          <w:sz w:val="22"/>
          <w:szCs w:val="22"/>
          <w:lang w:val="en-CA" w:eastAsia="en-CA"/>
        </w:rPr>
      </w:pPr>
      <w:hyperlink w:anchor="_Toc491430059" w:history="1">
        <w:r w:rsidR="001E0CAA" w:rsidRPr="001E0CAA">
          <w:rPr>
            <w:rStyle w:val="Hyperlink"/>
            <w:u w:val="none"/>
          </w:rPr>
          <w:t>Confidentiality Policy</w:t>
        </w:r>
        <w:r w:rsidR="001E0CAA" w:rsidRPr="001E0CAA">
          <w:rPr>
            <w:webHidden/>
          </w:rPr>
          <w:tab/>
        </w:r>
        <w:r w:rsidR="001E0CAA" w:rsidRPr="001E0CAA">
          <w:rPr>
            <w:webHidden/>
          </w:rPr>
          <w:fldChar w:fldCharType="begin"/>
        </w:r>
        <w:r w:rsidR="001E0CAA" w:rsidRPr="001E0CAA">
          <w:rPr>
            <w:webHidden/>
          </w:rPr>
          <w:instrText xml:space="preserve"> PAGEREF _Toc491430059 \h </w:instrText>
        </w:r>
        <w:r w:rsidR="001E0CAA" w:rsidRPr="001E0CAA">
          <w:rPr>
            <w:webHidden/>
          </w:rPr>
        </w:r>
        <w:r w:rsidR="001E0CAA" w:rsidRPr="001E0CAA">
          <w:rPr>
            <w:webHidden/>
          </w:rPr>
          <w:fldChar w:fldCharType="separate"/>
        </w:r>
        <w:r w:rsidR="001E0CAA" w:rsidRPr="001E0CAA">
          <w:rPr>
            <w:webHidden/>
          </w:rPr>
          <w:t>34</w:t>
        </w:r>
        <w:r w:rsidR="001E0CAA" w:rsidRPr="001E0CAA">
          <w:rPr>
            <w:webHidden/>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60" w:history="1">
        <w:r w:rsidR="001E0CAA" w:rsidRPr="001E0CAA">
          <w:rPr>
            <w:rStyle w:val="Hyperlink"/>
            <w:u w:val="none"/>
          </w:rPr>
          <w:t>Consent / Refusal For Treatment</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_Toc491430060 \h </w:instrText>
        </w:r>
        <w:r w:rsidR="001E0CAA" w:rsidRPr="001E0CAA">
          <w:rPr>
            <w:webHidden/>
            <w:u w:val="none"/>
          </w:rPr>
        </w:r>
        <w:r w:rsidR="001E0CAA" w:rsidRPr="001E0CAA">
          <w:rPr>
            <w:webHidden/>
            <w:u w:val="none"/>
          </w:rPr>
          <w:fldChar w:fldCharType="separate"/>
        </w:r>
        <w:r w:rsidR="001E0CAA" w:rsidRPr="001E0CAA">
          <w:rPr>
            <w:webHidden/>
            <w:u w:val="none"/>
          </w:rPr>
          <w:t>35</w:t>
        </w:r>
        <w:r w:rsidR="001E0CAA" w:rsidRPr="001E0CAA">
          <w:rPr>
            <w:webHidden/>
            <w:u w:val="none"/>
          </w:rPr>
          <w:fldChar w:fldCharType="end"/>
        </w:r>
      </w:hyperlink>
    </w:p>
    <w:p w:rsidR="001E0CAA" w:rsidRPr="001E0CAA" w:rsidRDefault="008F2013">
      <w:pPr>
        <w:pStyle w:val="TOC2"/>
        <w:rPr>
          <w:rFonts w:asciiTheme="minorHAnsi" w:eastAsiaTheme="minorEastAsia" w:hAnsiTheme="minorHAnsi" w:cstheme="minorBidi"/>
          <w:b w:val="0"/>
          <w:sz w:val="22"/>
          <w:szCs w:val="22"/>
          <w:lang w:val="en-CA" w:eastAsia="en-CA"/>
        </w:rPr>
      </w:pPr>
      <w:hyperlink w:anchor="_Toc491430061" w:history="1">
        <w:r w:rsidR="001E0CAA" w:rsidRPr="001E0CAA">
          <w:rPr>
            <w:rStyle w:val="Hyperlink"/>
            <w:u w:val="none"/>
            <w:lang w:val="en-CA"/>
          </w:rPr>
          <w:t>Contract for Service</w:t>
        </w:r>
        <w:r w:rsidR="001E0CAA" w:rsidRPr="001E0CAA">
          <w:rPr>
            <w:webHidden/>
          </w:rPr>
          <w:tab/>
        </w:r>
        <w:r w:rsidR="001E0CAA" w:rsidRPr="001E0CAA">
          <w:rPr>
            <w:webHidden/>
          </w:rPr>
          <w:fldChar w:fldCharType="begin"/>
        </w:r>
        <w:r w:rsidR="001E0CAA" w:rsidRPr="001E0CAA">
          <w:rPr>
            <w:webHidden/>
          </w:rPr>
          <w:instrText xml:space="preserve"> PAGEREF _Toc491430061 \h </w:instrText>
        </w:r>
        <w:r w:rsidR="001E0CAA" w:rsidRPr="001E0CAA">
          <w:rPr>
            <w:webHidden/>
          </w:rPr>
        </w:r>
        <w:r w:rsidR="001E0CAA" w:rsidRPr="001E0CAA">
          <w:rPr>
            <w:webHidden/>
          </w:rPr>
          <w:fldChar w:fldCharType="separate"/>
        </w:r>
        <w:r w:rsidR="001E0CAA" w:rsidRPr="001E0CAA">
          <w:rPr>
            <w:webHidden/>
          </w:rPr>
          <w:t>36</w:t>
        </w:r>
        <w:r w:rsidR="001E0CAA" w:rsidRPr="001E0CAA">
          <w:rPr>
            <w:webHidden/>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62" w:history="1">
        <w:r w:rsidR="001E0CAA" w:rsidRPr="001E0CAA">
          <w:rPr>
            <w:rStyle w:val="Hyperlink"/>
            <w:bCs/>
            <w:kern w:val="32"/>
            <w:u w:val="none"/>
            <w:lang w:val="en-CA"/>
          </w:rPr>
          <w:t>Counselling</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_Toc491430062 \h </w:instrText>
        </w:r>
        <w:r w:rsidR="001E0CAA" w:rsidRPr="001E0CAA">
          <w:rPr>
            <w:webHidden/>
            <w:u w:val="none"/>
          </w:rPr>
        </w:r>
        <w:r w:rsidR="001E0CAA" w:rsidRPr="001E0CAA">
          <w:rPr>
            <w:webHidden/>
            <w:u w:val="none"/>
          </w:rPr>
          <w:fldChar w:fldCharType="separate"/>
        </w:r>
        <w:r w:rsidR="001E0CAA" w:rsidRPr="001E0CAA">
          <w:rPr>
            <w:webHidden/>
            <w:u w:val="none"/>
          </w:rPr>
          <w:t>38</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63" w:history="1">
        <w:r w:rsidR="001E0CAA" w:rsidRPr="001E0CAA">
          <w:rPr>
            <w:rStyle w:val="Hyperlink"/>
            <w:u w:val="none"/>
          </w:rPr>
          <w:t>Counselling – 25 Session Limit</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_Toc491430063 \h </w:instrText>
        </w:r>
        <w:r w:rsidR="001E0CAA" w:rsidRPr="001E0CAA">
          <w:rPr>
            <w:webHidden/>
            <w:u w:val="none"/>
          </w:rPr>
        </w:r>
        <w:r w:rsidR="001E0CAA" w:rsidRPr="001E0CAA">
          <w:rPr>
            <w:webHidden/>
            <w:u w:val="none"/>
          </w:rPr>
          <w:fldChar w:fldCharType="separate"/>
        </w:r>
        <w:r w:rsidR="001E0CAA" w:rsidRPr="001E0CAA">
          <w:rPr>
            <w:webHidden/>
            <w:u w:val="none"/>
          </w:rPr>
          <w:t>39</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64" w:history="1">
        <w:r w:rsidR="001E0CAA" w:rsidRPr="001E0CAA">
          <w:rPr>
            <w:rStyle w:val="Hyperlink"/>
            <w:u w:val="none"/>
          </w:rPr>
          <w:t>Counselling Clients Who Are In A Shelter</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_Toc491430064 \h </w:instrText>
        </w:r>
        <w:r w:rsidR="001E0CAA" w:rsidRPr="001E0CAA">
          <w:rPr>
            <w:webHidden/>
            <w:u w:val="none"/>
          </w:rPr>
        </w:r>
        <w:r w:rsidR="001E0CAA" w:rsidRPr="001E0CAA">
          <w:rPr>
            <w:webHidden/>
            <w:u w:val="none"/>
          </w:rPr>
          <w:fldChar w:fldCharType="separate"/>
        </w:r>
        <w:r w:rsidR="001E0CAA" w:rsidRPr="001E0CAA">
          <w:rPr>
            <w:webHidden/>
            <w:u w:val="none"/>
          </w:rPr>
          <w:t>40</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65" w:history="1">
        <w:r w:rsidR="001E0CAA" w:rsidRPr="001E0CAA">
          <w:rPr>
            <w:rStyle w:val="Hyperlink"/>
            <w:u w:val="none"/>
          </w:rPr>
          <w:t>Counselling Interns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_Toc491430065 \h </w:instrText>
        </w:r>
        <w:r w:rsidR="001E0CAA" w:rsidRPr="001E0CAA">
          <w:rPr>
            <w:webHidden/>
            <w:u w:val="none"/>
          </w:rPr>
        </w:r>
        <w:r w:rsidR="001E0CAA" w:rsidRPr="001E0CAA">
          <w:rPr>
            <w:webHidden/>
            <w:u w:val="none"/>
          </w:rPr>
          <w:fldChar w:fldCharType="separate"/>
        </w:r>
        <w:r w:rsidR="001E0CAA" w:rsidRPr="001E0CAA">
          <w:rPr>
            <w:webHidden/>
            <w:u w:val="none"/>
          </w:rPr>
          <w:t>41</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66" w:history="1">
        <w:r w:rsidR="001E0CAA" w:rsidRPr="001E0CAA">
          <w:rPr>
            <w:rStyle w:val="Hyperlink"/>
            <w:u w:val="none"/>
          </w:rPr>
          <w:t>Decision Making</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_Toc491430066 \h </w:instrText>
        </w:r>
        <w:r w:rsidR="001E0CAA" w:rsidRPr="001E0CAA">
          <w:rPr>
            <w:webHidden/>
            <w:u w:val="none"/>
          </w:rPr>
        </w:r>
        <w:r w:rsidR="001E0CAA" w:rsidRPr="001E0CAA">
          <w:rPr>
            <w:webHidden/>
            <w:u w:val="none"/>
          </w:rPr>
          <w:fldChar w:fldCharType="separate"/>
        </w:r>
        <w:r w:rsidR="001E0CAA" w:rsidRPr="001E0CAA">
          <w:rPr>
            <w:webHidden/>
            <w:u w:val="none"/>
          </w:rPr>
          <w:t>42</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67" w:history="1">
        <w:r w:rsidR="001E0CAA" w:rsidRPr="001E0CAA">
          <w:rPr>
            <w:rStyle w:val="Hyperlink"/>
            <w:u w:val="none"/>
          </w:rPr>
          <w:t>Director´s Role / Relationship With DHQ And THQ</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_Toc491430067 \h </w:instrText>
        </w:r>
        <w:r w:rsidR="001E0CAA" w:rsidRPr="001E0CAA">
          <w:rPr>
            <w:webHidden/>
            <w:u w:val="none"/>
          </w:rPr>
        </w:r>
        <w:r w:rsidR="001E0CAA" w:rsidRPr="001E0CAA">
          <w:rPr>
            <w:webHidden/>
            <w:u w:val="none"/>
          </w:rPr>
          <w:fldChar w:fldCharType="separate"/>
        </w:r>
        <w:r w:rsidR="001E0CAA" w:rsidRPr="001E0CAA">
          <w:rPr>
            <w:webHidden/>
            <w:u w:val="none"/>
          </w:rPr>
          <w:t>43</w:t>
        </w:r>
        <w:r w:rsidR="001E0CAA" w:rsidRPr="001E0CAA">
          <w:rPr>
            <w:webHidden/>
            <w:u w:val="none"/>
          </w:rPr>
          <w:fldChar w:fldCharType="end"/>
        </w:r>
      </w:hyperlink>
    </w:p>
    <w:p w:rsidR="001E0CAA" w:rsidRPr="001E0CAA" w:rsidRDefault="008F2013">
      <w:pPr>
        <w:pStyle w:val="TOC2"/>
        <w:rPr>
          <w:rFonts w:asciiTheme="minorHAnsi" w:eastAsiaTheme="minorEastAsia" w:hAnsiTheme="minorHAnsi" w:cstheme="minorBidi"/>
          <w:b w:val="0"/>
          <w:sz w:val="22"/>
          <w:szCs w:val="22"/>
          <w:lang w:val="en-CA" w:eastAsia="en-CA"/>
        </w:rPr>
      </w:pPr>
      <w:hyperlink w:anchor="_Toc491430068" w:history="1">
        <w:r w:rsidR="001E0CAA" w:rsidRPr="001E0CAA">
          <w:rPr>
            <w:rStyle w:val="Hyperlink"/>
            <w:u w:val="none"/>
            <w:lang w:eastAsia="x-none"/>
          </w:rPr>
          <w:t>Organization Chart</w:t>
        </w:r>
        <w:r w:rsidR="001E0CAA" w:rsidRPr="001E0CAA">
          <w:rPr>
            <w:webHidden/>
          </w:rPr>
          <w:tab/>
        </w:r>
        <w:r w:rsidR="001E0CAA" w:rsidRPr="001E0CAA">
          <w:rPr>
            <w:webHidden/>
          </w:rPr>
          <w:fldChar w:fldCharType="begin"/>
        </w:r>
        <w:r w:rsidR="001E0CAA" w:rsidRPr="001E0CAA">
          <w:rPr>
            <w:webHidden/>
          </w:rPr>
          <w:instrText xml:space="preserve"> PAGEREF _Toc491430068 \h </w:instrText>
        </w:r>
        <w:r w:rsidR="001E0CAA" w:rsidRPr="001E0CAA">
          <w:rPr>
            <w:webHidden/>
          </w:rPr>
        </w:r>
        <w:r w:rsidR="001E0CAA" w:rsidRPr="001E0CAA">
          <w:rPr>
            <w:webHidden/>
          </w:rPr>
          <w:fldChar w:fldCharType="separate"/>
        </w:r>
        <w:r w:rsidR="001E0CAA" w:rsidRPr="001E0CAA">
          <w:rPr>
            <w:webHidden/>
          </w:rPr>
          <w:t>44</w:t>
        </w:r>
        <w:r w:rsidR="001E0CAA" w:rsidRPr="001E0CAA">
          <w:rPr>
            <w:webHidden/>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69" w:history="1">
        <w:r w:rsidR="001E0CAA" w:rsidRPr="001E0CAA">
          <w:rPr>
            <w:rStyle w:val="Hyperlink"/>
            <w:u w:val="none"/>
          </w:rPr>
          <w:t>Discharge Criteria and Process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_Toc491430069 \h </w:instrText>
        </w:r>
        <w:r w:rsidR="001E0CAA" w:rsidRPr="001E0CAA">
          <w:rPr>
            <w:webHidden/>
            <w:u w:val="none"/>
          </w:rPr>
        </w:r>
        <w:r w:rsidR="001E0CAA" w:rsidRPr="001E0CAA">
          <w:rPr>
            <w:webHidden/>
            <w:u w:val="none"/>
          </w:rPr>
          <w:fldChar w:fldCharType="separate"/>
        </w:r>
        <w:r w:rsidR="001E0CAA" w:rsidRPr="001E0CAA">
          <w:rPr>
            <w:webHidden/>
            <w:u w:val="none"/>
          </w:rPr>
          <w:t>45</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70" w:history="1">
        <w:r w:rsidR="001E0CAA" w:rsidRPr="001E0CAA">
          <w:rPr>
            <w:rStyle w:val="Hyperlink"/>
            <w:u w:val="none"/>
          </w:rPr>
          <w:t>Documentation</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_Toc491430070 \h </w:instrText>
        </w:r>
        <w:r w:rsidR="001E0CAA" w:rsidRPr="001E0CAA">
          <w:rPr>
            <w:webHidden/>
            <w:u w:val="none"/>
          </w:rPr>
        </w:r>
        <w:r w:rsidR="001E0CAA" w:rsidRPr="001E0CAA">
          <w:rPr>
            <w:webHidden/>
            <w:u w:val="none"/>
          </w:rPr>
          <w:fldChar w:fldCharType="separate"/>
        </w:r>
        <w:r w:rsidR="001E0CAA" w:rsidRPr="001E0CAA">
          <w:rPr>
            <w:webHidden/>
            <w:u w:val="none"/>
          </w:rPr>
          <w:t>48</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71" w:history="1">
        <w:r w:rsidR="001E0CAA" w:rsidRPr="001E0CAA">
          <w:rPr>
            <w:rStyle w:val="Hyperlink"/>
            <w:u w:val="none"/>
          </w:rPr>
          <w:t>Duty To Report Child Abuse and Neglect</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_Toc491430071 \h </w:instrText>
        </w:r>
        <w:r w:rsidR="001E0CAA" w:rsidRPr="001E0CAA">
          <w:rPr>
            <w:webHidden/>
            <w:u w:val="none"/>
          </w:rPr>
        </w:r>
        <w:r w:rsidR="001E0CAA" w:rsidRPr="001E0CAA">
          <w:rPr>
            <w:webHidden/>
            <w:u w:val="none"/>
          </w:rPr>
          <w:fldChar w:fldCharType="separate"/>
        </w:r>
        <w:r w:rsidR="001E0CAA" w:rsidRPr="001E0CAA">
          <w:rPr>
            <w:webHidden/>
            <w:u w:val="none"/>
          </w:rPr>
          <w:t>50</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72" w:history="1">
        <w:r w:rsidR="001E0CAA" w:rsidRPr="001E0CAA">
          <w:rPr>
            <w:rStyle w:val="Hyperlink"/>
            <w:u w:val="none"/>
          </w:rPr>
          <w:t>Emergencies and Urgent Medical Care</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_Toc491430072 \h </w:instrText>
        </w:r>
        <w:r w:rsidR="001E0CAA" w:rsidRPr="001E0CAA">
          <w:rPr>
            <w:webHidden/>
            <w:u w:val="none"/>
          </w:rPr>
        </w:r>
        <w:r w:rsidR="001E0CAA" w:rsidRPr="001E0CAA">
          <w:rPr>
            <w:webHidden/>
            <w:u w:val="none"/>
          </w:rPr>
          <w:fldChar w:fldCharType="separate"/>
        </w:r>
        <w:r w:rsidR="001E0CAA" w:rsidRPr="001E0CAA">
          <w:rPr>
            <w:webHidden/>
            <w:u w:val="none"/>
          </w:rPr>
          <w:t>53</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73" w:history="1">
        <w:r w:rsidR="001E0CAA" w:rsidRPr="001E0CAA">
          <w:rPr>
            <w:rStyle w:val="Hyperlink"/>
            <w:u w:val="none"/>
          </w:rPr>
          <w:t>Emergency On Call</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_Toc491430073 \h </w:instrText>
        </w:r>
        <w:r w:rsidR="001E0CAA" w:rsidRPr="001E0CAA">
          <w:rPr>
            <w:webHidden/>
            <w:u w:val="none"/>
          </w:rPr>
        </w:r>
        <w:r w:rsidR="001E0CAA" w:rsidRPr="001E0CAA">
          <w:rPr>
            <w:webHidden/>
            <w:u w:val="none"/>
          </w:rPr>
          <w:fldChar w:fldCharType="separate"/>
        </w:r>
        <w:r w:rsidR="001E0CAA" w:rsidRPr="001E0CAA">
          <w:rPr>
            <w:webHidden/>
            <w:u w:val="none"/>
          </w:rPr>
          <w:t>54</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74" w:history="1">
        <w:r w:rsidR="001E0CAA" w:rsidRPr="001E0CAA">
          <w:rPr>
            <w:rStyle w:val="Hyperlink"/>
            <w:u w:val="none"/>
          </w:rPr>
          <w:t>Fiduciary / Trustee Relationships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_Toc491430074 \h </w:instrText>
        </w:r>
        <w:r w:rsidR="001E0CAA" w:rsidRPr="001E0CAA">
          <w:rPr>
            <w:webHidden/>
            <w:u w:val="none"/>
          </w:rPr>
        </w:r>
        <w:r w:rsidR="001E0CAA" w:rsidRPr="001E0CAA">
          <w:rPr>
            <w:webHidden/>
            <w:u w:val="none"/>
          </w:rPr>
          <w:fldChar w:fldCharType="separate"/>
        </w:r>
        <w:r w:rsidR="001E0CAA" w:rsidRPr="001E0CAA">
          <w:rPr>
            <w:webHidden/>
            <w:u w:val="none"/>
          </w:rPr>
          <w:t>55</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75" w:history="1">
        <w:r w:rsidR="001E0CAA" w:rsidRPr="001E0CAA">
          <w:rPr>
            <w:rStyle w:val="Hyperlink"/>
            <w:u w:val="none"/>
          </w:rPr>
          <w:t>Food Served In The WCC</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_Toc491430075 \h </w:instrText>
        </w:r>
        <w:r w:rsidR="001E0CAA" w:rsidRPr="001E0CAA">
          <w:rPr>
            <w:webHidden/>
            <w:u w:val="none"/>
          </w:rPr>
        </w:r>
        <w:r w:rsidR="001E0CAA" w:rsidRPr="001E0CAA">
          <w:rPr>
            <w:webHidden/>
            <w:u w:val="none"/>
          </w:rPr>
          <w:fldChar w:fldCharType="separate"/>
        </w:r>
        <w:r w:rsidR="001E0CAA" w:rsidRPr="001E0CAA">
          <w:rPr>
            <w:webHidden/>
            <w:u w:val="none"/>
          </w:rPr>
          <w:t>56</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76" w:history="1">
        <w:r w:rsidR="001E0CAA" w:rsidRPr="001E0CAA">
          <w:rPr>
            <w:rStyle w:val="Hyperlink"/>
            <w:u w:val="none"/>
          </w:rPr>
          <w:t>French Language Service</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_Toc491430076 \h </w:instrText>
        </w:r>
        <w:r w:rsidR="001E0CAA" w:rsidRPr="001E0CAA">
          <w:rPr>
            <w:webHidden/>
            <w:u w:val="none"/>
          </w:rPr>
        </w:r>
        <w:r w:rsidR="001E0CAA" w:rsidRPr="001E0CAA">
          <w:rPr>
            <w:webHidden/>
            <w:u w:val="none"/>
          </w:rPr>
          <w:fldChar w:fldCharType="separate"/>
        </w:r>
        <w:r w:rsidR="001E0CAA" w:rsidRPr="001E0CAA">
          <w:rPr>
            <w:webHidden/>
            <w:u w:val="none"/>
          </w:rPr>
          <w:t>57</w:t>
        </w:r>
        <w:r w:rsidR="001E0CAA" w:rsidRPr="001E0CAA">
          <w:rPr>
            <w:webHidden/>
            <w:u w:val="none"/>
          </w:rPr>
          <w:fldChar w:fldCharType="end"/>
        </w:r>
      </w:hyperlink>
    </w:p>
    <w:p w:rsidR="001E0CAA" w:rsidRPr="001E0CAA" w:rsidRDefault="008F2013">
      <w:pPr>
        <w:pStyle w:val="TOC2"/>
        <w:rPr>
          <w:rFonts w:asciiTheme="minorHAnsi" w:eastAsiaTheme="minorEastAsia" w:hAnsiTheme="minorHAnsi" w:cstheme="minorBidi"/>
          <w:b w:val="0"/>
          <w:sz w:val="22"/>
          <w:szCs w:val="22"/>
          <w:lang w:val="en-CA" w:eastAsia="en-CA"/>
        </w:rPr>
      </w:pPr>
      <w:hyperlink w:anchor="_Toc491430077" w:history="1">
        <w:r w:rsidR="001E0CAA" w:rsidRPr="001E0CAA">
          <w:rPr>
            <w:rStyle w:val="Hyperlink"/>
            <w:bCs/>
            <w:iCs/>
            <w:u w:val="none"/>
            <w:lang w:eastAsia="ja-JP"/>
          </w:rPr>
          <w:t>Answering The Phone - Bilingual</w:t>
        </w:r>
        <w:r w:rsidR="001E0CAA" w:rsidRPr="001E0CAA">
          <w:rPr>
            <w:webHidden/>
          </w:rPr>
          <w:tab/>
        </w:r>
        <w:r w:rsidR="001E0CAA" w:rsidRPr="001E0CAA">
          <w:rPr>
            <w:webHidden/>
          </w:rPr>
          <w:fldChar w:fldCharType="begin"/>
        </w:r>
        <w:r w:rsidR="001E0CAA" w:rsidRPr="001E0CAA">
          <w:rPr>
            <w:webHidden/>
          </w:rPr>
          <w:instrText xml:space="preserve"> PAGEREF _Toc491430077 \h </w:instrText>
        </w:r>
        <w:r w:rsidR="001E0CAA" w:rsidRPr="001E0CAA">
          <w:rPr>
            <w:webHidden/>
          </w:rPr>
        </w:r>
        <w:r w:rsidR="001E0CAA" w:rsidRPr="001E0CAA">
          <w:rPr>
            <w:webHidden/>
          </w:rPr>
          <w:fldChar w:fldCharType="separate"/>
        </w:r>
        <w:r w:rsidR="001E0CAA" w:rsidRPr="001E0CAA">
          <w:rPr>
            <w:webHidden/>
          </w:rPr>
          <w:t>57</w:t>
        </w:r>
        <w:r w:rsidR="001E0CAA" w:rsidRPr="001E0CAA">
          <w:rPr>
            <w:webHidden/>
          </w:rPr>
          <w:fldChar w:fldCharType="end"/>
        </w:r>
      </w:hyperlink>
    </w:p>
    <w:p w:rsidR="001E0CAA" w:rsidRPr="001E0CAA" w:rsidRDefault="008F2013">
      <w:pPr>
        <w:pStyle w:val="TOC2"/>
        <w:rPr>
          <w:rFonts w:asciiTheme="minorHAnsi" w:eastAsiaTheme="minorEastAsia" w:hAnsiTheme="minorHAnsi" w:cstheme="minorBidi"/>
          <w:b w:val="0"/>
          <w:sz w:val="22"/>
          <w:szCs w:val="22"/>
          <w:lang w:val="en-CA" w:eastAsia="en-CA"/>
        </w:rPr>
      </w:pPr>
      <w:hyperlink w:anchor="_Toc491430078" w:history="1">
        <w:r w:rsidR="001E0CAA" w:rsidRPr="001E0CAA">
          <w:rPr>
            <w:rStyle w:val="Hyperlink"/>
            <w:bCs/>
            <w:iCs/>
            <w:u w:val="none"/>
            <w:lang w:eastAsia="ja-JP"/>
          </w:rPr>
          <w:t>Intake, Counselling and Transition Support Processes</w:t>
        </w:r>
        <w:r w:rsidR="001E0CAA" w:rsidRPr="001E0CAA">
          <w:rPr>
            <w:webHidden/>
          </w:rPr>
          <w:tab/>
        </w:r>
        <w:r w:rsidR="001E0CAA" w:rsidRPr="001E0CAA">
          <w:rPr>
            <w:webHidden/>
          </w:rPr>
          <w:fldChar w:fldCharType="begin"/>
        </w:r>
        <w:r w:rsidR="001E0CAA" w:rsidRPr="001E0CAA">
          <w:rPr>
            <w:webHidden/>
          </w:rPr>
          <w:instrText xml:space="preserve"> PAGEREF _Toc491430078 \h </w:instrText>
        </w:r>
        <w:r w:rsidR="001E0CAA" w:rsidRPr="001E0CAA">
          <w:rPr>
            <w:webHidden/>
          </w:rPr>
        </w:r>
        <w:r w:rsidR="001E0CAA" w:rsidRPr="001E0CAA">
          <w:rPr>
            <w:webHidden/>
          </w:rPr>
          <w:fldChar w:fldCharType="separate"/>
        </w:r>
        <w:r w:rsidR="001E0CAA" w:rsidRPr="001E0CAA">
          <w:rPr>
            <w:webHidden/>
          </w:rPr>
          <w:t>58</w:t>
        </w:r>
        <w:r w:rsidR="001E0CAA" w:rsidRPr="001E0CAA">
          <w:rPr>
            <w:webHidden/>
          </w:rPr>
          <w:fldChar w:fldCharType="end"/>
        </w:r>
      </w:hyperlink>
    </w:p>
    <w:p w:rsidR="001E0CAA" w:rsidRPr="001E0CAA" w:rsidRDefault="008F2013">
      <w:pPr>
        <w:pStyle w:val="TOC2"/>
        <w:rPr>
          <w:rFonts w:asciiTheme="minorHAnsi" w:eastAsiaTheme="minorEastAsia" w:hAnsiTheme="minorHAnsi" w:cstheme="minorBidi"/>
          <w:b w:val="0"/>
          <w:sz w:val="22"/>
          <w:szCs w:val="22"/>
          <w:lang w:val="en-CA" w:eastAsia="en-CA"/>
        </w:rPr>
      </w:pPr>
      <w:hyperlink w:anchor="_Toc491430079" w:history="1">
        <w:r w:rsidR="001E0CAA" w:rsidRPr="001E0CAA">
          <w:rPr>
            <w:rStyle w:val="Hyperlink"/>
            <w:bCs/>
            <w:iCs/>
            <w:u w:val="none"/>
            <w:lang w:eastAsia="ja-JP"/>
          </w:rPr>
          <w:t>French Language Referral Phone Numbers</w:t>
        </w:r>
        <w:r w:rsidR="001E0CAA" w:rsidRPr="001E0CAA">
          <w:rPr>
            <w:webHidden/>
          </w:rPr>
          <w:tab/>
        </w:r>
        <w:r w:rsidR="001E0CAA" w:rsidRPr="001E0CAA">
          <w:rPr>
            <w:webHidden/>
          </w:rPr>
          <w:fldChar w:fldCharType="begin"/>
        </w:r>
        <w:r w:rsidR="001E0CAA" w:rsidRPr="001E0CAA">
          <w:rPr>
            <w:webHidden/>
          </w:rPr>
          <w:instrText xml:space="preserve"> PAGEREF _Toc491430079 \h </w:instrText>
        </w:r>
        <w:r w:rsidR="001E0CAA" w:rsidRPr="001E0CAA">
          <w:rPr>
            <w:webHidden/>
          </w:rPr>
        </w:r>
        <w:r w:rsidR="001E0CAA" w:rsidRPr="001E0CAA">
          <w:rPr>
            <w:webHidden/>
          </w:rPr>
          <w:fldChar w:fldCharType="separate"/>
        </w:r>
        <w:r w:rsidR="001E0CAA" w:rsidRPr="001E0CAA">
          <w:rPr>
            <w:webHidden/>
          </w:rPr>
          <w:t>58</w:t>
        </w:r>
        <w:r w:rsidR="001E0CAA" w:rsidRPr="001E0CAA">
          <w:rPr>
            <w:webHidden/>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80" w:history="1">
        <w:r w:rsidR="001E0CAA" w:rsidRPr="001E0CAA">
          <w:rPr>
            <w:rStyle w:val="Hyperlink"/>
            <w:u w:val="none"/>
          </w:rPr>
          <w:t>Illiteracy</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_Toc491430080 \h </w:instrText>
        </w:r>
        <w:r w:rsidR="001E0CAA" w:rsidRPr="001E0CAA">
          <w:rPr>
            <w:webHidden/>
            <w:u w:val="none"/>
          </w:rPr>
        </w:r>
        <w:r w:rsidR="001E0CAA" w:rsidRPr="001E0CAA">
          <w:rPr>
            <w:webHidden/>
            <w:u w:val="none"/>
          </w:rPr>
          <w:fldChar w:fldCharType="separate"/>
        </w:r>
        <w:r w:rsidR="001E0CAA" w:rsidRPr="001E0CAA">
          <w:rPr>
            <w:webHidden/>
            <w:u w:val="none"/>
          </w:rPr>
          <w:t>59</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81" w:history="1">
        <w:r w:rsidR="001E0CAA" w:rsidRPr="001E0CAA">
          <w:rPr>
            <w:rStyle w:val="Hyperlink"/>
            <w:u w:val="none"/>
          </w:rPr>
          <w:t>Individual Program Plan</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_Toc491430081 \h </w:instrText>
        </w:r>
        <w:r w:rsidR="001E0CAA" w:rsidRPr="001E0CAA">
          <w:rPr>
            <w:webHidden/>
            <w:u w:val="none"/>
          </w:rPr>
        </w:r>
        <w:r w:rsidR="001E0CAA" w:rsidRPr="001E0CAA">
          <w:rPr>
            <w:webHidden/>
            <w:u w:val="none"/>
          </w:rPr>
          <w:fldChar w:fldCharType="separate"/>
        </w:r>
        <w:r w:rsidR="001E0CAA" w:rsidRPr="001E0CAA">
          <w:rPr>
            <w:webHidden/>
            <w:u w:val="none"/>
          </w:rPr>
          <w:t>60</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82" w:history="1">
        <w:r w:rsidR="001E0CAA" w:rsidRPr="001E0CAA">
          <w:rPr>
            <w:rStyle w:val="Hyperlink"/>
            <w:u w:val="none"/>
          </w:rPr>
          <w:t>Intake Admission and Exclusion Criteria</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_Toc491430082 \h </w:instrText>
        </w:r>
        <w:r w:rsidR="001E0CAA" w:rsidRPr="001E0CAA">
          <w:rPr>
            <w:webHidden/>
            <w:u w:val="none"/>
          </w:rPr>
        </w:r>
        <w:r w:rsidR="001E0CAA" w:rsidRPr="001E0CAA">
          <w:rPr>
            <w:webHidden/>
            <w:u w:val="none"/>
          </w:rPr>
          <w:fldChar w:fldCharType="separate"/>
        </w:r>
        <w:r w:rsidR="001E0CAA" w:rsidRPr="001E0CAA">
          <w:rPr>
            <w:webHidden/>
            <w:u w:val="none"/>
          </w:rPr>
          <w:t>61</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83" w:history="1">
        <w:r w:rsidR="001E0CAA" w:rsidRPr="001E0CAA">
          <w:rPr>
            <w:rStyle w:val="Hyperlink"/>
            <w:u w:val="none"/>
          </w:rPr>
          <w:t>Intake Process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_Toc491430083 \h </w:instrText>
        </w:r>
        <w:r w:rsidR="001E0CAA" w:rsidRPr="001E0CAA">
          <w:rPr>
            <w:webHidden/>
            <w:u w:val="none"/>
          </w:rPr>
        </w:r>
        <w:r w:rsidR="001E0CAA" w:rsidRPr="001E0CAA">
          <w:rPr>
            <w:webHidden/>
            <w:u w:val="none"/>
          </w:rPr>
          <w:fldChar w:fldCharType="separate"/>
        </w:r>
        <w:r w:rsidR="001E0CAA" w:rsidRPr="001E0CAA">
          <w:rPr>
            <w:webHidden/>
            <w:u w:val="none"/>
          </w:rPr>
          <w:t>62</w:t>
        </w:r>
        <w:r w:rsidR="001E0CAA" w:rsidRPr="001E0CAA">
          <w:rPr>
            <w:webHidden/>
            <w:u w:val="none"/>
          </w:rPr>
          <w:fldChar w:fldCharType="end"/>
        </w:r>
      </w:hyperlink>
    </w:p>
    <w:p w:rsidR="001E0CAA" w:rsidRPr="001E0CAA" w:rsidRDefault="008F2013">
      <w:pPr>
        <w:pStyle w:val="TOC2"/>
        <w:rPr>
          <w:rFonts w:asciiTheme="minorHAnsi" w:eastAsiaTheme="minorEastAsia" w:hAnsiTheme="minorHAnsi" w:cstheme="minorBidi"/>
          <w:b w:val="0"/>
          <w:sz w:val="22"/>
          <w:szCs w:val="22"/>
          <w:lang w:val="en-CA" w:eastAsia="en-CA"/>
        </w:rPr>
      </w:pPr>
      <w:hyperlink w:anchor="_Toc491430084" w:history="1">
        <w:r w:rsidR="001E0CAA" w:rsidRPr="001E0CAA">
          <w:rPr>
            <w:rStyle w:val="Hyperlink"/>
            <w:u w:val="none"/>
          </w:rPr>
          <w:t>Women’s Counselling Centre Waiting List Form</w:t>
        </w:r>
        <w:r w:rsidR="001E0CAA" w:rsidRPr="001E0CAA">
          <w:rPr>
            <w:webHidden/>
          </w:rPr>
          <w:tab/>
        </w:r>
        <w:r w:rsidR="001E0CAA" w:rsidRPr="001E0CAA">
          <w:rPr>
            <w:webHidden/>
          </w:rPr>
          <w:fldChar w:fldCharType="begin"/>
        </w:r>
        <w:r w:rsidR="001E0CAA" w:rsidRPr="001E0CAA">
          <w:rPr>
            <w:webHidden/>
          </w:rPr>
          <w:instrText xml:space="preserve"> PAGEREF _Toc491430084 \h </w:instrText>
        </w:r>
        <w:r w:rsidR="001E0CAA" w:rsidRPr="001E0CAA">
          <w:rPr>
            <w:webHidden/>
          </w:rPr>
        </w:r>
        <w:r w:rsidR="001E0CAA" w:rsidRPr="001E0CAA">
          <w:rPr>
            <w:webHidden/>
          </w:rPr>
          <w:fldChar w:fldCharType="separate"/>
        </w:r>
        <w:r w:rsidR="001E0CAA" w:rsidRPr="001E0CAA">
          <w:rPr>
            <w:webHidden/>
          </w:rPr>
          <w:t>64</w:t>
        </w:r>
        <w:r w:rsidR="001E0CAA" w:rsidRPr="001E0CAA">
          <w:rPr>
            <w:webHidden/>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85" w:history="1">
        <w:r w:rsidR="001E0CAA" w:rsidRPr="001E0CAA">
          <w:rPr>
            <w:rStyle w:val="Hyperlink"/>
            <w:u w:val="none"/>
          </w:rPr>
          <w:t>Legal Aid 2 Hour Advice Certificates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_Toc491430085 \h </w:instrText>
        </w:r>
        <w:r w:rsidR="001E0CAA" w:rsidRPr="001E0CAA">
          <w:rPr>
            <w:webHidden/>
            <w:u w:val="none"/>
          </w:rPr>
        </w:r>
        <w:r w:rsidR="001E0CAA" w:rsidRPr="001E0CAA">
          <w:rPr>
            <w:webHidden/>
            <w:u w:val="none"/>
          </w:rPr>
          <w:fldChar w:fldCharType="separate"/>
        </w:r>
        <w:r w:rsidR="001E0CAA" w:rsidRPr="001E0CAA">
          <w:rPr>
            <w:webHidden/>
            <w:u w:val="none"/>
          </w:rPr>
          <w:t>65</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86" w:history="1">
        <w:r w:rsidR="001E0CAA" w:rsidRPr="001E0CAA">
          <w:rPr>
            <w:rStyle w:val="Hyperlink"/>
            <w:u w:val="none"/>
          </w:rPr>
          <w:t>Legal Support</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_Toc491430086 \h </w:instrText>
        </w:r>
        <w:r w:rsidR="001E0CAA" w:rsidRPr="001E0CAA">
          <w:rPr>
            <w:webHidden/>
            <w:u w:val="none"/>
          </w:rPr>
        </w:r>
        <w:r w:rsidR="001E0CAA" w:rsidRPr="001E0CAA">
          <w:rPr>
            <w:webHidden/>
            <w:u w:val="none"/>
          </w:rPr>
          <w:fldChar w:fldCharType="separate"/>
        </w:r>
        <w:r w:rsidR="001E0CAA" w:rsidRPr="001E0CAA">
          <w:rPr>
            <w:webHidden/>
            <w:u w:val="none"/>
          </w:rPr>
          <w:t>66</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87" w:history="1">
        <w:r w:rsidR="001E0CAA" w:rsidRPr="001E0CAA">
          <w:rPr>
            <w:rStyle w:val="Hyperlink"/>
            <w:u w:val="none"/>
          </w:rPr>
          <w:t>List of Abusers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_Toc491430087 \h </w:instrText>
        </w:r>
        <w:r w:rsidR="001E0CAA" w:rsidRPr="001E0CAA">
          <w:rPr>
            <w:webHidden/>
            <w:u w:val="none"/>
          </w:rPr>
        </w:r>
        <w:r w:rsidR="001E0CAA" w:rsidRPr="001E0CAA">
          <w:rPr>
            <w:webHidden/>
            <w:u w:val="none"/>
          </w:rPr>
          <w:fldChar w:fldCharType="separate"/>
        </w:r>
        <w:r w:rsidR="001E0CAA" w:rsidRPr="001E0CAA">
          <w:rPr>
            <w:webHidden/>
            <w:u w:val="none"/>
          </w:rPr>
          <w:t>67</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88" w:history="1">
        <w:r w:rsidR="001E0CAA" w:rsidRPr="001E0CAA">
          <w:rPr>
            <w:rStyle w:val="Hyperlink"/>
            <w:u w:val="none"/>
          </w:rPr>
          <w:t>Medication</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_Toc491430088 \h </w:instrText>
        </w:r>
        <w:r w:rsidR="001E0CAA" w:rsidRPr="001E0CAA">
          <w:rPr>
            <w:webHidden/>
            <w:u w:val="none"/>
          </w:rPr>
        </w:r>
        <w:r w:rsidR="001E0CAA" w:rsidRPr="001E0CAA">
          <w:rPr>
            <w:webHidden/>
            <w:u w:val="none"/>
          </w:rPr>
          <w:fldChar w:fldCharType="separate"/>
        </w:r>
        <w:r w:rsidR="001E0CAA" w:rsidRPr="001E0CAA">
          <w:rPr>
            <w:webHidden/>
            <w:u w:val="none"/>
          </w:rPr>
          <w:t>68</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89" w:history="1">
        <w:r w:rsidR="001E0CAA" w:rsidRPr="001E0CAA">
          <w:rPr>
            <w:rStyle w:val="Hyperlink"/>
            <w:u w:val="none"/>
          </w:rPr>
          <w:t>Men In The Counselling Centre</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_Toc491430089 \h </w:instrText>
        </w:r>
        <w:r w:rsidR="001E0CAA" w:rsidRPr="001E0CAA">
          <w:rPr>
            <w:webHidden/>
            <w:u w:val="none"/>
          </w:rPr>
        </w:r>
        <w:r w:rsidR="001E0CAA" w:rsidRPr="001E0CAA">
          <w:rPr>
            <w:webHidden/>
            <w:u w:val="none"/>
          </w:rPr>
          <w:fldChar w:fldCharType="separate"/>
        </w:r>
        <w:r w:rsidR="001E0CAA" w:rsidRPr="001E0CAA">
          <w:rPr>
            <w:webHidden/>
            <w:u w:val="none"/>
          </w:rPr>
          <w:t>69</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90" w:history="1">
        <w:r w:rsidR="001E0CAA" w:rsidRPr="001E0CAA">
          <w:rPr>
            <w:rStyle w:val="Hyperlink"/>
            <w:u w:val="none"/>
          </w:rPr>
          <w:t>Non Compliance</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_Toc491430090 \h </w:instrText>
        </w:r>
        <w:r w:rsidR="001E0CAA" w:rsidRPr="001E0CAA">
          <w:rPr>
            <w:webHidden/>
            <w:u w:val="none"/>
          </w:rPr>
        </w:r>
        <w:r w:rsidR="001E0CAA" w:rsidRPr="001E0CAA">
          <w:rPr>
            <w:webHidden/>
            <w:u w:val="none"/>
          </w:rPr>
          <w:fldChar w:fldCharType="separate"/>
        </w:r>
        <w:r w:rsidR="001E0CAA" w:rsidRPr="001E0CAA">
          <w:rPr>
            <w:webHidden/>
            <w:u w:val="none"/>
          </w:rPr>
          <w:t>70</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91" w:history="1">
        <w:r w:rsidR="001E0CAA" w:rsidRPr="001E0CAA">
          <w:rPr>
            <w:rStyle w:val="Hyperlink"/>
            <w:u w:val="none"/>
          </w:rPr>
          <w:t>Non-Violent Crisis Intervention</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_Toc491430091 \h </w:instrText>
        </w:r>
        <w:r w:rsidR="001E0CAA" w:rsidRPr="001E0CAA">
          <w:rPr>
            <w:webHidden/>
            <w:u w:val="none"/>
          </w:rPr>
        </w:r>
        <w:r w:rsidR="001E0CAA" w:rsidRPr="001E0CAA">
          <w:rPr>
            <w:webHidden/>
            <w:u w:val="none"/>
          </w:rPr>
          <w:fldChar w:fldCharType="separate"/>
        </w:r>
        <w:r w:rsidR="001E0CAA" w:rsidRPr="001E0CAA">
          <w:rPr>
            <w:webHidden/>
            <w:u w:val="none"/>
          </w:rPr>
          <w:t>71</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92" w:history="1">
        <w:r w:rsidR="001E0CAA" w:rsidRPr="001E0CAA">
          <w:rPr>
            <w:rStyle w:val="Hyperlink"/>
            <w:u w:val="none"/>
          </w:rPr>
          <w:t>Orientation – New Employees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_Toc491430092 \h </w:instrText>
        </w:r>
        <w:r w:rsidR="001E0CAA" w:rsidRPr="001E0CAA">
          <w:rPr>
            <w:webHidden/>
            <w:u w:val="none"/>
          </w:rPr>
        </w:r>
        <w:r w:rsidR="001E0CAA" w:rsidRPr="001E0CAA">
          <w:rPr>
            <w:webHidden/>
            <w:u w:val="none"/>
          </w:rPr>
          <w:fldChar w:fldCharType="separate"/>
        </w:r>
        <w:r w:rsidR="001E0CAA" w:rsidRPr="001E0CAA">
          <w:rPr>
            <w:webHidden/>
            <w:u w:val="none"/>
          </w:rPr>
          <w:t>72</w:t>
        </w:r>
        <w:r w:rsidR="001E0CAA" w:rsidRPr="001E0CAA">
          <w:rPr>
            <w:webHidden/>
            <w:u w:val="none"/>
          </w:rPr>
          <w:fldChar w:fldCharType="end"/>
        </w:r>
      </w:hyperlink>
    </w:p>
    <w:p w:rsidR="001E0CAA" w:rsidRPr="001E0CAA" w:rsidRDefault="008F2013">
      <w:pPr>
        <w:pStyle w:val="TOC2"/>
        <w:rPr>
          <w:rFonts w:asciiTheme="minorHAnsi" w:eastAsiaTheme="minorEastAsia" w:hAnsiTheme="minorHAnsi" w:cstheme="minorBidi"/>
          <w:b w:val="0"/>
          <w:sz w:val="22"/>
          <w:szCs w:val="22"/>
          <w:lang w:val="en-CA" w:eastAsia="en-CA"/>
        </w:rPr>
      </w:pPr>
      <w:hyperlink w:anchor="_Toc491430093" w:history="1">
        <w:r w:rsidR="001E0CAA" w:rsidRPr="001E0CAA">
          <w:rPr>
            <w:rStyle w:val="Hyperlink"/>
            <w:u w:val="none"/>
          </w:rPr>
          <w:t>Orientation Checklist</w:t>
        </w:r>
        <w:r w:rsidR="001E0CAA" w:rsidRPr="001E0CAA">
          <w:rPr>
            <w:webHidden/>
          </w:rPr>
          <w:tab/>
        </w:r>
        <w:r w:rsidR="001E0CAA" w:rsidRPr="001E0CAA">
          <w:rPr>
            <w:webHidden/>
          </w:rPr>
          <w:fldChar w:fldCharType="begin"/>
        </w:r>
        <w:r w:rsidR="001E0CAA" w:rsidRPr="001E0CAA">
          <w:rPr>
            <w:webHidden/>
          </w:rPr>
          <w:instrText xml:space="preserve"> PAGEREF _Toc491430093 \h </w:instrText>
        </w:r>
        <w:r w:rsidR="001E0CAA" w:rsidRPr="001E0CAA">
          <w:rPr>
            <w:webHidden/>
          </w:rPr>
        </w:r>
        <w:r w:rsidR="001E0CAA" w:rsidRPr="001E0CAA">
          <w:rPr>
            <w:webHidden/>
          </w:rPr>
          <w:fldChar w:fldCharType="separate"/>
        </w:r>
        <w:r w:rsidR="001E0CAA" w:rsidRPr="001E0CAA">
          <w:rPr>
            <w:webHidden/>
          </w:rPr>
          <w:t>74</w:t>
        </w:r>
        <w:r w:rsidR="001E0CAA" w:rsidRPr="001E0CAA">
          <w:rPr>
            <w:webHidden/>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94" w:history="1">
        <w:r w:rsidR="001E0CAA" w:rsidRPr="001E0CAA">
          <w:rPr>
            <w:rStyle w:val="Hyperlink"/>
            <w:u w:val="none"/>
          </w:rPr>
          <w:t>Paper Shredding</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_Toc491430094 \h </w:instrText>
        </w:r>
        <w:r w:rsidR="001E0CAA" w:rsidRPr="001E0CAA">
          <w:rPr>
            <w:webHidden/>
            <w:u w:val="none"/>
          </w:rPr>
        </w:r>
        <w:r w:rsidR="001E0CAA" w:rsidRPr="001E0CAA">
          <w:rPr>
            <w:webHidden/>
            <w:u w:val="none"/>
          </w:rPr>
          <w:fldChar w:fldCharType="separate"/>
        </w:r>
        <w:r w:rsidR="001E0CAA" w:rsidRPr="001E0CAA">
          <w:rPr>
            <w:webHidden/>
            <w:u w:val="none"/>
          </w:rPr>
          <w:t>75</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95" w:history="1">
        <w:r w:rsidR="001E0CAA" w:rsidRPr="001E0CAA">
          <w:rPr>
            <w:rStyle w:val="Hyperlink"/>
            <w:u w:val="none"/>
          </w:rPr>
          <w:t>Photographs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_Toc491430095 \h </w:instrText>
        </w:r>
        <w:r w:rsidR="001E0CAA" w:rsidRPr="001E0CAA">
          <w:rPr>
            <w:webHidden/>
            <w:u w:val="none"/>
          </w:rPr>
        </w:r>
        <w:r w:rsidR="001E0CAA" w:rsidRPr="001E0CAA">
          <w:rPr>
            <w:webHidden/>
            <w:u w:val="none"/>
          </w:rPr>
          <w:fldChar w:fldCharType="separate"/>
        </w:r>
        <w:r w:rsidR="001E0CAA" w:rsidRPr="001E0CAA">
          <w:rPr>
            <w:webHidden/>
            <w:u w:val="none"/>
          </w:rPr>
          <w:t>76</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96" w:history="1">
        <w:r w:rsidR="001E0CAA" w:rsidRPr="001E0CAA">
          <w:rPr>
            <w:rStyle w:val="Hyperlink"/>
            <w:u w:val="none"/>
          </w:rPr>
          <w:t>Privacy – Collection of Information</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_Toc491430096 \h </w:instrText>
        </w:r>
        <w:r w:rsidR="001E0CAA" w:rsidRPr="001E0CAA">
          <w:rPr>
            <w:webHidden/>
            <w:u w:val="none"/>
          </w:rPr>
        </w:r>
        <w:r w:rsidR="001E0CAA" w:rsidRPr="001E0CAA">
          <w:rPr>
            <w:webHidden/>
            <w:u w:val="none"/>
          </w:rPr>
          <w:fldChar w:fldCharType="separate"/>
        </w:r>
        <w:r w:rsidR="001E0CAA" w:rsidRPr="001E0CAA">
          <w:rPr>
            <w:webHidden/>
            <w:u w:val="none"/>
          </w:rPr>
          <w:t>77</w:t>
        </w:r>
        <w:r w:rsidR="001E0CAA" w:rsidRPr="001E0CAA">
          <w:rPr>
            <w:webHidden/>
            <w:u w:val="none"/>
          </w:rPr>
          <w:fldChar w:fldCharType="end"/>
        </w:r>
      </w:hyperlink>
    </w:p>
    <w:p w:rsidR="001E0CAA" w:rsidRPr="001E0CAA" w:rsidRDefault="008F2013">
      <w:pPr>
        <w:pStyle w:val="TOC2"/>
        <w:rPr>
          <w:rFonts w:asciiTheme="minorHAnsi" w:eastAsiaTheme="minorEastAsia" w:hAnsiTheme="minorHAnsi" w:cstheme="minorBidi"/>
          <w:b w:val="0"/>
          <w:sz w:val="22"/>
          <w:szCs w:val="22"/>
          <w:lang w:val="en-CA" w:eastAsia="en-CA"/>
        </w:rPr>
      </w:pPr>
      <w:hyperlink w:anchor="_Toc491430097" w:history="1">
        <w:r w:rsidR="001E0CAA" w:rsidRPr="001E0CAA">
          <w:rPr>
            <w:rStyle w:val="Hyperlink"/>
            <w:u w:val="none"/>
          </w:rPr>
          <w:t>Consent To Collect, Use And Disclose Personal Information</w:t>
        </w:r>
        <w:r w:rsidR="001E0CAA" w:rsidRPr="001E0CAA">
          <w:rPr>
            <w:webHidden/>
          </w:rPr>
          <w:tab/>
        </w:r>
        <w:r w:rsidR="001E0CAA" w:rsidRPr="001E0CAA">
          <w:rPr>
            <w:webHidden/>
          </w:rPr>
          <w:fldChar w:fldCharType="begin"/>
        </w:r>
        <w:r w:rsidR="001E0CAA" w:rsidRPr="001E0CAA">
          <w:rPr>
            <w:webHidden/>
          </w:rPr>
          <w:instrText xml:space="preserve"> PAGEREF _Toc491430097 \h </w:instrText>
        </w:r>
        <w:r w:rsidR="001E0CAA" w:rsidRPr="001E0CAA">
          <w:rPr>
            <w:webHidden/>
          </w:rPr>
        </w:r>
        <w:r w:rsidR="001E0CAA" w:rsidRPr="001E0CAA">
          <w:rPr>
            <w:webHidden/>
          </w:rPr>
          <w:fldChar w:fldCharType="separate"/>
        </w:r>
        <w:r w:rsidR="001E0CAA" w:rsidRPr="001E0CAA">
          <w:rPr>
            <w:webHidden/>
          </w:rPr>
          <w:t>79</w:t>
        </w:r>
        <w:r w:rsidR="001E0CAA" w:rsidRPr="001E0CAA">
          <w:rPr>
            <w:webHidden/>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098" w:history="1">
        <w:r w:rsidR="001E0CAA" w:rsidRPr="001E0CAA">
          <w:rPr>
            <w:rStyle w:val="Hyperlink"/>
            <w:u w:val="none"/>
          </w:rPr>
          <w:t>Process For Assessment / Program Evaluation</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_Toc491430098 \h </w:instrText>
        </w:r>
        <w:r w:rsidR="001E0CAA" w:rsidRPr="001E0CAA">
          <w:rPr>
            <w:webHidden/>
            <w:u w:val="none"/>
          </w:rPr>
        </w:r>
        <w:r w:rsidR="001E0CAA" w:rsidRPr="001E0CAA">
          <w:rPr>
            <w:webHidden/>
            <w:u w:val="none"/>
          </w:rPr>
          <w:fldChar w:fldCharType="separate"/>
        </w:r>
        <w:r w:rsidR="001E0CAA" w:rsidRPr="001E0CAA">
          <w:rPr>
            <w:webHidden/>
            <w:u w:val="none"/>
          </w:rPr>
          <w:t>80</w:t>
        </w:r>
        <w:r w:rsidR="001E0CAA" w:rsidRPr="001E0CAA">
          <w:rPr>
            <w:webHidden/>
            <w:u w:val="none"/>
          </w:rPr>
          <w:fldChar w:fldCharType="end"/>
        </w:r>
      </w:hyperlink>
    </w:p>
    <w:p w:rsidR="001E0CAA" w:rsidRPr="001E0CAA" w:rsidRDefault="008F2013">
      <w:pPr>
        <w:pStyle w:val="TOC2"/>
        <w:rPr>
          <w:rFonts w:asciiTheme="minorHAnsi" w:eastAsiaTheme="minorEastAsia" w:hAnsiTheme="minorHAnsi" w:cstheme="minorBidi"/>
          <w:b w:val="0"/>
          <w:sz w:val="22"/>
          <w:szCs w:val="22"/>
          <w:lang w:val="en-CA" w:eastAsia="en-CA"/>
        </w:rPr>
      </w:pPr>
      <w:hyperlink w:anchor="_Toc491430099" w:history="1">
        <w:r w:rsidR="001E0CAA" w:rsidRPr="001E0CAA">
          <w:rPr>
            <w:rStyle w:val="Hyperlink"/>
            <w:u w:val="none"/>
          </w:rPr>
          <w:t>Client Feedback Form</w:t>
        </w:r>
        <w:r w:rsidR="001E0CAA" w:rsidRPr="001E0CAA">
          <w:rPr>
            <w:webHidden/>
          </w:rPr>
          <w:tab/>
        </w:r>
        <w:r w:rsidR="001E0CAA" w:rsidRPr="001E0CAA">
          <w:rPr>
            <w:webHidden/>
          </w:rPr>
          <w:fldChar w:fldCharType="begin"/>
        </w:r>
        <w:r w:rsidR="001E0CAA" w:rsidRPr="001E0CAA">
          <w:rPr>
            <w:webHidden/>
          </w:rPr>
          <w:instrText xml:space="preserve"> PAGEREF _Toc491430099 \h </w:instrText>
        </w:r>
        <w:r w:rsidR="001E0CAA" w:rsidRPr="001E0CAA">
          <w:rPr>
            <w:webHidden/>
          </w:rPr>
        </w:r>
        <w:r w:rsidR="001E0CAA" w:rsidRPr="001E0CAA">
          <w:rPr>
            <w:webHidden/>
          </w:rPr>
          <w:fldChar w:fldCharType="separate"/>
        </w:r>
        <w:r w:rsidR="001E0CAA" w:rsidRPr="001E0CAA">
          <w:rPr>
            <w:webHidden/>
          </w:rPr>
          <w:t>81</w:t>
        </w:r>
        <w:r w:rsidR="001E0CAA" w:rsidRPr="001E0CAA">
          <w:rPr>
            <w:webHidden/>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00" w:history="1">
        <w:r w:rsidR="001E0CAA" w:rsidRPr="001E0CAA">
          <w:rPr>
            <w:rStyle w:val="Hyperlink"/>
            <w:u w:val="none"/>
          </w:rPr>
          <w:t>Program Completion / Non-Completion</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_Toc491430100 \h </w:instrText>
        </w:r>
        <w:r w:rsidR="001E0CAA" w:rsidRPr="001E0CAA">
          <w:rPr>
            <w:webHidden/>
            <w:u w:val="none"/>
          </w:rPr>
        </w:r>
        <w:r w:rsidR="001E0CAA" w:rsidRPr="001E0CAA">
          <w:rPr>
            <w:webHidden/>
            <w:u w:val="none"/>
          </w:rPr>
          <w:fldChar w:fldCharType="separate"/>
        </w:r>
        <w:r w:rsidR="001E0CAA" w:rsidRPr="001E0CAA">
          <w:rPr>
            <w:webHidden/>
            <w:u w:val="none"/>
          </w:rPr>
          <w:t>82</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01" w:history="1">
        <w:r w:rsidR="001E0CAA" w:rsidRPr="001E0CAA">
          <w:rPr>
            <w:rStyle w:val="Hyperlink"/>
            <w:u w:val="none"/>
          </w:rPr>
          <w:t>Program Participation</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_Toc491430101 \h </w:instrText>
        </w:r>
        <w:r w:rsidR="001E0CAA" w:rsidRPr="001E0CAA">
          <w:rPr>
            <w:webHidden/>
            <w:u w:val="none"/>
          </w:rPr>
        </w:r>
        <w:r w:rsidR="001E0CAA" w:rsidRPr="001E0CAA">
          <w:rPr>
            <w:webHidden/>
            <w:u w:val="none"/>
          </w:rPr>
          <w:fldChar w:fldCharType="separate"/>
        </w:r>
        <w:r w:rsidR="001E0CAA" w:rsidRPr="001E0CAA">
          <w:rPr>
            <w:webHidden/>
            <w:u w:val="none"/>
          </w:rPr>
          <w:t>83</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02" w:history="1">
        <w:r w:rsidR="001E0CAA" w:rsidRPr="001E0CAA">
          <w:rPr>
            <w:rStyle w:val="Hyperlink"/>
            <w:u w:val="none"/>
          </w:rPr>
          <w:t>Quarantine</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_Toc491430102 \h </w:instrText>
        </w:r>
        <w:r w:rsidR="001E0CAA" w:rsidRPr="001E0CAA">
          <w:rPr>
            <w:webHidden/>
            <w:u w:val="none"/>
          </w:rPr>
        </w:r>
        <w:r w:rsidR="001E0CAA" w:rsidRPr="001E0CAA">
          <w:rPr>
            <w:webHidden/>
            <w:u w:val="none"/>
          </w:rPr>
          <w:fldChar w:fldCharType="separate"/>
        </w:r>
        <w:r w:rsidR="001E0CAA" w:rsidRPr="001E0CAA">
          <w:rPr>
            <w:webHidden/>
            <w:u w:val="none"/>
          </w:rPr>
          <w:t>84</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03" w:history="1">
        <w:r w:rsidR="001E0CAA" w:rsidRPr="001E0CAA">
          <w:rPr>
            <w:rStyle w:val="Hyperlink"/>
            <w:u w:val="none"/>
          </w:rPr>
          <w:t>Program Plan - Description</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_Toc491430103 \h </w:instrText>
        </w:r>
        <w:r w:rsidR="001E0CAA" w:rsidRPr="001E0CAA">
          <w:rPr>
            <w:webHidden/>
            <w:u w:val="none"/>
          </w:rPr>
        </w:r>
        <w:r w:rsidR="001E0CAA" w:rsidRPr="001E0CAA">
          <w:rPr>
            <w:webHidden/>
            <w:u w:val="none"/>
          </w:rPr>
          <w:fldChar w:fldCharType="separate"/>
        </w:r>
        <w:r w:rsidR="001E0CAA" w:rsidRPr="001E0CAA">
          <w:rPr>
            <w:webHidden/>
            <w:u w:val="none"/>
          </w:rPr>
          <w:t>85</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04" w:history="1">
        <w:r w:rsidR="001E0CAA" w:rsidRPr="001E0CAA">
          <w:rPr>
            <w:rStyle w:val="Hyperlink"/>
            <w:u w:val="none"/>
          </w:rPr>
          <w:t>Referral To Other Agencies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_Toc491430104 \h </w:instrText>
        </w:r>
        <w:r w:rsidR="001E0CAA" w:rsidRPr="001E0CAA">
          <w:rPr>
            <w:webHidden/>
            <w:u w:val="none"/>
          </w:rPr>
        </w:r>
        <w:r w:rsidR="001E0CAA" w:rsidRPr="001E0CAA">
          <w:rPr>
            <w:webHidden/>
            <w:u w:val="none"/>
          </w:rPr>
          <w:fldChar w:fldCharType="separate"/>
        </w:r>
        <w:r w:rsidR="001E0CAA" w:rsidRPr="001E0CAA">
          <w:rPr>
            <w:webHidden/>
            <w:u w:val="none"/>
          </w:rPr>
          <w:t>86</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05" w:history="1">
        <w:r w:rsidR="001E0CAA" w:rsidRPr="001E0CAA">
          <w:rPr>
            <w:rStyle w:val="Hyperlink"/>
            <w:u w:val="none"/>
          </w:rPr>
          <w:t>Referral To The Women’s Counselling Centre</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_Toc491430105 \h </w:instrText>
        </w:r>
        <w:r w:rsidR="001E0CAA" w:rsidRPr="001E0CAA">
          <w:rPr>
            <w:webHidden/>
            <w:u w:val="none"/>
          </w:rPr>
        </w:r>
        <w:r w:rsidR="001E0CAA" w:rsidRPr="001E0CAA">
          <w:rPr>
            <w:webHidden/>
            <w:u w:val="none"/>
          </w:rPr>
          <w:fldChar w:fldCharType="separate"/>
        </w:r>
        <w:r w:rsidR="001E0CAA" w:rsidRPr="001E0CAA">
          <w:rPr>
            <w:webHidden/>
            <w:u w:val="none"/>
          </w:rPr>
          <w:t>87</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06" w:history="1">
        <w:r w:rsidR="001E0CAA" w:rsidRPr="001E0CAA">
          <w:rPr>
            <w:rStyle w:val="Hyperlink"/>
            <w:u w:val="none"/>
          </w:rPr>
          <w:t>Relationship With The Erin Mills Corps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_Toc491430106 \h </w:instrText>
        </w:r>
        <w:r w:rsidR="001E0CAA" w:rsidRPr="001E0CAA">
          <w:rPr>
            <w:webHidden/>
            <w:u w:val="none"/>
          </w:rPr>
        </w:r>
        <w:r w:rsidR="001E0CAA" w:rsidRPr="001E0CAA">
          <w:rPr>
            <w:webHidden/>
            <w:u w:val="none"/>
          </w:rPr>
          <w:fldChar w:fldCharType="separate"/>
        </w:r>
        <w:r w:rsidR="001E0CAA" w:rsidRPr="001E0CAA">
          <w:rPr>
            <w:webHidden/>
            <w:u w:val="none"/>
          </w:rPr>
          <w:t>88</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07" w:history="1">
        <w:r w:rsidR="001E0CAA" w:rsidRPr="001E0CAA">
          <w:rPr>
            <w:rStyle w:val="Hyperlink"/>
            <w:u w:val="none"/>
          </w:rPr>
          <w:t>Relationship With MCSS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_Toc491430107 \h </w:instrText>
        </w:r>
        <w:r w:rsidR="001E0CAA" w:rsidRPr="001E0CAA">
          <w:rPr>
            <w:webHidden/>
            <w:u w:val="none"/>
          </w:rPr>
        </w:r>
        <w:r w:rsidR="001E0CAA" w:rsidRPr="001E0CAA">
          <w:rPr>
            <w:webHidden/>
            <w:u w:val="none"/>
          </w:rPr>
          <w:fldChar w:fldCharType="separate"/>
        </w:r>
        <w:r w:rsidR="001E0CAA" w:rsidRPr="001E0CAA">
          <w:rPr>
            <w:webHidden/>
            <w:u w:val="none"/>
          </w:rPr>
          <w:t>89</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08" w:history="1">
        <w:r w:rsidR="001E0CAA" w:rsidRPr="001E0CAA">
          <w:rPr>
            <w:rStyle w:val="Hyperlink"/>
            <w:u w:val="none"/>
          </w:rPr>
          <w:t>Release Of Information</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_Toc491430108 \h </w:instrText>
        </w:r>
        <w:r w:rsidR="001E0CAA" w:rsidRPr="001E0CAA">
          <w:rPr>
            <w:webHidden/>
            <w:u w:val="none"/>
          </w:rPr>
        </w:r>
        <w:r w:rsidR="001E0CAA" w:rsidRPr="001E0CAA">
          <w:rPr>
            <w:webHidden/>
            <w:u w:val="none"/>
          </w:rPr>
          <w:fldChar w:fldCharType="separate"/>
        </w:r>
        <w:r w:rsidR="001E0CAA" w:rsidRPr="001E0CAA">
          <w:rPr>
            <w:webHidden/>
            <w:u w:val="none"/>
          </w:rPr>
          <w:t>90</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09" w:history="1">
        <w:r w:rsidR="001E0CAA" w:rsidRPr="001E0CAA">
          <w:rPr>
            <w:rStyle w:val="Hyperlink"/>
            <w:u w:val="none"/>
          </w:rPr>
          <w:t>Removal Of Client Files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_Toc491430109 \h </w:instrText>
        </w:r>
        <w:r w:rsidR="001E0CAA" w:rsidRPr="001E0CAA">
          <w:rPr>
            <w:webHidden/>
            <w:u w:val="none"/>
          </w:rPr>
        </w:r>
        <w:r w:rsidR="001E0CAA" w:rsidRPr="001E0CAA">
          <w:rPr>
            <w:webHidden/>
            <w:u w:val="none"/>
          </w:rPr>
          <w:fldChar w:fldCharType="separate"/>
        </w:r>
        <w:r w:rsidR="001E0CAA" w:rsidRPr="001E0CAA">
          <w:rPr>
            <w:webHidden/>
            <w:u w:val="none"/>
          </w:rPr>
          <w:t>91</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10" w:history="1">
        <w:r w:rsidR="001E0CAA" w:rsidRPr="001E0CAA">
          <w:rPr>
            <w:rStyle w:val="Hyperlink"/>
            <w:u w:val="none"/>
          </w:rPr>
          <w:t>Research</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_Toc491430110 \h </w:instrText>
        </w:r>
        <w:r w:rsidR="001E0CAA" w:rsidRPr="001E0CAA">
          <w:rPr>
            <w:webHidden/>
            <w:u w:val="none"/>
          </w:rPr>
        </w:r>
        <w:r w:rsidR="001E0CAA" w:rsidRPr="001E0CAA">
          <w:rPr>
            <w:webHidden/>
            <w:u w:val="none"/>
          </w:rPr>
          <w:fldChar w:fldCharType="separate"/>
        </w:r>
        <w:r w:rsidR="001E0CAA" w:rsidRPr="001E0CAA">
          <w:rPr>
            <w:webHidden/>
            <w:u w:val="none"/>
          </w:rPr>
          <w:t>92</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11" w:history="1">
        <w:r w:rsidR="001E0CAA" w:rsidRPr="001E0CAA">
          <w:rPr>
            <w:rStyle w:val="Hyperlink"/>
            <w:u w:val="none"/>
          </w:rPr>
          <w:t>Safety Plans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_Toc491430111 \h </w:instrText>
        </w:r>
        <w:r w:rsidR="001E0CAA" w:rsidRPr="001E0CAA">
          <w:rPr>
            <w:webHidden/>
            <w:u w:val="none"/>
          </w:rPr>
        </w:r>
        <w:r w:rsidR="001E0CAA" w:rsidRPr="001E0CAA">
          <w:rPr>
            <w:webHidden/>
            <w:u w:val="none"/>
          </w:rPr>
          <w:fldChar w:fldCharType="separate"/>
        </w:r>
        <w:r w:rsidR="001E0CAA" w:rsidRPr="001E0CAA">
          <w:rPr>
            <w:webHidden/>
            <w:u w:val="none"/>
          </w:rPr>
          <w:t>93</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12" w:history="1">
        <w:r w:rsidR="001E0CAA" w:rsidRPr="001E0CAA">
          <w:rPr>
            <w:rStyle w:val="Hyperlink"/>
            <w:u w:val="none"/>
          </w:rPr>
          <w:t>Serious Occurrence Reporting</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_Toc491430112 \h </w:instrText>
        </w:r>
        <w:r w:rsidR="001E0CAA" w:rsidRPr="001E0CAA">
          <w:rPr>
            <w:webHidden/>
            <w:u w:val="none"/>
          </w:rPr>
        </w:r>
        <w:r w:rsidR="001E0CAA" w:rsidRPr="001E0CAA">
          <w:rPr>
            <w:webHidden/>
            <w:u w:val="none"/>
          </w:rPr>
          <w:fldChar w:fldCharType="separate"/>
        </w:r>
        <w:r w:rsidR="001E0CAA" w:rsidRPr="001E0CAA">
          <w:rPr>
            <w:webHidden/>
            <w:u w:val="none"/>
          </w:rPr>
          <w:t>94</w:t>
        </w:r>
        <w:r w:rsidR="001E0CAA" w:rsidRPr="001E0CAA">
          <w:rPr>
            <w:webHidden/>
            <w:u w:val="none"/>
          </w:rPr>
          <w:fldChar w:fldCharType="end"/>
        </w:r>
      </w:hyperlink>
    </w:p>
    <w:p w:rsidR="001E0CAA" w:rsidRPr="001E0CAA" w:rsidRDefault="008F2013">
      <w:pPr>
        <w:pStyle w:val="TOC2"/>
        <w:rPr>
          <w:rFonts w:asciiTheme="minorHAnsi" w:eastAsiaTheme="minorEastAsia" w:hAnsiTheme="minorHAnsi" w:cstheme="minorBidi"/>
          <w:b w:val="0"/>
          <w:sz w:val="22"/>
          <w:szCs w:val="22"/>
          <w:lang w:val="en-CA" w:eastAsia="en-CA"/>
        </w:rPr>
      </w:pPr>
      <w:hyperlink w:anchor="_Toc491430113" w:history="1">
        <w:r w:rsidR="001E0CAA" w:rsidRPr="001E0CAA">
          <w:rPr>
            <w:rStyle w:val="Hyperlink"/>
            <w:bCs/>
            <w:iCs/>
            <w:u w:val="none"/>
            <w:lang w:val="en-CA"/>
          </w:rPr>
          <w:t>MCSS Enhanced Serious Occurrence Identification Tool</w:t>
        </w:r>
        <w:r w:rsidR="001E0CAA" w:rsidRPr="001E0CAA">
          <w:rPr>
            <w:webHidden/>
          </w:rPr>
          <w:tab/>
        </w:r>
        <w:r w:rsidR="001E0CAA" w:rsidRPr="001E0CAA">
          <w:rPr>
            <w:webHidden/>
          </w:rPr>
          <w:fldChar w:fldCharType="begin"/>
        </w:r>
        <w:r w:rsidR="001E0CAA" w:rsidRPr="001E0CAA">
          <w:rPr>
            <w:webHidden/>
          </w:rPr>
          <w:instrText xml:space="preserve"> PAGEREF _Toc491430113 \h </w:instrText>
        </w:r>
        <w:r w:rsidR="001E0CAA" w:rsidRPr="001E0CAA">
          <w:rPr>
            <w:webHidden/>
          </w:rPr>
        </w:r>
        <w:r w:rsidR="001E0CAA" w:rsidRPr="001E0CAA">
          <w:rPr>
            <w:webHidden/>
          </w:rPr>
          <w:fldChar w:fldCharType="separate"/>
        </w:r>
        <w:r w:rsidR="001E0CAA" w:rsidRPr="001E0CAA">
          <w:rPr>
            <w:webHidden/>
          </w:rPr>
          <w:t>96</w:t>
        </w:r>
        <w:r w:rsidR="001E0CAA" w:rsidRPr="001E0CAA">
          <w:rPr>
            <w:webHidden/>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14" w:history="1">
        <w:r w:rsidR="001E0CAA" w:rsidRPr="001E0CAA">
          <w:rPr>
            <w:rStyle w:val="Hyperlink"/>
            <w:u w:val="none"/>
          </w:rPr>
          <w:t>Placement Students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_Toc491430114 \h </w:instrText>
        </w:r>
        <w:r w:rsidR="001E0CAA" w:rsidRPr="001E0CAA">
          <w:rPr>
            <w:webHidden/>
            <w:u w:val="none"/>
          </w:rPr>
        </w:r>
        <w:r w:rsidR="001E0CAA" w:rsidRPr="001E0CAA">
          <w:rPr>
            <w:webHidden/>
            <w:u w:val="none"/>
          </w:rPr>
          <w:fldChar w:fldCharType="separate"/>
        </w:r>
        <w:r w:rsidR="001E0CAA" w:rsidRPr="001E0CAA">
          <w:rPr>
            <w:webHidden/>
            <w:u w:val="none"/>
          </w:rPr>
          <w:t>98</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15" w:history="1">
        <w:r w:rsidR="001E0CAA" w:rsidRPr="001E0CAA">
          <w:rPr>
            <w:rStyle w:val="Hyperlink"/>
            <w:u w:val="none"/>
          </w:rPr>
          <w:t>Statistics / Timelogs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_Toc491430115 \h </w:instrText>
        </w:r>
        <w:r w:rsidR="001E0CAA" w:rsidRPr="001E0CAA">
          <w:rPr>
            <w:webHidden/>
            <w:u w:val="none"/>
          </w:rPr>
        </w:r>
        <w:r w:rsidR="001E0CAA" w:rsidRPr="001E0CAA">
          <w:rPr>
            <w:webHidden/>
            <w:u w:val="none"/>
          </w:rPr>
          <w:fldChar w:fldCharType="separate"/>
        </w:r>
        <w:r w:rsidR="001E0CAA" w:rsidRPr="001E0CAA">
          <w:rPr>
            <w:webHidden/>
            <w:u w:val="none"/>
          </w:rPr>
          <w:t>99</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16" w:history="1">
        <w:r w:rsidR="001E0CAA" w:rsidRPr="001E0CAA">
          <w:rPr>
            <w:rStyle w:val="Hyperlink"/>
            <w:u w:val="none"/>
          </w:rPr>
          <w:t>Transgendered, Transexual, Two-Spirited Persons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_Toc491430116 \h </w:instrText>
        </w:r>
        <w:r w:rsidR="001E0CAA" w:rsidRPr="001E0CAA">
          <w:rPr>
            <w:webHidden/>
            <w:u w:val="none"/>
          </w:rPr>
        </w:r>
        <w:r w:rsidR="001E0CAA" w:rsidRPr="001E0CAA">
          <w:rPr>
            <w:webHidden/>
            <w:u w:val="none"/>
          </w:rPr>
          <w:fldChar w:fldCharType="separate"/>
        </w:r>
        <w:r w:rsidR="001E0CAA" w:rsidRPr="001E0CAA">
          <w:rPr>
            <w:webHidden/>
            <w:u w:val="none"/>
          </w:rPr>
          <w:t>100</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17" w:history="1">
        <w:r w:rsidR="001E0CAA" w:rsidRPr="001E0CAA">
          <w:rPr>
            <w:rStyle w:val="Hyperlink"/>
            <w:u w:val="none"/>
          </w:rPr>
          <w:t>Transitional Support Program</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_Toc491430117 \h </w:instrText>
        </w:r>
        <w:r w:rsidR="001E0CAA" w:rsidRPr="001E0CAA">
          <w:rPr>
            <w:webHidden/>
            <w:u w:val="none"/>
          </w:rPr>
        </w:r>
        <w:r w:rsidR="001E0CAA" w:rsidRPr="001E0CAA">
          <w:rPr>
            <w:webHidden/>
            <w:u w:val="none"/>
          </w:rPr>
          <w:fldChar w:fldCharType="separate"/>
        </w:r>
        <w:r w:rsidR="001E0CAA" w:rsidRPr="001E0CAA">
          <w:rPr>
            <w:webHidden/>
            <w:u w:val="none"/>
          </w:rPr>
          <w:t>101</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18" w:history="1">
        <w:r w:rsidR="001E0CAA" w:rsidRPr="001E0CAA">
          <w:rPr>
            <w:rStyle w:val="Hyperlink"/>
            <w:u w:val="none"/>
          </w:rPr>
          <w:t>Transitional Support Program – Central Intake Line</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_Toc491430118 \h </w:instrText>
        </w:r>
        <w:r w:rsidR="001E0CAA" w:rsidRPr="001E0CAA">
          <w:rPr>
            <w:webHidden/>
            <w:u w:val="none"/>
          </w:rPr>
        </w:r>
        <w:r w:rsidR="001E0CAA" w:rsidRPr="001E0CAA">
          <w:rPr>
            <w:webHidden/>
            <w:u w:val="none"/>
          </w:rPr>
          <w:fldChar w:fldCharType="separate"/>
        </w:r>
        <w:r w:rsidR="001E0CAA" w:rsidRPr="001E0CAA">
          <w:rPr>
            <w:webHidden/>
            <w:u w:val="none"/>
          </w:rPr>
          <w:t>102</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19" w:history="1">
        <w:r w:rsidR="001E0CAA" w:rsidRPr="001E0CAA">
          <w:rPr>
            <w:rStyle w:val="Hyperlink"/>
            <w:u w:val="none"/>
          </w:rPr>
          <w:t>Transitional Support Program – Evaluation and Follow Up</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_Toc491430119 \h </w:instrText>
        </w:r>
        <w:r w:rsidR="001E0CAA" w:rsidRPr="001E0CAA">
          <w:rPr>
            <w:webHidden/>
            <w:u w:val="none"/>
          </w:rPr>
        </w:r>
        <w:r w:rsidR="001E0CAA" w:rsidRPr="001E0CAA">
          <w:rPr>
            <w:webHidden/>
            <w:u w:val="none"/>
          </w:rPr>
          <w:fldChar w:fldCharType="separate"/>
        </w:r>
        <w:r w:rsidR="001E0CAA" w:rsidRPr="001E0CAA">
          <w:rPr>
            <w:webHidden/>
            <w:u w:val="none"/>
          </w:rPr>
          <w:t>103</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20" w:history="1">
        <w:r w:rsidR="001E0CAA" w:rsidRPr="001E0CAA">
          <w:rPr>
            <w:rStyle w:val="Hyperlink"/>
            <w:u w:val="none"/>
          </w:rPr>
          <w:t>Transitional Support Program – Goal Setting</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_Toc491430120 \h </w:instrText>
        </w:r>
        <w:r w:rsidR="001E0CAA" w:rsidRPr="001E0CAA">
          <w:rPr>
            <w:webHidden/>
            <w:u w:val="none"/>
          </w:rPr>
        </w:r>
        <w:r w:rsidR="001E0CAA" w:rsidRPr="001E0CAA">
          <w:rPr>
            <w:webHidden/>
            <w:u w:val="none"/>
          </w:rPr>
          <w:fldChar w:fldCharType="separate"/>
        </w:r>
        <w:r w:rsidR="001E0CAA" w:rsidRPr="001E0CAA">
          <w:rPr>
            <w:webHidden/>
            <w:u w:val="none"/>
          </w:rPr>
          <w:t>104</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21" w:history="1">
        <w:r w:rsidR="001E0CAA" w:rsidRPr="001E0CAA">
          <w:rPr>
            <w:rStyle w:val="Hyperlink"/>
            <w:u w:val="none"/>
          </w:rPr>
          <w:t>Transitional Support Program - Intakes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_Toc491430121 \h </w:instrText>
        </w:r>
        <w:r w:rsidR="001E0CAA" w:rsidRPr="001E0CAA">
          <w:rPr>
            <w:webHidden/>
            <w:u w:val="none"/>
          </w:rPr>
        </w:r>
        <w:r w:rsidR="001E0CAA" w:rsidRPr="001E0CAA">
          <w:rPr>
            <w:webHidden/>
            <w:u w:val="none"/>
          </w:rPr>
          <w:fldChar w:fldCharType="separate"/>
        </w:r>
        <w:r w:rsidR="001E0CAA" w:rsidRPr="001E0CAA">
          <w:rPr>
            <w:webHidden/>
            <w:u w:val="none"/>
          </w:rPr>
          <w:t>106</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22" w:history="1">
        <w:r w:rsidR="001E0CAA" w:rsidRPr="001E0CAA">
          <w:rPr>
            <w:rStyle w:val="Hyperlink"/>
            <w:u w:val="none"/>
          </w:rPr>
          <w:t>Transitional Support Program – Peel Family Shelter</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_Toc491430122 \h </w:instrText>
        </w:r>
        <w:r w:rsidR="001E0CAA" w:rsidRPr="001E0CAA">
          <w:rPr>
            <w:webHidden/>
            <w:u w:val="none"/>
          </w:rPr>
        </w:r>
        <w:r w:rsidR="001E0CAA" w:rsidRPr="001E0CAA">
          <w:rPr>
            <w:webHidden/>
            <w:u w:val="none"/>
          </w:rPr>
          <w:fldChar w:fldCharType="separate"/>
        </w:r>
        <w:r w:rsidR="001E0CAA" w:rsidRPr="001E0CAA">
          <w:rPr>
            <w:webHidden/>
            <w:u w:val="none"/>
          </w:rPr>
          <w:t>107</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23" w:history="1">
        <w:r w:rsidR="001E0CAA" w:rsidRPr="001E0CAA">
          <w:rPr>
            <w:rStyle w:val="Hyperlink"/>
            <w:u w:val="none"/>
          </w:rPr>
          <w:t>Transitional Support – Record Keeping</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_Toc491430123 \h </w:instrText>
        </w:r>
        <w:r w:rsidR="001E0CAA" w:rsidRPr="001E0CAA">
          <w:rPr>
            <w:webHidden/>
            <w:u w:val="none"/>
          </w:rPr>
        </w:r>
        <w:r w:rsidR="001E0CAA" w:rsidRPr="001E0CAA">
          <w:rPr>
            <w:webHidden/>
            <w:u w:val="none"/>
          </w:rPr>
          <w:fldChar w:fldCharType="separate"/>
        </w:r>
        <w:r w:rsidR="001E0CAA" w:rsidRPr="001E0CAA">
          <w:rPr>
            <w:webHidden/>
            <w:u w:val="none"/>
          </w:rPr>
          <w:t>109</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24" w:history="1">
        <w:r w:rsidR="001E0CAA" w:rsidRPr="001E0CAA">
          <w:rPr>
            <w:rStyle w:val="Hyperlink"/>
            <w:u w:val="none"/>
          </w:rPr>
          <w:t>Transitional Support Program – Transition Plans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_Toc491430124 \h </w:instrText>
        </w:r>
        <w:r w:rsidR="001E0CAA" w:rsidRPr="001E0CAA">
          <w:rPr>
            <w:webHidden/>
            <w:u w:val="none"/>
          </w:rPr>
        </w:r>
        <w:r w:rsidR="001E0CAA" w:rsidRPr="001E0CAA">
          <w:rPr>
            <w:webHidden/>
            <w:u w:val="none"/>
          </w:rPr>
          <w:fldChar w:fldCharType="separate"/>
        </w:r>
        <w:r w:rsidR="001E0CAA" w:rsidRPr="001E0CAA">
          <w:rPr>
            <w:webHidden/>
            <w:u w:val="none"/>
          </w:rPr>
          <w:t>110</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25" w:history="1">
        <w:r w:rsidR="001E0CAA" w:rsidRPr="001E0CAA">
          <w:rPr>
            <w:rStyle w:val="Hyperlink"/>
            <w:u w:val="none"/>
          </w:rPr>
          <w:t>Transportation Assistance</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_Toc491430125 \h </w:instrText>
        </w:r>
        <w:r w:rsidR="001E0CAA" w:rsidRPr="001E0CAA">
          <w:rPr>
            <w:webHidden/>
            <w:u w:val="none"/>
          </w:rPr>
        </w:r>
        <w:r w:rsidR="001E0CAA" w:rsidRPr="001E0CAA">
          <w:rPr>
            <w:webHidden/>
            <w:u w:val="none"/>
          </w:rPr>
          <w:fldChar w:fldCharType="separate"/>
        </w:r>
        <w:r w:rsidR="001E0CAA" w:rsidRPr="001E0CAA">
          <w:rPr>
            <w:webHidden/>
            <w:u w:val="none"/>
          </w:rPr>
          <w:t>111</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26" w:history="1">
        <w:r w:rsidR="001E0CAA" w:rsidRPr="001E0CAA">
          <w:rPr>
            <w:rStyle w:val="Hyperlink"/>
            <w:u w:val="none"/>
          </w:rPr>
          <w:t>Weapons - Clients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_Toc491430126 \h </w:instrText>
        </w:r>
        <w:r w:rsidR="001E0CAA" w:rsidRPr="001E0CAA">
          <w:rPr>
            <w:webHidden/>
            <w:u w:val="none"/>
          </w:rPr>
        </w:r>
        <w:r w:rsidR="001E0CAA" w:rsidRPr="001E0CAA">
          <w:rPr>
            <w:webHidden/>
            <w:u w:val="none"/>
          </w:rPr>
          <w:fldChar w:fldCharType="separate"/>
        </w:r>
        <w:r w:rsidR="001E0CAA" w:rsidRPr="001E0CAA">
          <w:rPr>
            <w:webHidden/>
            <w:u w:val="none"/>
          </w:rPr>
          <w:t>112</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27" w:history="1">
        <w:r w:rsidR="001E0CAA" w:rsidRPr="001E0CAA">
          <w:rPr>
            <w:rStyle w:val="Hyperlink"/>
            <w:u w:val="none"/>
          </w:rPr>
          <w:t>WISH</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_Toc491430127 \h </w:instrText>
        </w:r>
        <w:r w:rsidR="001E0CAA" w:rsidRPr="001E0CAA">
          <w:rPr>
            <w:webHidden/>
            <w:u w:val="none"/>
          </w:rPr>
        </w:r>
        <w:r w:rsidR="001E0CAA" w:rsidRPr="001E0CAA">
          <w:rPr>
            <w:webHidden/>
            <w:u w:val="none"/>
          </w:rPr>
          <w:fldChar w:fldCharType="separate"/>
        </w:r>
        <w:r w:rsidR="001E0CAA" w:rsidRPr="001E0CAA">
          <w:rPr>
            <w:webHidden/>
            <w:u w:val="none"/>
          </w:rPr>
          <w:t>113</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28" w:history="1">
        <w:r w:rsidR="001E0CAA" w:rsidRPr="001E0CAA">
          <w:rPr>
            <w:rStyle w:val="Hyperlink"/>
            <w:u w:val="none"/>
          </w:rPr>
          <w:t>Workshop Admission and Attendance Process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_Toc491430128 \h </w:instrText>
        </w:r>
        <w:r w:rsidR="001E0CAA" w:rsidRPr="001E0CAA">
          <w:rPr>
            <w:webHidden/>
            <w:u w:val="none"/>
          </w:rPr>
        </w:r>
        <w:r w:rsidR="001E0CAA" w:rsidRPr="001E0CAA">
          <w:rPr>
            <w:webHidden/>
            <w:u w:val="none"/>
          </w:rPr>
          <w:fldChar w:fldCharType="separate"/>
        </w:r>
        <w:r w:rsidR="001E0CAA" w:rsidRPr="001E0CAA">
          <w:rPr>
            <w:webHidden/>
            <w:u w:val="none"/>
          </w:rPr>
          <w:t>114</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29" w:history="1">
        <w:r w:rsidR="001E0CAA" w:rsidRPr="001E0CAA">
          <w:rPr>
            <w:rStyle w:val="Hyperlink"/>
            <w:u w:val="none"/>
          </w:rPr>
          <w:t>Workshop Cancellations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_Toc491430129 \h </w:instrText>
        </w:r>
        <w:r w:rsidR="001E0CAA" w:rsidRPr="001E0CAA">
          <w:rPr>
            <w:webHidden/>
            <w:u w:val="none"/>
          </w:rPr>
        </w:r>
        <w:r w:rsidR="001E0CAA" w:rsidRPr="001E0CAA">
          <w:rPr>
            <w:webHidden/>
            <w:u w:val="none"/>
          </w:rPr>
          <w:fldChar w:fldCharType="separate"/>
        </w:r>
        <w:r w:rsidR="001E0CAA" w:rsidRPr="001E0CAA">
          <w:rPr>
            <w:webHidden/>
            <w:u w:val="none"/>
          </w:rPr>
          <w:t>115</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30" w:history="1">
        <w:r w:rsidR="001E0CAA" w:rsidRPr="001E0CAA">
          <w:rPr>
            <w:rStyle w:val="Hyperlink"/>
            <w:u w:val="none"/>
          </w:rPr>
          <w:t>Workshop Discharge Process</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_Toc491430130 \h </w:instrText>
        </w:r>
        <w:r w:rsidR="001E0CAA" w:rsidRPr="001E0CAA">
          <w:rPr>
            <w:webHidden/>
            <w:u w:val="none"/>
          </w:rPr>
        </w:r>
        <w:r w:rsidR="001E0CAA" w:rsidRPr="001E0CAA">
          <w:rPr>
            <w:webHidden/>
            <w:u w:val="none"/>
          </w:rPr>
          <w:fldChar w:fldCharType="separate"/>
        </w:r>
        <w:r w:rsidR="001E0CAA" w:rsidRPr="001E0CAA">
          <w:rPr>
            <w:webHidden/>
            <w:u w:val="none"/>
          </w:rPr>
          <w:t>116</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31" w:history="1">
        <w:r w:rsidR="001E0CAA" w:rsidRPr="001E0CAA">
          <w:rPr>
            <w:rStyle w:val="Hyperlink"/>
            <w:u w:val="none"/>
          </w:rPr>
          <w:t>Workshop Evaluation</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_Toc491430131 \h </w:instrText>
        </w:r>
        <w:r w:rsidR="001E0CAA" w:rsidRPr="001E0CAA">
          <w:rPr>
            <w:webHidden/>
            <w:u w:val="none"/>
          </w:rPr>
        </w:r>
        <w:r w:rsidR="001E0CAA" w:rsidRPr="001E0CAA">
          <w:rPr>
            <w:webHidden/>
            <w:u w:val="none"/>
          </w:rPr>
          <w:fldChar w:fldCharType="separate"/>
        </w:r>
        <w:r w:rsidR="001E0CAA" w:rsidRPr="001E0CAA">
          <w:rPr>
            <w:webHidden/>
            <w:u w:val="none"/>
          </w:rPr>
          <w:t>117</w:t>
        </w:r>
        <w:r w:rsidR="001E0CAA" w:rsidRPr="001E0CAA">
          <w:rPr>
            <w:webHidden/>
            <w:u w:val="none"/>
          </w:rPr>
          <w:fldChar w:fldCharType="end"/>
        </w:r>
      </w:hyperlink>
    </w:p>
    <w:p w:rsidR="001E0CAA" w:rsidRPr="001E0CAA" w:rsidRDefault="008F2013">
      <w:pPr>
        <w:pStyle w:val="TOC1"/>
        <w:rPr>
          <w:rFonts w:asciiTheme="minorHAnsi" w:eastAsiaTheme="minorEastAsia" w:hAnsiTheme="minorHAnsi" w:cstheme="minorBidi"/>
          <w:b w:val="0"/>
          <w:sz w:val="22"/>
          <w:szCs w:val="22"/>
          <w:u w:val="none"/>
          <w:lang w:val="en-CA" w:eastAsia="en-CA"/>
        </w:rPr>
      </w:pPr>
      <w:hyperlink w:anchor="_Toc491430132" w:history="1">
        <w:r w:rsidR="001E0CAA" w:rsidRPr="001E0CAA">
          <w:rPr>
            <w:rStyle w:val="Hyperlink"/>
            <w:u w:val="none"/>
          </w:rPr>
          <w:t>Workshop Program – Conflict Of Interest</w:t>
        </w:r>
        <w:r w:rsidR="001E0CAA" w:rsidRPr="001E0CAA">
          <w:rPr>
            <w:webHidden/>
            <w:u w:val="none"/>
          </w:rPr>
          <w:tab/>
        </w:r>
        <w:r w:rsidR="001E0CAA" w:rsidRPr="001E0CAA">
          <w:rPr>
            <w:webHidden/>
            <w:u w:val="none"/>
          </w:rPr>
          <w:fldChar w:fldCharType="begin"/>
        </w:r>
        <w:r w:rsidR="001E0CAA" w:rsidRPr="001E0CAA">
          <w:rPr>
            <w:webHidden/>
            <w:u w:val="none"/>
          </w:rPr>
          <w:instrText xml:space="preserve"> PAGEREF _Toc491430132 \h </w:instrText>
        </w:r>
        <w:r w:rsidR="001E0CAA" w:rsidRPr="001E0CAA">
          <w:rPr>
            <w:webHidden/>
            <w:u w:val="none"/>
          </w:rPr>
        </w:r>
        <w:r w:rsidR="001E0CAA" w:rsidRPr="001E0CAA">
          <w:rPr>
            <w:webHidden/>
            <w:u w:val="none"/>
          </w:rPr>
          <w:fldChar w:fldCharType="separate"/>
        </w:r>
        <w:r w:rsidR="001E0CAA" w:rsidRPr="001E0CAA">
          <w:rPr>
            <w:webHidden/>
            <w:u w:val="none"/>
          </w:rPr>
          <w:t>118</w:t>
        </w:r>
        <w:r w:rsidR="001E0CAA" w:rsidRPr="001E0CAA">
          <w:rPr>
            <w:webHidden/>
            <w:u w:val="none"/>
          </w:rPr>
          <w:fldChar w:fldCharType="end"/>
        </w:r>
      </w:hyperlink>
    </w:p>
    <w:p w:rsidR="00B6542B" w:rsidRPr="00750665" w:rsidRDefault="00B6542B" w:rsidP="006502D7">
      <w:pPr>
        <w:pStyle w:val="TOC1"/>
        <w:rPr>
          <w:u w:val="none"/>
        </w:rPr>
      </w:pPr>
      <w:r w:rsidRPr="001E0CAA">
        <w:rPr>
          <w:u w:val="none"/>
        </w:rPr>
        <w:fldChar w:fldCharType="end"/>
      </w:r>
    </w:p>
    <w:p w:rsidR="00EB788D" w:rsidRPr="00B12B31" w:rsidRDefault="0036611E" w:rsidP="006849FD">
      <w:pPr>
        <w:jc w:val="center"/>
        <w:rPr>
          <w:rFonts w:cs="Arial"/>
          <w:b/>
          <w:sz w:val="24"/>
          <w:szCs w:val="24"/>
        </w:rPr>
      </w:pPr>
      <w:r w:rsidRPr="00FF7AE4">
        <w:rPr>
          <w:rFonts w:cs="Arial"/>
          <w:b/>
          <w:sz w:val="24"/>
          <w:szCs w:val="24"/>
        </w:rPr>
        <w:br w:type="page"/>
      </w:r>
      <w:r w:rsidR="00EB788D" w:rsidRPr="00B12B31">
        <w:rPr>
          <w:rFonts w:cs="Arial"/>
          <w:b/>
          <w:sz w:val="24"/>
          <w:szCs w:val="24"/>
        </w:rPr>
        <w:lastRenderedPageBreak/>
        <w:t>The Salvation Army</w:t>
      </w:r>
    </w:p>
    <w:p w:rsidR="00EB788D" w:rsidRPr="00B12B31" w:rsidRDefault="00EB788D" w:rsidP="00EB788D">
      <w:pPr>
        <w:jc w:val="center"/>
        <w:rPr>
          <w:rFonts w:cs="Arial"/>
          <w:b/>
          <w:sz w:val="24"/>
          <w:szCs w:val="24"/>
        </w:rPr>
      </w:pPr>
      <w:r w:rsidRPr="00B12B31">
        <w:rPr>
          <w:rFonts w:cs="Arial"/>
          <w:b/>
          <w:sz w:val="24"/>
          <w:szCs w:val="24"/>
        </w:rPr>
        <w:t>Women’s Counselling Centre</w:t>
      </w:r>
    </w:p>
    <w:p w:rsidR="00EB788D" w:rsidRPr="00B12B31" w:rsidRDefault="00EB788D" w:rsidP="00EB788D">
      <w:pPr>
        <w:jc w:val="center"/>
        <w:rPr>
          <w:rFonts w:cs="Arial"/>
          <w:b/>
          <w:sz w:val="24"/>
          <w:szCs w:val="24"/>
        </w:rPr>
      </w:pPr>
      <w:r w:rsidRPr="00B12B31">
        <w:rPr>
          <w:rFonts w:cs="Arial"/>
          <w:b/>
          <w:sz w:val="24"/>
          <w:szCs w:val="24"/>
        </w:rPr>
        <w:t>POLICIES &amp; PROCEDURES MANUAL</w:t>
      </w:r>
    </w:p>
    <w:p w:rsidR="00407AD3" w:rsidRPr="00407AD3" w:rsidRDefault="00407AD3" w:rsidP="00EB788D">
      <w:pPr>
        <w:spacing w:line="480" w:lineRule="auto"/>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07AD3" w:rsidRPr="00407AD3" w:rsidTr="00072440">
        <w:trPr>
          <w:trHeight w:val="423"/>
        </w:trPr>
        <w:tc>
          <w:tcPr>
            <w:tcW w:w="1980" w:type="dxa"/>
          </w:tcPr>
          <w:p w:rsidR="00407AD3" w:rsidRPr="00737B42" w:rsidRDefault="00407AD3" w:rsidP="00407AD3">
            <w:pPr>
              <w:rPr>
                <w:rFonts w:cs="Arial"/>
                <w:sz w:val="24"/>
                <w:szCs w:val="24"/>
              </w:rPr>
            </w:pPr>
            <w:r w:rsidRPr="00737B42">
              <w:rPr>
                <w:rFonts w:cs="Arial"/>
                <w:sz w:val="24"/>
                <w:szCs w:val="24"/>
              </w:rPr>
              <w:t>Section:</w:t>
            </w:r>
          </w:p>
        </w:tc>
        <w:tc>
          <w:tcPr>
            <w:tcW w:w="2340" w:type="dxa"/>
          </w:tcPr>
          <w:p w:rsidR="00407AD3" w:rsidRPr="00737B42" w:rsidRDefault="00407AD3" w:rsidP="00407AD3">
            <w:pPr>
              <w:rPr>
                <w:rFonts w:cs="Arial"/>
                <w:sz w:val="24"/>
                <w:szCs w:val="24"/>
              </w:rPr>
            </w:pPr>
            <w:r w:rsidRPr="00737B42">
              <w:rPr>
                <w:rFonts w:cs="Arial"/>
                <w:sz w:val="24"/>
                <w:szCs w:val="24"/>
              </w:rPr>
              <w:t>Program</w:t>
            </w:r>
          </w:p>
        </w:tc>
      </w:tr>
      <w:tr w:rsidR="00407AD3" w:rsidRPr="00407AD3" w:rsidTr="0038375D">
        <w:tc>
          <w:tcPr>
            <w:tcW w:w="1980" w:type="dxa"/>
          </w:tcPr>
          <w:p w:rsidR="00407AD3" w:rsidRPr="00737B42" w:rsidRDefault="00407AD3" w:rsidP="00407AD3">
            <w:pPr>
              <w:rPr>
                <w:rFonts w:cs="Arial"/>
                <w:sz w:val="24"/>
                <w:szCs w:val="24"/>
              </w:rPr>
            </w:pPr>
          </w:p>
        </w:tc>
        <w:tc>
          <w:tcPr>
            <w:tcW w:w="2340" w:type="dxa"/>
          </w:tcPr>
          <w:p w:rsidR="00407AD3" w:rsidRPr="00737B42" w:rsidRDefault="00407AD3" w:rsidP="00407AD3">
            <w:pPr>
              <w:rPr>
                <w:rFonts w:cs="Arial"/>
                <w:sz w:val="24"/>
                <w:szCs w:val="24"/>
              </w:rPr>
            </w:pPr>
          </w:p>
        </w:tc>
      </w:tr>
      <w:tr w:rsidR="00407AD3" w:rsidRPr="00407AD3" w:rsidTr="0038375D">
        <w:tc>
          <w:tcPr>
            <w:tcW w:w="1980" w:type="dxa"/>
          </w:tcPr>
          <w:p w:rsidR="00407AD3" w:rsidRPr="00737B42" w:rsidRDefault="00407AD3" w:rsidP="00407AD3">
            <w:pPr>
              <w:rPr>
                <w:rFonts w:cs="Arial"/>
                <w:sz w:val="24"/>
                <w:szCs w:val="24"/>
              </w:rPr>
            </w:pPr>
            <w:r w:rsidRPr="00737B42">
              <w:rPr>
                <w:rFonts w:cs="Arial"/>
                <w:sz w:val="24"/>
                <w:szCs w:val="24"/>
              </w:rPr>
              <w:t>Date Created:</w:t>
            </w:r>
          </w:p>
        </w:tc>
        <w:tc>
          <w:tcPr>
            <w:tcW w:w="2340" w:type="dxa"/>
          </w:tcPr>
          <w:p w:rsidR="00407AD3" w:rsidRPr="00737B42" w:rsidRDefault="00407AD3" w:rsidP="00407AD3">
            <w:pPr>
              <w:rPr>
                <w:rFonts w:cs="Arial"/>
                <w:sz w:val="24"/>
                <w:szCs w:val="24"/>
              </w:rPr>
            </w:pPr>
            <w:r w:rsidRPr="00737B42">
              <w:rPr>
                <w:rFonts w:cs="Arial"/>
                <w:sz w:val="24"/>
                <w:szCs w:val="24"/>
              </w:rPr>
              <w:t>July 2011</w:t>
            </w:r>
          </w:p>
        </w:tc>
      </w:tr>
      <w:tr w:rsidR="00407AD3" w:rsidRPr="00407AD3" w:rsidTr="0051104A">
        <w:trPr>
          <w:trHeight w:val="351"/>
        </w:trPr>
        <w:tc>
          <w:tcPr>
            <w:tcW w:w="1980" w:type="dxa"/>
          </w:tcPr>
          <w:p w:rsidR="00407AD3" w:rsidRDefault="00407AD3" w:rsidP="00407AD3">
            <w:pPr>
              <w:rPr>
                <w:rFonts w:cs="Arial"/>
                <w:sz w:val="24"/>
                <w:szCs w:val="24"/>
              </w:rPr>
            </w:pPr>
            <w:r w:rsidRPr="00737B42">
              <w:rPr>
                <w:rFonts w:cs="Arial"/>
                <w:sz w:val="24"/>
                <w:szCs w:val="24"/>
              </w:rPr>
              <w:t>Date Reviewed:</w:t>
            </w:r>
          </w:p>
          <w:p w:rsidR="00737B42" w:rsidRPr="00737B42" w:rsidRDefault="00737B42" w:rsidP="00407AD3">
            <w:pPr>
              <w:rPr>
                <w:rFonts w:cs="Arial"/>
                <w:sz w:val="24"/>
                <w:szCs w:val="24"/>
              </w:rPr>
            </w:pPr>
          </w:p>
        </w:tc>
        <w:tc>
          <w:tcPr>
            <w:tcW w:w="2340" w:type="dxa"/>
          </w:tcPr>
          <w:p w:rsidR="00737B42" w:rsidRPr="00737B42" w:rsidRDefault="00690A61" w:rsidP="0051104A">
            <w:pPr>
              <w:rPr>
                <w:rFonts w:cs="Arial"/>
                <w:sz w:val="24"/>
                <w:szCs w:val="24"/>
              </w:rPr>
            </w:pPr>
            <w:r>
              <w:rPr>
                <w:rFonts w:cs="Arial"/>
                <w:sz w:val="24"/>
                <w:szCs w:val="24"/>
              </w:rPr>
              <w:t>July 2017</w:t>
            </w:r>
          </w:p>
        </w:tc>
      </w:tr>
      <w:tr w:rsidR="00407AD3" w:rsidRPr="00407AD3" w:rsidTr="0038375D">
        <w:tc>
          <w:tcPr>
            <w:tcW w:w="1980" w:type="dxa"/>
          </w:tcPr>
          <w:p w:rsidR="00407AD3" w:rsidRPr="00737B42" w:rsidRDefault="0051104A" w:rsidP="00407AD3">
            <w:pPr>
              <w:rPr>
                <w:rFonts w:cs="Arial"/>
                <w:sz w:val="24"/>
                <w:szCs w:val="24"/>
              </w:rPr>
            </w:pPr>
            <w:r>
              <w:rPr>
                <w:rFonts w:cs="Arial"/>
                <w:sz w:val="24"/>
                <w:szCs w:val="24"/>
              </w:rPr>
              <w:t>Authority:</w:t>
            </w:r>
          </w:p>
        </w:tc>
        <w:tc>
          <w:tcPr>
            <w:tcW w:w="2340" w:type="dxa"/>
          </w:tcPr>
          <w:p w:rsidR="00407AD3" w:rsidRPr="00737B42" w:rsidRDefault="0051104A" w:rsidP="00407AD3">
            <w:pPr>
              <w:rPr>
                <w:rFonts w:cs="Arial"/>
                <w:sz w:val="24"/>
                <w:szCs w:val="24"/>
              </w:rPr>
            </w:pPr>
            <w:r>
              <w:rPr>
                <w:rFonts w:cs="Arial"/>
                <w:sz w:val="24"/>
                <w:szCs w:val="24"/>
              </w:rPr>
              <w:t>Director</w:t>
            </w:r>
          </w:p>
        </w:tc>
      </w:tr>
    </w:tbl>
    <w:p w:rsidR="00407AD3" w:rsidRPr="00407AD3" w:rsidRDefault="00407AD3" w:rsidP="00407AD3">
      <w:pPr>
        <w:rPr>
          <w:rFonts w:cs="Arial"/>
          <w:lang w:val="en-CA"/>
        </w:rPr>
      </w:pPr>
    </w:p>
    <w:p w:rsidR="00407AD3" w:rsidRPr="00407AD3" w:rsidRDefault="00407AD3" w:rsidP="00E86484">
      <w:pPr>
        <w:pStyle w:val="Heading1"/>
      </w:pPr>
      <w:bookmarkStart w:id="0" w:name="_Toc491430036"/>
      <w:r w:rsidRPr="00407AD3">
        <w:t>Accessible Customer Service</w:t>
      </w:r>
      <w:bookmarkEnd w:id="0"/>
    </w:p>
    <w:p w:rsidR="00407AD3" w:rsidRPr="00407AD3" w:rsidRDefault="00407AD3" w:rsidP="00407AD3">
      <w:pPr>
        <w:rPr>
          <w:lang w:val="en-CA"/>
        </w:rPr>
      </w:pPr>
    </w:p>
    <w:p w:rsidR="00407AD3" w:rsidRPr="00407AD3" w:rsidRDefault="00407AD3" w:rsidP="00407AD3">
      <w:pPr>
        <w:rPr>
          <w:rFonts w:cs="Arial"/>
          <w:b/>
          <w:lang w:val="en-CA"/>
        </w:rPr>
      </w:pPr>
      <w:r w:rsidRPr="00407AD3">
        <w:rPr>
          <w:rFonts w:cs="Arial"/>
          <w:b/>
          <w:lang w:val="en-CA"/>
        </w:rPr>
        <w:t xml:space="preserve">Policy: </w:t>
      </w:r>
    </w:p>
    <w:p w:rsidR="00407AD3" w:rsidRPr="00407AD3" w:rsidRDefault="00407AD3" w:rsidP="00407AD3">
      <w:pPr>
        <w:rPr>
          <w:rFonts w:cs="Arial"/>
          <w:b/>
          <w:lang w:val="en-CA"/>
        </w:rPr>
      </w:pPr>
    </w:p>
    <w:p w:rsidR="00407AD3" w:rsidRPr="00407AD3" w:rsidRDefault="00407AD3" w:rsidP="00407AD3">
      <w:pPr>
        <w:rPr>
          <w:rFonts w:cs="Arial"/>
          <w:lang w:val="en-CA"/>
        </w:rPr>
      </w:pPr>
      <w:r w:rsidRPr="00407AD3">
        <w:rPr>
          <w:rFonts w:cs="Arial"/>
          <w:lang w:val="en-CA"/>
        </w:rPr>
        <w:t>It is the policy of The Women’s Counselling Centre that we will take all reasonable steps to ensure that people with disabilities can access the full range of the services and programs that we provide.</w:t>
      </w:r>
    </w:p>
    <w:p w:rsidR="00407AD3" w:rsidRPr="00407AD3" w:rsidRDefault="00407AD3" w:rsidP="00407AD3">
      <w:pPr>
        <w:rPr>
          <w:rFonts w:cs="Arial"/>
          <w:b/>
          <w:lang w:val="en-CA"/>
        </w:rPr>
      </w:pPr>
    </w:p>
    <w:p w:rsidR="00407AD3" w:rsidRPr="00407AD3" w:rsidRDefault="00407AD3" w:rsidP="00407AD3">
      <w:pPr>
        <w:rPr>
          <w:rFonts w:cs="Arial"/>
          <w:b/>
          <w:lang w:val="en-CA"/>
        </w:rPr>
      </w:pPr>
    </w:p>
    <w:p w:rsidR="00407AD3" w:rsidRPr="00407AD3" w:rsidRDefault="00407AD3" w:rsidP="00407AD3">
      <w:pPr>
        <w:rPr>
          <w:rFonts w:cs="Arial"/>
          <w:b/>
          <w:lang w:val="en-CA"/>
        </w:rPr>
      </w:pPr>
      <w:r w:rsidRPr="00407AD3">
        <w:rPr>
          <w:rFonts w:cs="Arial"/>
          <w:b/>
          <w:lang w:val="en-CA"/>
        </w:rPr>
        <w:t>Procedure:</w:t>
      </w:r>
    </w:p>
    <w:p w:rsidR="00407AD3" w:rsidRPr="00407AD3" w:rsidRDefault="00407AD3" w:rsidP="00407AD3">
      <w:pPr>
        <w:rPr>
          <w:rFonts w:cs="Arial"/>
          <w:b/>
          <w:lang w:val="en-CA"/>
        </w:rPr>
      </w:pPr>
    </w:p>
    <w:p w:rsidR="00407AD3" w:rsidRPr="00407AD3" w:rsidRDefault="00407AD3" w:rsidP="00407AD3">
      <w:pPr>
        <w:rPr>
          <w:rFonts w:cs="Arial"/>
          <w:lang w:val="en-CA"/>
        </w:rPr>
      </w:pPr>
      <w:r w:rsidRPr="00407AD3">
        <w:rPr>
          <w:rFonts w:cs="Arial"/>
          <w:lang w:val="en-CA"/>
        </w:rPr>
        <w:t>The Salvation Army Canada and Bermuda Territory is firmly committed to providing excellent customer service to all persons, including people with disabilities.</w:t>
      </w:r>
    </w:p>
    <w:p w:rsidR="00407AD3" w:rsidRPr="00407AD3" w:rsidRDefault="00407AD3" w:rsidP="00407AD3">
      <w:pPr>
        <w:rPr>
          <w:rFonts w:cs="Arial"/>
          <w:lang w:val="en-CA"/>
        </w:rPr>
      </w:pPr>
    </w:p>
    <w:p w:rsidR="00407AD3" w:rsidRPr="00407AD3" w:rsidRDefault="00407AD3" w:rsidP="00407AD3">
      <w:pPr>
        <w:rPr>
          <w:rFonts w:cs="Arial"/>
          <w:lang w:val="en-CA"/>
        </w:rPr>
      </w:pPr>
      <w:r w:rsidRPr="00407AD3">
        <w:rPr>
          <w:rFonts w:cs="Arial"/>
          <w:lang w:val="en-CA"/>
        </w:rPr>
        <w:t>The Women’s Counselling Centre may serve women with disabilities. We will do everything that we</w:t>
      </w:r>
      <w:r w:rsidR="001C16D2">
        <w:rPr>
          <w:rFonts w:cs="Arial"/>
          <w:lang w:val="en-CA"/>
        </w:rPr>
        <w:t xml:space="preserve"> reasonably can to ensure that</w:t>
      </w:r>
      <w:r w:rsidRPr="00407AD3">
        <w:rPr>
          <w:rFonts w:cs="Arial"/>
          <w:lang w:val="en-CA"/>
        </w:rPr>
        <w:t xml:space="preserve"> disabled women ha</w:t>
      </w:r>
      <w:r w:rsidR="001C16D2">
        <w:rPr>
          <w:rFonts w:cs="Arial"/>
          <w:lang w:val="en-CA"/>
        </w:rPr>
        <w:t>ve</w:t>
      </w:r>
      <w:r w:rsidRPr="00407AD3">
        <w:rPr>
          <w:rFonts w:cs="Arial"/>
          <w:lang w:val="en-CA"/>
        </w:rPr>
        <w:t xml:space="preserve"> full access to all of our programs and services.</w:t>
      </w:r>
      <w:r w:rsidR="007B1801">
        <w:rPr>
          <w:rFonts w:cs="Arial"/>
          <w:lang w:val="en-CA"/>
        </w:rPr>
        <w:t xml:space="preserve"> </w:t>
      </w:r>
    </w:p>
    <w:p w:rsidR="00407AD3" w:rsidRPr="00407AD3" w:rsidRDefault="00407AD3" w:rsidP="00407AD3">
      <w:pPr>
        <w:rPr>
          <w:rFonts w:cs="Arial"/>
          <w:lang w:val="en-CA"/>
        </w:rPr>
      </w:pPr>
    </w:p>
    <w:p w:rsidR="00407AD3" w:rsidRPr="00407AD3" w:rsidRDefault="00407AD3" w:rsidP="00407AD3">
      <w:pPr>
        <w:rPr>
          <w:rFonts w:cs="Arial"/>
          <w:lang w:val="en-CA"/>
        </w:rPr>
      </w:pPr>
      <w:r w:rsidRPr="00407AD3">
        <w:rPr>
          <w:rFonts w:cs="Arial"/>
          <w:lang w:val="en-CA"/>
        </w:rPr>
        <w:t>See the policy on Illiteracy for more information on the procedures pertaining to providing service to people who are illiterate.</w:t>
      </w:r>
    </w:p>
    <w:p w:rsidR="00407AD3" w:rsidRPr="00407AD3" w:rsidRDefault="00407AD3" w:rsidP="00407AD3">
      <w:pPr>
        <w:rPr>
          <w:rFonts w:cs="Arial"/>
          <w:lang w:val="en-CA"/>
        </w:rPr>
      </w:pPr>
    </w:p>
    <w:p w:rsidR="00407AD3" w:rsidRPr="00407AD3" w:rsidRDefault="00407AD3" w:rsidP="00407AD3">
      <w:pPr>
        <w:rPr>
          <w:rFonts w:cs="Arial"/>
          <w:lang w:val="en-CA"/>
        </w:rPr>
      </w:pPr>
      <w:r w:rsidRPr="00407AD3">
        <w:rPr>
          <w:rFonts w:cs="Arial"/>
          <w:lang w:val="en-CA"/>
        </w:rPr>
        <w:t>Women who use mobility aids are able to access the Wo</w:t>
      </w:r>
      <w:r w:rsidR="0051104A">
        <w:rPr>
          <w:rFonts w:cs="Arial"/>
          <w:lang w:val="en-CA"/>
        </w:rPr>
        <w:t xml:space="preserve">men’s Counselling Centre either </w:t>
      </w:r>
      <w:r w:rsidRPr="00407AD3">
        <w:rPr>
          <w:rFonts w:cs="Arial"/>
          <w:lang w:val="en-CA"/>
        </w:rPr>
        <w:t xml:space="preserve">through the fully accessible entrance through the Corps Building or </w:t>
      </w:r>
      <w:r w:rsidR="0051104A">
        <w:rPr>
          <w:rFonts w:cs="Arial"/>
          <w:lang w:val="en-CA"/>
        </w:rPr>
        <w:t xml:space="preserve">through our accessible doors and the </w:t>
      </w:r>
      <w:r w:rsidRPr="00407AD3">
        <w:rPr>
          <w:rFonts w:cs="Arial"/>
          <w:lang w:val="en-CA"/>
        </w:rPr>
        <w:t>wheelchair convenience ramp at our main entrance. Staff will provide any necessary assistance with doors / mobility devices as required by the client. If the staff member requires any training pertaining to the needed assistance, management will assure that this training is provided.</w:t>
      </w:r>
      <w:r w:rsidR="0051104A">
        <w:rPr>
          <w:rFonts w:cs="Arial"/>
          <w:lang w:val="en-CA"/>
        </w:rPr>
        <w:t xml:space="preserve"> </w:t>
      </w:r>
    </w:p>
    <w:p w:rsidR="00407AD3" w:rsidRPr="00407AD3" w:rsidRDefault="00407AD3" w:rsidP="00407AD3">
      <w:pPr>
        <w:rPr>
          <w:rFonts w:cs="Arial"/>
          <w:lang w:val="en-CA"/>
        </w:rPr>
      </w:pPr>
    </w:p>
    <w:p w:rsidR="00407AD3" w:rsidRPr="00407AD3" w:rsidRDefault="00407AD3" w:rsidP="00407AD3">
      <w:pPr>
        <w:rPr>
          <w:rFonts w:cs="Arial"/>
          <w:lang w:val="en-CA"/>
        </w:rPr>
      </w:pPr>
      <w:r w:rsidRPr="00407AD3">
        <w:rPr>
          <w:rFonts w:cs="Arial"/>
          <w:lang w:val="en-CA"/>
        </w:rPr>
        <w:t>The Salvation Army welcomes people with disabilities who are accompanied by either a service animal or a support person. At no time will such a person be denied service or access to their service animal or support person.</w:t>
      </w:r>
    </w:p>
    <w:p w:rsidR="00407AD3" w:rsidRPr="00407AD3" w:rsidRDefault="00407AD3" w:rsidP="00407AD3">
      <w:pPr>
        <w:rPr>
          <w:rFonts w:cs="Arial"/>
          <w:lang w:val="en-CA"/>
        </w:rPr>
      </w:pPr>
    </w:p>
    <w:p w:rsidR="00407AD3" w:rsidRPr="00407AD3" w:rsidRDefault="00407AD3" w:rsidP="00407AD3">
      <w:pPr>
        <w:rPr>
          <w:rFonts w:cs="Arial"/>
          <w:lang w:val="en-CA"/>
        </w:rPr>
      </w:pPr>
      <w:r w:rsidRPr="00407AD3">
        <w:rPr>
          <w:rFonts w:cs="Arial"/>
          <w:lang w:val="en-CA"/>
        </w:rPr>
        <w:t>Clients who have visual or auditory disabilities may receive services through the use of a client provided interpreter.</w:t>
      </w:r>
    </w:p>
    <w:p w:rsidR="00407AD3" w:rsidRPr="00407AD3" w:rsidRDefault="00407AD3" w:rsidP="00407AD3">
      <w:pPr>
        <w:rPr>
          <w:rFonts w:cs="Arial"/>
          <w:lang w:val="en-CA"/>
        </w:rPr>
      </w:pPr>
    </w:p>
    <w:p w:rsidR="00407AD3" w:rsidRPr="00407AD3" w:rsidRDefault="00407AD3" w:rsidP="00407AD3">
      <w:pPr>
        <w:rPr>
          <w:rFonts w:cs="Arial"/>
        </w:rPr>
      </w:pPr>
      <w:r w:rsidRPr="00407AD3">
        <w:rPr>
          <w:rFonts w:cs="Arial"/>
          <w:lang w:val="en-CA"/>
        </w:rPr>
        <w:t>A copy of the official Salvation Army Operating Policy regarding Accessible Customer Service is attached.</w:t>
      </w:r>
    </w:p>
    <w:p w:rsidR="0035134B" w:rsidRPr="0035134B" w:rsidRDefault="0035134B" w:rsidP="00E86484">
      <w:pPr>
        <w:pStyle w:val="Heading2"/>
      </w:pPr>
      <w:bookmarkStart w:id="1" w:name="_Toc301431297"/>
      <w:bookmarkStart w:id="2" w:name="_Toc301432619"/>
      <w:bookmarkStart w:id="3" w:name="_Toc491430037"/>
      <w:r w:rsidRPr="0035134B">
        <w:lastRenderedPageBreak/>
        <w:t>Territorial Policy on Accessible Customer Service</w:t>
      </w:r>
      <w:bookmarkEnd w:id="1"/>
      <w:bookmarkEnd w:id="2"/>
      <w:bookmarkEnd w:id="3"/>
    </w:p>
    <w:p w:rsidR="0035134B" w:rsidRPr="0035134B" w:rsidRDefault="0035134B" w:rsidP="0035134B">
      <w:pPr>
        <w:autoSpaceDE w:val="0"/>
        <w:autoSpaceDN w:val="0"/>
        <w:adjustRightInd w:val="0"/>
        <w:rPr>
          <w:rFonts w:ascii="Times New Roman" w:hAnsi="Times New Roman"/>
          <w:b/>
          <w:bCs/>
          <w:sz w:val="18"/>
          <w:szCs w:val="18"/>
        </w:rPr>
      </w:pPr>
    </w:p>
    <w:p w:rsidR="0035134B" w:rsidRPr="0035134B" w:rsidRDefault="0035134B" w:rsidP="0035134B">
      <w:pPr>
        <w:autoSpaceDE w:val="0"/>
        <w:autoSpaceDN w:val="0"/>
        <w:adjustRightInd w:val="0"/>
        <w:rPr>
          <w:rFonts w:cs="Arial"/>
          <w:b/>
          <w:bCs/>
          <w:szCs w:val="22"/>
        </w:rPr>
      </w:pPr>
      <w:r w:rsidRPr="0035134B">
        <w:rPr>
          <w:rFonts w:cs="Arial"/>
          <w:b/>
          <w:bCs/>
          <w:szCs w:val="22"/>
        </w:rPr>
        <w:t>Effective: June 01, 2011</w:t>
      </w:r>
    </w:p>
    <w:p w:rsidR="0035134B" w:rsidRPr="0035134B" w:rsidRDefault="0035134B" w:rsidP="0035134B">
      <w:pPr>
        <w:autoSpaceDE w:val="0"/>
        <w:autoSpaceDN w:val="0"/>
        <w:adjustRightInd w:val="0"/>
        <w:rPr>
          <w:rFonts w:cs="Arial"/>
          <w:b/>
          <w:bCs/>
          <w:color w:val="000000"/>
          <w:szCs w:val="22"/>
        </w:rPr>
      </w:pPr>
    </w:p>
    <w:p w:rsidR="0035134B" w:rsidRPr="0035134B" w:rsidRDefault="0035134B" w:rsidP="0035134B">
      <w:pPr>
        <w:autoSpaceDE w:val="0"/>
        <w:autoSpaceDN w:val="0"/>
        <w:adjustRightInd w:val="0"/>
        <w:rPr>
          <w:rFonts w:cs="Arial"/>
          <w:b/>
          <w:bCs/>
          <w:color w:val="000000"/>
          <w:szCs w:val="22"/>
        </w:rPr>
      </w:pPr>
      <w:r w:rsidRPr="0035134B">
        <w:rPr>
          <w:rFonts w:cs="Arial"/>
          <w:b/>
          <w:bCs/>
          <w:color w:val="000000"/>
          <w:szCs w:val="22"/>
        </w:rPr>
        <w:t>All Workers with The Salvation Army - be they Officers, Employees, Volunteers – are expected to uphold this Policy and work together to provide accessible customer services in all programs and services offered by The Salvation Army. This Territorial Policy is based on the Mission Statement and Core Values of The Salvation Army.</w:t>
      </w:r>
    </w:p>
    <w:p w:rsidR="0035134B" w:rsidRPr="0035134B" w:rsidRDefault="0035134B" w:rsidP="0035134B">
      <w:pPr>
        <w:autoSpaceDE w:val="0"/>
        <w:autoSpaceDN w:val="0"/>
        <w:adjustRightInd w:val="0"/>
        <w:rPr>
          <w:rFonts w:cs="Arial"/>
          <w:b/>
          <w:bCs/>
          <w:color w:val="000000"/>
          <w:szCs w:val="22"/>
        </w:rPr>
      </w:pPr>
    </w:p>
    <w:p w:rsidR="0035134B" w:rsidRPr="0035134B" w:rsidRDefault="0035134B" w:rsidP="0035134B">
      <w:pPr>
        <w:autoSpaceDE w:val="0"/>
        <w:autoSpaceDN w:val="0"/>
        <w:adjustRightInd w:val="0"/>
        <w:rPr>
          <w:rFonts w:cs="Arial"/>
          <w:b/>
          <w:bCs/>
          <w:color w:val="000000"/>
          <w:szCs w:val="22"/>
        </w:rPr>
      </w:pPr>
      <w:r w:rsidRPr="0035134B">
        <w:rPr>
          <w:rFonts w:cs="Arial"/>
          <w:color w:val="000000"/>
          <w:szCs w:val="22"/>
        </w:rPr>
        <w:t xml:space="preserve">1. </w:t>
      </w:r>
      <w:r w:rsidRPr="0035134B">
        <w:rPr>
          <w:rFonts w:cs="Arial"/>
          <w:b/>
          <w:bCs/>
          <w:color w:val="000000"/>
          <w:szCs w:val="22"/>
        </w:rPr>
        <w:t>PURPOSE</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In fulfilling its mission, The Salvation Army strives at all times to provide its goods</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and services in a way that respects the dignity and independence of people with</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disabilities. The Salvation Army is also committed to giving people with disabilities</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the same opportunity to access goods and services and allowing them to benefit from</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the same services, in the same place and in a similar way as other customers. This</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policy outlines how all ministry units will work together to provide excellent</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customer service to all clients, including clients with disabilities.</w:t>
      </w:r>
    </w:p>
    <w:p w:rsidR="0035134B" w:rsidRPr="0035134B" w:rsidRDefault="0035134B" w:rsidP="0035134B">
      <w:pPr>
        <w:autoSpaceDE w:val="0"/>
        <w:autoSpaceDN w:val="0"/>
        <w:adjustRightInd w:val="0"/>
        <w:rPr>
          <w:rFonts w:cs="Arial"/>
          <w:color w:val="000000"/>
          <w:szCs w:val="22"/>
        </w:rPr>
      </w:pPr>
    </w:p>
    <w:p w:rsidR="0035134B" w:rsidRPr="0035134B" w:rsidRDefault="0035134B" w:rsidP="0035134B">
      <w:pPr>
        <w:autoSpaceDE w:val="0"/>
        <w:autoSpaceDN w:val="0"/>
        <w:adjustRightInd w:val="0"/>
        <w:rPr>
          <w:rFonts w:cs="Arial"/>
          <w:b/>
          <w:bCs/>
          <w:color w:val="000000"/>
          <w:szCs w:val="22"/>
        </w:rPr>
      </w:pPr>
      <w:r w:rsidRPr="0035134B">
        <w:rPr>
          <w:rFonts w:cs="Arial"/>
          <w:color w:val="000000"/>
          <w:szCs w:val="22"/>
        </w:rPr>
        <w:t xml:space="preserve">2. </w:t>
      </w:r>
      <w:r w:rsidRPr="0035134B">
        <w:rPr>
          <w:rFonts w:cs="Arial"/>
          <w:b/>
          <w:bCs/>
          <w:color w:val="000000"/>
          <w:szCs w:val="22"/>
        </w:rPr>
        <w:t>POLICY</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The Salvation Army Canada and Bermuda Territory is firmly committed to providing</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excellent customer service to all persons, including people with disabilities.</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In accordance with applicable legislation and regulations, the Territorial Policy on</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Accessible Customer Service will be reviewed annually, revised appropriately and</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posted at all Salvation Army workplaces. Each workplace will develop, implement and post a specific Accessible Customer Service Policy Program at their location which meets applicable legislative requirements, as well as the requirements of this policy. This program will be based on the elements outlined in section 4 of this policy.</w:t>
      </w:r>
    </w:p>
    <w:p w:rsidR="0035134B" w:rsidRPr="0035134B" w:rsidRDefault="0035134B" w:rsidP="0035134B">
      <w:pPr>
        <w:autoSpaceDE w:val="0"/>
        <w:autoSpaceDN w:val="0"/>
        <w:adjustRightInd w:val="0"/>
        <w:rPr>
          <w:rFonts w:cs="Arial"/>
          <w:b/>
          <w:bCs/>
          <w:color w:val="000000"/>
          <w:szCs w:val="22"/>
        </w:rPr>
      </w:pPr>
    </w:p>
    <w:p w:rsidR="0035134B" w:rsidRPr="0035134B" w:rsidRDefault="0035134B" w:rsidP="0035134B">
      <w:pPr>
        <w:autoSpaceDE w:val="0"/>
        <w:autoSpaceDN w:val="0"/>
        <w:adjustRightInd w:val="0"/>
        <w:rPr>
          <w:rFonts w:cs="Arial"/>
          <w:b/>
          <w:bCs/>
          <w:color w:val="000000"/>
          <w:szCs w:val="22"/>
        </w:rPr>
      </w:pPr>
      <w:r w:rsidRPr="0035134B">
        <w:rPr>
          <w:rFonts w:cs="Arial"/>
          <w:b/>
          <w:bCs/>
          <w:color w:val="000000"/>
          <w:szCs w:val="22"/>
        </w:rPr>
        <w:t>3. DEFINITIONS</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Refer to the applicable provincial legislation regarding relevant definitions which may</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differ slightly in each jurisdiction.</w:t>
      </w:r>
    </w:p>
    <w:p w:rsidR="0035134B" w:rsidRPr="0035134B" w:rsidRDefault="0035134B" w:rsidP="0035134B">
      <w:pPr>
        <w:autoSpaceDE w:val="0"/>
        <w:autoSpaceDN w:val="0"/>
        <w:adjustRightInd w:val="0"/>
        <w:rPr>
          <w:rFonts w:cs="Arial"/>
          <w:b/>
          <w:bCs/>
          <w:color w:val="000000"/>
          <w:szCs w:val="22"/>
        </w:rPr>
      </w:pPr>
    </w:p>
    <w:p w:rsidR="0035134B" w:rsidRPr="0035134B" w:rsidRDefault="0035134B" w:rsidP="0035134B">
      <w:pPr>
        <w:autoSpaceDE w:val="0"/>
        <w:autoSpaceDN w:val="0"/>
        <w:adjustRightInd w:val="0"/>
        <w:rPr>
          <w:rFonts w:cs="Arial"/>
          <w:color w:val="000000"/>
          <w:szCs w:val="22"/>
        </w:rPr>
      </w:pPr>
      <w:r w:rsidRPr="0035134B">
        <w:rPr>
          <w:rFonts w:cs="Arial"/>
          <w:b/>
          <w:bCs/>
          <w:color w:val="000000"/>
          <w:szCs w:val="22"/>
        </w:rPr>
        <w:t>Disability is defined as</w:t>
      </w:r>
      <w:r w:rsidRPr="0035134B">
        <w:rPr>
          <w:rFonts w:cs="Arial"/>
          <w:color w:val="000000"/>
          <w:szCs w:val="22"/>
        </w:rPr>
        <w:t>:</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Any degree of physical disability, infirmity, malformation or disfigurement that is</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caused by bodily injury, birth defects or illness and without limiting the generality</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of the foregoing includes diabetes mellitus, epilepsy, a brain injury, any degree of</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paralysis, amputation, lack of physical coordination, blindness or visual</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impediment, deafness or hearing impediment or physical reliance on a guide dog</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or other animal or on a wheelchair or other remedial appliance or device.</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_A condition of mental impairment or a developmental disability</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_ A learning disability or a dysfunction in one or more of the processes involved in</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understanding or using symbols or spoken language</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_ A mental disorder</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_ An injury or disability for which benefits were claimed or received under the</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insurance plan established under workers’ compensation acts.</w:t>
      </w:r>
    </w:p>
    <w:p w:rsidR="0035134B" w:rsidRPr="0035134B" w:rsidRDefault="0035134B" w:rsidP="0035134B">
      <w:pPr>
        <w:autoSpaceDE w:val="0"/>
        <w:autoSpaceDN w:val="0"/>
        <w:adjustRightInd w:val="0"/>
        <w:rPr>
          <w:rFonts w:cs="Arial"/>
          <w:b/>
          <w:bCs/>
          <w:color w:val="000000"/>
          <w:szCs w:val="22"/>
        </w:rPr>
      </w:pPr>
    </w:p>
    <w:p w:rsidR="0035134B" w:rsidRPr="0035134B" w:rsidRDefault="0035134B" w:rsidP="0035134B">
      <w:pPr>
        <w:autoSpaceDE w:val="0"/>
        <w:autoSpaceDN w:val="0"/>
        <w:adjustRightInd w:val="0"/>
        <w:rPr>
          <w:rFonts w:cs="Arial"/>
          <w:color w:val="000000"/>
          <w:szCs w:val="22"/>
        </w:rPr>
      </w:pPr>
      <w:r w:rsidRPr="0035134B">
        <w:rPr>
          <w:rFonts w:cs="Arial"/>
          <w:b/>
          <w:bCs/>
          <w:color w:val="000000"/>
          <w:szCs w:val="22"/>
        </w:rPr>
        <w:t xml:space="preserve">Worker: </w:t>
      </w:r>
      <w:r w:rsidRPr="0035134B">
        <w:rPr>
          <w:rFonts w:cs="Arial"/>
          <w:color w:val="000000"/>
          <w:szCs w:val="22"/>
        </w:rPr>
        <w:t>is defined as a person who performs work or supplies services to The</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Salvation Army. This includes officers, employees, contract staff and volunteers.</w:t>
      </w:r>
    </w:p>
    <w:p w:rsidR="0035134B" w:rsidRPr="0035134B" w:rsidRDefault="0035134B" w:rsidP="0035134B">
      <w:pPr>
        <w:autoSpaceDE w:val="0"/>
        <w:autoSpaceDN w:val="0"/>
        <w:adjustRightInd w:val="0"/>
        <w:rPr>
          <w:rFonts w:cs="Arial"/>
          <w:color w:val="000000"/>
          <w:szCs w:val="22"/>
        </w:rPr>
      </w:pPr>
      <w:r w:rsidRPr="0035134B">
        <w:rPr>
          <w:rFonts w:cs="Arial"/>
          <w:b/>
          <w:bCs/>
          <w:color w:val="000000"/>
          <w:szCs w:val="22"/>
        </w:rPr>
        <w:t xml:space="preserve">Workplace: </w:t>
      </w:r>
      <w:r w:rsidRPr="0035134B">
        <w:rPr>
          <w:rFonts w:cs="Arial"/>
          <w:color w:val="000000"/>
          <w:szCs w:val="22"/>
        </w:rPr>
        <w:t>is defined as any place where a worker performs work, or is likely to be</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engaged in any work. This may include, for instance, a motor vehicle, a mobile</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lastRenderedPageBreak/>
        <w:t>emergency response unit, or an off-site location such as a hospital or prison. The</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definition of workplace may be interpreted differently under statues such as Human</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Rights and Workers’ Compensation Acts</w:t>
      </w:r>
    </w:p>
    <w:p w:rsidR="0035134B" w:rsidRPr="0035134B" w:rsidRDefault="0035134B" w:rsidP="0035134B">
      <w:pPr>
        <w:autoSpaceDE w:val="0"/>
        <w:autoSpaceDN w:val="0"/>
        <w:adjustRightInd w:val="0"/>
        <w:rPr>
          <w:rFonts w:cs="Arial"/>
          <w:b/>
          <w:bCs/>
          <w:color w:val="000000"/>
          <w:szCs w:val="22"/>
        </w:rPr>
      </w:pPr>
    </w:p>
    <w:p w:rsidR="0035134B" w:rsidRPr="0035134B" w:rsidRDefault="0035134B" w:rsidP="0035134B">
      <w:pPr>
        <w:autoSpaceDE w:val="0"/>
        <w:autoSpaceDN w:val="0"/>
        <w:adjustRightInd w:val="0"/>
        <w:rPr>
          <w:rFonts w:cs="Arial"/>
          <w:color w:val="000000"/>
          <w:szCs w:val="22"/>
        </w:rPr>
      </w:pPr>
      <w:r w:rsidRPr="0035134B">
        <w:rPr>
          <w:rFonts w:cs="Arial"/>
          <w:b/>
          <w:bCs/>
          <w:color w:val="000000"/>
          <w:szCs w:val="22"/>
        </w:rPr>
        <w:t xml:space="preserve">Supervisor: </w:t>
      </w:r>
      <w:r w:rsidRPr="0035134B">
        <w:rPr>
          <w:rFonts w:cs="Arial"/>
          <w:color w:val="000000"/>
          <w:szCs w:val="22"/>
        </w:rPr>
        <w:t>is defined as a person who has charge of a workplace or authority over a</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worker.</w:t>
      </w:r>
    </w:p>
    <w:p w:rsidR="0035134B" w:rsidRPr="0035134B" w:rsidRDefault="0035134B" w:rsidP="0035134B">
      <w:pPr>
        <w:autoSpaceDE w:val="0"/>
        <w:autoSpaceDN w:val="0"/>
        <w:adjustRightInd w:val="0"/>
        <w:rPr>
          <w:rFonts w:cs="Arial"/>
          <w:b/>
          <w:bCs/>
          <w:color w:val="000000"/>
          <w:szCs w:val="22"/>
        </w:rPr>
      </w:pPr>
    </w:p>
    <w:p w:rsidR="0035134B" w:rsidRPr="0035134B" w:rsidRDefault="0035134B" w:rsidP="0035134B">
      <w:pPr>
        <w:autoSpaceDE w:val="0"/>
        <w:autoSpaceDN w:val="0"/>
        <w:adjustRightInd w:val="0"/>
        <w:rPr>
          <w:rFonts w:cs="Arial"/>
          <w:b/>
          <w:bCs/>
          <w:color w:val="000000"/>
          <w:szCs w:val="22"/>
        </w:rPr>
      </w:pPr>
      <w:r w:rsidRPr="0035134B">
        <w:rPr>
          <w:rFonts w:cs="Arial"/>
          <w:b/>
          <w:bCs/>
          <w:color w:val="000000"/>
          <w:szCs w:val="22"/>
        </w:rPr>
        <w:t>4. ACCESSIBLE CUSTOMER SERVICE POLICY PROGRAM - PROVINDING ACCESSIBLE CUSTOMER SERVICE TO PEOPLE WITH DISABILITIES</w:t>
      </w:r>
    </w:p>
    <w:p w:rsidR="0035134B" w:rsidRPr="0035134B" w:rsidRDefault="0035134B" w:rsidP="0035134B">
      <w:pPr>
        <w:autoSpaceDE w:val="0"/>
        <w:autoSpaceDN w:val="0"/>
        <w:adjustRightInd w:val="0"/>
        <w:rPr>
          <w:rFonts w:cs="Arial"/>
          <w:color w:val="000000"/>
          <w:szCs w:val="22"/>
        </w:rPr>
      </w:pP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4.1 Communication</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Workers will communicate with people with disabilities in ways that take into account</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their disability. Salvation Army supervisors will train workers who communicate with clients on how to interact and communicate with people with various types of disabilities.</w:t>
      </w:r>
    </w:p>
    <w:p w:rsidR="0035134B" w:rsidRPr="0035134B" w:rsidRDefault="0035134B" w:rsidP="0035134B">
      <w:pPr>
        <w:autoSpaceDE w:val="0"/>
        <w:autoSpaceDN w:val="0"/>
        <w:adjustRightInd w:val="0"/>
        <w:rPr>
          <w:rFonts w:cs="Arial"/>
          <w:color w:val="000000"/>
          <w:szCs w:val="22"/>
        </w:rPr>
      </w:pP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4.2 Telephone services</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The Salvation Army is committed to providing fully accessible telephone service to</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our clients. Workers will communicate with clients over the telephone in an</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understandable manner, taking into account the client’s disability. The Salvation Army will use reasonable efforts to ensure that the Salvation Army ministry units will offer to communicate with customers by other means of communication that may be appropriate for a client, for example, email, TTY and relay services.</w:t>
      </w:r>
    </w:p>
    <w:p w:rsidR="0035134B" w:rsidRPr="0035134B" w:rsidRDefault="0035134B" w:rsidP="0035134B">
      <w:pPr>
        <w:autoSpaceDE w:val="0"/>
        <w:autoSpaceDN w:val="0"/>
        <w:adjustRightInd w:val="0"/>
        <w:rPr>
          <w:rFonts w:cs="Arial"/>
          <w:color w:val="000000"/>
          <w:szCs w:val="22"/>
        </w:rPr>
      </w:pP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4.3 Assistive devices</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The Salvation Army is committed to serving people with disabilities who use assistive</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devices to obtain, use or benefit from our services. The Salvation Army will train</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workers, when relevant, to be familiar with various assistive devices that may be used</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by clients with disabilities while accessing our services.</w:t>
      </w:r>
    </w:p>
    <w:p w:rsidR="0035134B" w:rsidRPr="0035134B" w:rsidRDefault="0035134B" w:rsidP="0035134B">
      <w:pPr>
        <w:autoSpaceDE w:val="0"/>
        <w:autoSpaceDN w:val="0"/>
        <w:adjustRightInd w:val="0"/>
        <w:rPr>
          <w:rFonts w:cs="Arial"/>
          <w:color w:val="000000"/>
          <w:szCs w:val="22"/>
        </w:rPr>
      </w:pP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4.4. Billing</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The Salvation Army is committed to providing accessible invoices to all of our clients</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and customers. For this reason, invoices will be provided in the alternative formats</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upon request, for example hard copy, large print and e-mail. The Salvation Army will answer any questions clients and customers may have about the content of the invoice in person, by telephone or in writing.</w:t>
      </w:r>
    </w:p>
    <w:p w:rsidR="0035134B" w:rsidRPr="0035134B" w:rsidRDefault="0035134B" w:rsidP="0035134B">
      <w:pPr>
        <w:autoSpaceDE w:val="0"/>
        <w:autoSpaceDN w:val="0"/>
        <w:adjustRightInd w:val="0"/>
        <w:rPr>
          <w:rFonts w:cs="Arial"/>
          <w:color w:val="000000"/>
          <w:szCs w:val="22"/>
        </w:rPr>
      </w:pP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4.5 Use of service animals and support persons</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The Salvation Army welcomes people with disabilities who are accompanied by a</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service animal</w:t>
      </w:r>
      <w:r w:rsidRPr="0035134B">
        <w:rPr>
          <w:rFonts w:cs="Arial"/>
          <w:b/>
          <w:bCs/>
          <w:color w:val="000000"/>
          <w:szCs w:val="22"/>
        </w:rPr>
        <w:t xml:space="preserve">. </w:t>
      </w:r>
      <w:r w:rsidRPr="0035134B">
        <w:rPr>
          <w:rFonts w:cs="Arial"/>
          <w:color w:val="000000"/>
          <w:szCs w:val="22"/>
        </w:rPr>
        <w:t>Workers dealing with the public will be properly trained on how to</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interact with people with disabilities who are accompanied by a service animal.</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The Salvation Army welcomes people with disabilities who are accompanied by a</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support person. Any person with a disability who is accompanied by a support person</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will be allowed to enter Salvation Army’s premises with his or her support person. At</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no time will a person with a disability who is accompanied by a support person be</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prevented from having access to his or her support person while on our premises.</w:t>
      </w:r>
    </w:p>
    <w:p w:rsidR="0035134B" w:rsidRPr="0035134B" w:rsidRDefault="0035134B" w:rsidP="0035134B">
      <w:pPr>
        <w:autoSpaceDE w:val="0"/>
        <w:autoSpaceDN w:val="0"/>
        <w:adjustRightInd w:val="0"/>
        <w:rPr>
          <w:rFonts w:cs="Arial"/>
          <w:color w:val="000000"/>
          <w:szCs w:val="22"/>
        </w:rPr>
      </w:pP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4.6 Notice of temporary disruption</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The Salvation Army will provide customers with notice in the event of a planned or</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unexpected disruption in the facilities or services usually used by people with</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disabilities. This notice will include information about the reason for the disruption,</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its anticipated duration, and a description of alternative facilities or services, if</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lastRenderedPageBreak/>
        <w:t>available. The notice will be placed at all public entrances and service counters on Salvation Army premises.</w:t>
      </w:r>
    </w:p>
    <w:p w:rsidR="0035134B" w:rsidRPr="0035134B" w:rsidRDefault="0035134B" w:rsidP="0035134B">
      <w:pPr>
        <w:autoSpaceDE w:val="0"/>
        <w:autoSpaceDN w:val="0"/>
        <w:adjustRightInd w:val="0"/>
        <w:rPr>
          <w:rFonts w:cs="Arial"/>
          <w:color w:val="000000"/>
          <w:szCs w:val="22"/>
        </w:rPr>
      </w:pP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4.7 Training for workers</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Salvation Army supervisors will provide training to all workers who interact with the</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public and/or are involved in the development and approval of customer service</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policies, practices and procedures. This training will be provided upon orientation and refresher courses will be made available as appropriate.</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Training will include the following:</w:t>
      </w:r>
    </w:p>
    <w:p w:rsidR="0035134B" w:rsidRPr="0035134B" w:rsidRDefault="0035134B" w:rsidP="0054064A">
      <w:pPr>
        <w:numPr>
          <w:ilvl w:val="0"/>
          <w:numId w:val="37"/>
        </w:numPr>
        <w:autoSpaceDE w:val="0"/>
        <w:autoSpaceDN w:val="0"/>
        <w:adjustRightInd w:val="0"/>
        <w:rPr>
          <w:rFonts w:cs="Arial"/>
          <w:color w:val="000000"/>
          <w:szCs w:val="22"/>
        </w:rPr>
      </w:pPr>
      <w:r w:rsidRPr="0035134B">
        <w:rPr>
          <w:rFonts w:cs="Arial"/>
          <w:color w:val="000000"/>
          <w:szCs w:val="22"/>
        </w:rPr>
        <w:t>How to interact and communicate with people with various types of disabilities</w:t>
      </w:r>
    </w:p>
    <w:p w:rsidR="0035134B" w:rsidRPr="0035134B" w:rsidRDefault="0035134B" w:rsidP="0054064A">
      <w:pPr>
        <w:numPr>
          <w:ilvl w:val="0"/>
          <w:numId w:val="37"/>
        </w:numPr>
        <w:autoSpaceDE w:val="0"/>
        <w:autoSpaceDN w:val="0"/>
        <w:adjustRightInd w:val="0"/>
        <w:rPr>
          <w:rFonts w:cs="Arial"/>
          <w:color w:val="000000"/>
          <w:szCs w:val="22"/>
        </w:rPr>
      </w:pPr>
      <w:r w:rsidRPr="0035134B">
        <w:rPr>
          <w:rFonts w:cs="Arial"/>
          <w:color w:val="000000"/>
          <w:szCs w:val="22"/>
        </w:rPr>
        <w:t>How to interact with people with disabilities who use an assistive device or</w:t>
      </w:r>
    </w:p>
    <w:p w:rsidR="0035134B" w:rsidRPr="0035134B" w:rsidRDefault="0035134B" w:rsidP="0035134B">
      <w:pPr>
        <w:autoSpaceDE w:val="0"/>
        <w:autoSpaceDN w:val="0"/>
        <w:adjustRightInd w:val="0"/>
        <w:ind w:firstLine="720"/>
        <w:rPr>
          <w:rFonts w:cs="Arial"/>
          <w:color w:val="000000"/>
          <w:szCs w:val="22"/>
        </w:rPr>
      </w:pPr>
      <w:r w:rsidRPr="0035134B">
        <w:rPr>
          <w:rFonts w:cs="Arial"/>
          <w:color w:val="000000"/>
          <w:szCs w:val="22"/>
        </w:rPr>
        <w:t>require the assistance of a service animal or a support person</w:t>
      </w:r>
    </w:p>
    <w:p w:rsidR="0035134B" w:rsidRPr="0035134B" w:rsidRDefault="0035134B" w:rsidP="0054064A">
      <w:pPr>
        <w:numPr>
          <w:ilvl w:val="0"/>
          <w:numId w:val="38"/>
        </w:numPr>
        <w:autoSpaceDE w:val="0"/>
        <w:autoSpaceDN w:val="0"/>
        <w:adjustRightInd w:val="0"/>
        <w:rPr>
          <w:rFonts w:cs="Arial"/>
          <w:color w:val="000000"/>
          <w:szCs w:val="22"/>
        </w:rPr>
      </w:pPr>
      <w:r w:rsidRPr="0035134B">
        <w:rPr>
          <w:rFonts w:cs="Arial"/>
          <w:color w:val="000000"/>
          <w:szCs w:val="22"/>
        </w:rPr>
        <w:t>How to use equipment or devices, e.g. TTY, wheelchair lifts, etc., available on</w:t>
      </w:r>
    </w:p>
    <w:p w:rsidR="0035134B" w:rsidRPr="0035134B" w:rsidRDefault="0035134B" w:rsidP="0035134B">
      <w:pPr>
        <w:autoSpaceDE w:val="0"/>
        <w:autoSpaceDN w:val="0"/>
        <w:adjustRightInd w:val="0"/>
        <w:ind w:firstLine="720"/>
        <w:rPr>
          <w:rFonts w:cs="Arial"/>
          <w:color w:val="000000"/>
          <w:szCs w:val="22"/>
        </w:rPr>
      </w:pPr>
      <w:r w:rsidRPr="0035134B">
        <w:rPr>
          <w:rFonts w:cs="Arial"/>
          <w:color w:val="000000"/>
          <w:szCs w:val="22"/>
        </w:rPr>
        <w:t>Salvation Army’s premises, or other mechanisms that may help with the</w:t>
      </w:r>
    </w:p>
    <w:p w:rsidR="0035134B" w:rsidRPr="0035134B" w:rsidRDefault="0035134B" w:rsidP="0035134B">
      <w:pPr>
        <w:autoSpaceDE w:val="0"/>
        <w:autoSpaceDN w:val="0"/>
        <w:adjustRightInd w:val="0"/>
        <w:ind w:firstLine="720"/>
        <w:rPr>
          <w:rFonts w:cs="Arial"/>
          <w:color w:val="000000"/>
          <w:szCs w:val="22"/>
        </w:rPr>
      </w:pPr>
      <w:r w:rsidRPr="0035134B">
        <w:rPr>
          <w:rFonts w:cs="Arial"/>
          <w:color w:val="000000"/>
          <w:szCs w:val="22"/>
        </w:rPr>
        <w:t>provision of services to people with disabilities.</w:t>
      </w:r>
    </w:p>
    <w:p w:rsidR="0035134B" w:rsidRPr="0035134B" w:rsidRDefault="0035134B" w:rsidP="0054064A">
      <w:pPr>
        <w:numPr>
          <w:ilvl w:val="0"/>
          <w:numId w:val="38"/>
        </w:numPr>
        <w:autoSpaceDE w:val="0"/>
        <w:autoSpaceDN w:val="0"/>
        <w:adjustRightInd w:val="0"/>
        <w:rPr>
          <w:rFonts w:cs="Arial"/>
          <w:color w:val="000000"/>
          <w:szCs w:val="22"/>
        </w:rPr>
      </w:pPr>
      <w:r w:rsidRPr="0035134B">
        <w:rPr>
          <w:rFonts w:cs="Arial"/>
          <w:color w:val="000000"/>
          <w:szCs w:val="22"/>
        </w:rPr>
        <w:t>What to do if a person with a disability is having difficulty in accessing Salvation</w:t>
      </w:r>
    </w:p>
    <w:p w:rsidR="0035134B" w:rsidRPr="0035134B" w:rsidRDefault="0035134B" w:rsidP="0035134B">
      <w:pPr>
        <w:autoSpaceDE w:val="0"/>
        <w:autoSpaceDN w:val="0"/>
        <w:adjustRightInd w:val="0"/>
        <w:ind w:firstLine="720"/>
        <w:rPr>
          <w:rFonts w:cs="Arial"/>
          <w:color w:val="000000"/>
          <w:szCs w:val="22"/>
        </w:rPr>
      </w:pPr>
      <w:r w:rsidRPr="0035134B">
        <w:rPr>
          <w:rFonts w:cs="Arial"/>
          <w:color w:val="000000"/>
          <w:szCs w:val="22"/>
        </w:rPr>
        <w:t>Army’s services and how to report customer service feedback.</w:t>
      </w:r>
    </w:p>
    <w:p w:rsidR="0035134B" w:rsidRPr="0035134B" w:rsidRDefault="0035134B" w:rsidP="0054064A">
      <w:pPr>
        <w:numPr>
          <w:ilvl w:val="0"/>
          <w:numId w:val="38"/>
        </w:numPr>
        <w:autoSpaceDE w:val="0"/>
        <w:autoSpaceDN w:val="0"/>
        <w:adjustRightInd w:val="0"/>
        <w:rPr>
          <w:rFonts w:cs="Arial"/>
          <w:color w:val="000000"/>
          <w:szCs w:val="22"/>
        </w:rPr>
      </w:pPr>
      <w:r w:rsidRPr="0035134B">
        <w:rPr>
          <w:rFonts w:cs="Arial"/>
          <w:color w:val="000000"/>
          <w:szCs w:val="22"/>
        </w:rPr>
        <w:t>Specific Salvation Army individual ministry units’ policies, practices and</w:t>
      </w:r>
    </w:p>
    <w:p w:rsidR="0035134B" w:rsidRPr="0035134B" w:rsidRDefault="0035134B" w:rsidP="0035134B">
      <w:pPr>
        <w:autoSpaceDE w:val="0"/>
        <w:autoSpaceDN w:val="0"/>
        <w:adjustRightInd w:val="0"/>
        <w:ind w:firstLine="720"/>
        <w:rPr>
          <w:rFonts w:cs="Arial"/>
          <w:color w:val="000000"/>
          <w:szCs w:val="22"/>
        </w:rPr>
      </w:pPr>
      <w:r w:rsidRPr="0035134B">
        <w:rPr>
          <w:rFonts w:cs="Arial"/>
          <w:color w:val="000000"/>
          <w:szCs w:val="22"/>
        </w:rPr>
        <w:t>procedures relating to the accessible customer service standard for that specific</w:t>
      </w:r>
    </w:p>
    <w:p w:rsidR="0035134B" w:rsidRPr="0035134B" w:rsidRDefault="0035134B" w:rsidP="0035134B">
      <w:pPr>
        <w:autoSpaceDE w:val="0"/>
        <w:autoSpaceDN w:val="0"/>
        <w:adjustRightInd w:val="0"/>
        <w:ind w:firstLine="720"/>
        <w:rPr>
          <w:rFonts w:cs="Arial"/>
          <w:color w:val="000000"/>
          <w:szCs w:val="22"/>
        </w:rPr>
      </w:pPr>
      <w:r w:rsidRPr="0035134B">
        <w:rPr>
          <w:rFonts w:cs="Arial"/>
          <w:color w:val="000000"/>
          <w:szCs w:val="22"/>
        </w:rPr>
        <w:t>facilities and equipment</w:t>
      </w:r>
    </w:p>
    <w:p w:rsidR="0035134B" w:rsidRPr="0035134B" w:rsidRDefault="0035134B" w:rsidP="0035134B">
      <w:pPr>
        <w:autoSpaceDE w:val="0"/>
        <w:autoSpaceDN w:val="0"/>
        <w:adjustRightInd w:val="0"/>
        <w:rPr>
          <w:rFonts w:cs="Arial"/>
          <w:color w:val="000000"/>
          <w:szCs w:val="22"/>
        </w:rPr>
      </w:pP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4.8 Accessible Customer Service Feedback process</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The ultimate goal of The Salvation Army is to meet and surpass client expectations</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while serving persons with disabilities. Comments on our services are welcome and</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appreciated. Feedback regarding the way The Salvation Army provides services to people with disabilities can be made by e-mail, in writing or verbally. All feedback will be</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directed to the ministry unit’s Officer or Executive Director. Clients should receive a</w:t>
      </w:r>
    </w:p>
    <w:p w:rsidR="0035134B" w:rsidRPr="0035134B" w:rsidRDefault="0035134B" w:rsidP="0035134B">
      <w:pPr>
        <w:autoSpaceDE w:val="0"/>
        <w:autoSpaceDN w:val="0"/>
        <w:adjustRightInd w:val="0"/>
        <w:rPr>
          <w:rFonts w:cs="Arial"/>
          <w:color w:val="000000"/>
          <w:szCs w:val="22"/>
        </w:rPr>
      </w:pPr>
      <w:r w:rsidRPr="0035134B">
        <w:rPr>
          <w:rFonts w:cs="Arial"/>
          <w:color w:val="000000"/>
          <w:szCs w:val="22"/>
        </w:rPr>
        <w:t>response within three business days</w:t>
      </w:r>
      <w:r w:rsidRPr="0035134B">
        <w:rPr>
          <w:rFonts w:cs="Arial"/>
          <w:b/>
          <w:bCs/>
          <w:color w:val="000000"/>
          <w:szCs w:val="22"/>
        </w:rPr>
        <w:t xml:space="preserve">. </w:t>
      </w:r>
      <w:r w:rsidRPr="0035134B">
        <w:rPr>
          <w:rFonts w:cs="Arial"/>
          <w:color w:val="000000"/>
          <w:szCs w:val="22"/>
        </w:rPr>
        <w:t xml:space="preserve">Each customer or client may complete an Accessible Customer Service Compliant and Feedback Form. These forms will be available and submitted electronically at </w:t>
      </w:r>
      <w:r w:rsidRPr="0035134B">
        <w:rPr>
          <w:rFonts w:cs="Arial"/>
          <w:szCs w:val="22"/>
        </w:rPr>
        <w:t>www.salvationarmy.ca</w:t>
      </w:r>
      <w:r w:rsidRPr="0035134B">
        <w:rPr>
          <w:rFonts w:cs="Arial"/>
          <w:color w:val="0000FF"/>
          <w:szCs w:val="22"/>
        </w:rPr>
        <w:t xml:space="preserve"> </w:t>
      </w:r>
      <w:r w:rsidRPr="0035134B">
        <w:rPr>
          <w:rFonts w:cs="Arial"/>
          <w:color w:val="000000"/>
          <w:szCs w:val="22"/>
        </w:rPr>
        <w:t>and print copies will be available at individual ministry units across the Territory.</w:t>
      </w:r>
    </w:p>
    <w:p w:rsidR="0035134B" w:rsidRPr="0035134B" w:rsidRDefault="0035134B" w:rsidP="0035134B">
      <w:pPr>
        <w:autoSpaceDE w:val="0"/>
        <w:autoSpaceDN w:val="0"/>
        <w:adjustRightInd w:val="0"/>
        <w:rPr>
          <w:rFonts w:cs="Arial"/>
          <w:i/>
          <w:iCs/>
          <w:color w:val="000000"/>
          <w:szCs w:val="22"/>
        </w:rPr>
      </w:pPr>
    </w:p>
    <w:p w:rsidR="0035134B" w:rsidRPr="0035134B" w:rsidRDefault="0035134B" w:rsidP="0035134B">
      <w:pPr>
        <w:autoSpaceDE w:val="0"/>
        <w:autoSpaceDN w:val="0"/>
        <w:adjustRightInd w:val="0"/>
        <w:rPr>
          <w:rFonts w:cs="Arial"/>
          <w:i/>
          <w:iCs/>
          <w:color w:val="000000"/>
          <w:szCs w:val="22"/>
        </w:rPr>
      </w:pPr>
    </w:p>
    <w:p w:rsidR="0035134B" w:rsidRPr="0035134B" w:rsidRDefault="0035134B" w:rsidP="0035134B">
      <w:pPr>
        <w:autoSpaceDE w:val="0"/>
        <w:autoSpaceDN w:val="0"/>
        <w:adjustRightInd w:val="0"/>
        <w:rPr>
          <w:rFonts w:cs="Arial"/>
          <w:i/>
          <w:iCs/>
          <w:color w:val="000000"/>
          <w:szCs w:val="22"/>
        </w:rPr>
      </w:pPr>
      <w:r w:rsidRPr="0035134B">
        <w:rPr>
          <w:rFonts w:cs="Arial"/>
          <w:i/>
          <w:iCs/>
          <w:color w:val="000000"/>
          <w:szCs w:val="22"/>
        </w:rPr>
        <w:t>Floyd J. Tidd</w:t>
      </w:r>
    </w:p>
    <w:p w:rsidR="0035134B" w:rsidRPr="0035134B" w:rsidRDefault="0035134B" w:rsidP="0035134B">
      <w:pPr>
        <w:autoSpaceDE w:val="0"/>
        <w:autoSpaceDN w:val="0"/>
        <w:adjustRightInd w:val="0"/>
        <w:rPr>
          <w:rFonts w:cs="Arial"/>
          <w:b/>
          <w:bCs/>
          <w:color w:val="000000"/>
          <w:szCs w:val="22"/>
        </w:rPr>
      </w:pPr>
      <w:r w:rsidRPr="0035134B">
        <w:rPr>
          <w:rFonts w:cs="Arial"/>
          <w:b/>
          <w:bCs/>
          <w:color w:val="000000"/>
          <w:szCs w:val="22"/>
        </w:rPr>
        <w:t>COLONEL</w:t>
      </w:r>
    </w:p>
    <w:p w:rsidR="0035134B" w:rsidRDefault="0035134B" w:rsidP="0035134B">
      <w:pPr>
        <w:rPr>
          <w:rFonts w:cs="Arial"/>
          <w:b/>
          <w:bCs/>
          <w:color w:val="000000"/>
          <w:szCs w:val="22"/>
        </w:rPr>
      </w:pPr>
      <w:r w:rsidRPr="0035134B">
        <w:rPr>
          <w:rFonts w:cs="Arial"/>
          <w:b/>
          <w:bCs/>
          <w:color w:val="000000"/>
          <w:szCs w:val="22"/>
        </w:rPr>
        <w:t>CHIEF SECRETARY</w:t>
      </w:r>
    </w:p>
    <w:p w:rsidR="00A77732" w:rsidRPr="00A77732" w:rsidRDefault="0035134B" w:rsidP="0035134B">
      <w:r>
        <w:br w:type="page"/>
      </w:r>
    </w:p>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2160"/>
        <w:gridCol w:w="2160"/>
        <w:gridCol w:w="360"/>
        <w:gridCol w:w="1800"/>
        <w:gridCol w:w="2880"/>
      </w:tblGrid>
      <w:tr w:rsidR="00A77732" w:rsidRPr="00A77732" w:rsidTr="00A0263E">
        <w:trPr>
          <w:cantSplit/>
          <w:trHeight w:val="504"/>
          <w:tblHeader/>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77732" w:rsidRPr="00A77732" w:rsidRDefault="000F1A8F" w:rsidP="00E86484">
            <w:pPr>
              <w:pStyle w:val="Heading2"/>
            </w:pPr>
            <w:bookmarkStart w:id="4" w:name="_Toc301431298"/>
            <w:bookmarkStart w:id="5" w:name="_Toc301432620"/>
            <w:bookmarkStart w:id="6" w:name="_Toc491430038"/>
            <w:r>
              <w:rPr>
                <w:noProof/>
                <w:lang w:val="en-CA" w:eastAsia="en-CA"/>
              </w:rPr>
              <w:lastRenderedPageBreak/>
              <w:drawing>
                <wp:anchor distT="0" distB="0" distL="114300" distR="114300" simplePos="0" relativeHeight="251659264" behindDoc="0" locked="1" layoutInCell="1" allowOverlap="1" wp14:anchorId="4204761A" wp14:editId="4033A7C6">
                  <wp:simplePos x="0" y="0"/>
                  <wp:positionH relativeFrom="character">
                    <wp:posOffset>-982345</wp:posOffset>
                  </wp:positionH>
                  <wp:positionV relativeFrom="line">
                    <wp:posOffset>-413385</wp:posOffset>
                  </wp:positionV>
                  <wp:extent cx="909320" cy="609600"/>
                  <wp:effectExtent l="0" t="0" r="508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932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732">
              <w:t xml:space="preserve">Customer Service </w:t>
            </w:r>
            <w:r w:rsidR="00A77732" w:rsidRPr="00A77732">
              <w:t>Initial Complaint and Feedback form</w:t>
            </w:r>
            <w:bookmarkEnd w:id="4"/>
            <w:bookmarkEnd w:id="5"/>
            <w:bookmarkEnd w:id="6"/>
          </w:p>
        </w:tc>
      </w:tr>
      <w:tr w:rsidR="00A77732" w:rsidRPr="00A77732" w:rsidTr="00A0263E">
        <w:trPr>
          <w:cantSplit/>
          <w:trHeight w:val="288"/>
          <w:jc w:val="center"/>
        </w:trPr>
        <w:tc>
          <w:tcPr>
            <w:tcW w:w="46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77732" w:rsidRPr="00B6542B" w:rsidRDefault="00A77732" w:rsidP="00B6542B">
            <w:pPr>
              <w:rPr>
                <w:rFonts w:cs="Arial"/>
                <w:sz w:val="32"/>
                <w:szCs w:val="32"/>
              </w:rPr>
            </w:pPr>
            <w:bookmarkStart w:id="7" w:name="_Toc301431299"/>
            <w:bookmarkStart w:id="8" w:name="_Toc301432621"/>
            <w:r w:rsidRPr="00B6542B">
              <w:rPr>
                <w:rFonts w:cs="Arial"/>
                <w:sz w:val="32"/>
                <w:szCs w:val="32"/>
              </w:rPr>
              <w:t>Today’s Time:</w:t>
            </w:r>
            <w:bookmarkEnd w:id="7"/>
            <w:bookmarkEnd w:id="8"/>
          </w:p>
        </w:tc>
        <w:tc>
          <w:tcPr>
            <w:tcW w:w="468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77732" w:rsidRPr="00B6542B" w:rsidRDefault="00A77732" w:rsidP="00B6542B">
            <w:pPr>
              <w:rPr>
                <w:rFonts w:cs="Arial"/>
                <w:sz w:val="32"/>
                <w:szCs w:val="32"/>
              </w:rPr>
            </w:pPr>
            <w:bookmarkStart w:id="9" w:name="_Toc301431300"/>
            <w:bookmarkStart w:id="10" w:name="_Toc301432622"/>
            <w:r w:rsidRPr="00B6542B">
              <w:rPr>
                <w:rFonts w:cs="Arial"/>
                <w:sz w:val="32"/>
                <w:szCs w:val="32"/>
              </w:rPr>
              <w:t>Today’s Date:</w:t>
            </w:r>
            <w:bookmarkEnd w:id="9"/>
            <w:bookmarkEnd w:id="10"/>
          </w:p>
        </w:tc>
      </w:tr>
      <w:tr w:rsidR="00A77732" w:rsidRPr="00A77732" w:rsidTr="00A0263E">
        <w:trPr>
          <w:cantSplit/>
          <w:trHeight w:val="259"/>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77732" w:rsidRPr="00A77732" w:rsidRDefault="00A77732" w:rsidP="00A77732">
            <w:pPr>
              <w:rPr>
                <w:rFonts w:ascii="Tahoma" w:hAnsi="Tahoma"/>
                <w:b/>
                <w:sz w:val="16"/>
                <w:szCs w:val="24"/>
              </w:rPr>
            </w:pPr>
          </w:p>
          <w:p w:rsidR="00A77732" w:rsidRPr="00A77732" w:rsidRDefault="00A77732" w:rsidP="00A77732">
            <w:pPr>
              <w:rPr>
                <w:rFonts w:ascii="Tahoma" w:hAnsi="Tahoma"/>
                <w:b/>
                <w:sz w:val="16"/>
                <w:szCs w:val="24"/>
              </w:rPr>
            </w:pPr>
            <w:r w:rsidRPr="00A77732">
              <w:rPr>
                <w:rFonts w:ascii="Tahoma" w:hAnsi="Tahoma"/>
                <w:b/>
                <w:sz w:val="16"/>
                <w:szCs w:val="24"/>
              </w:rPr>
              <w:t>If you wish to be contacted by a Salvation Army staff person, please provide your information. Personal information contained on this form is collected pursuant to applicable legislation and will be used for the purpose of responding to your request.</w:t>
            </w:r>
          </w:p>
          <w:p w:rsidR="00A77732" w:rsidRPr="00A77732" w:rsidRDefault="00A77732" w:rsidP="00A77732">
            <w:pPr>
              <w:rPr>
                <w:rFonts w:ascii="Tahoma" w:hAnsi="Tahoma"/>
                <w:b/>
                <w:sz w:val="16"/>
                <w:szCs w:val="24"/>
              </w:rPr>
            </w:pPr>
          </w:p>
        </w:tc>
      </w:tr>
      <w:tr w:rsidR="00A77732" w:rsidRPr="00A77732" w:rsidTr="00A0263E">
        <w:trPr>
          <w:cantSplit/>
          <w:trHeight w:val="259"/>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77732" w:rsidRPr="00A77732" w:rsidRDefault="00A77732" w:rsidP="00A77732">
            <w:pPr>
              <w:rPr>
                <w:rFonts w:ascii="Tahoma" w:hAnsi="Tahoma"/>
                <w:sz w:val="16"/>
                <w:szCs w:val="24"/>
              </w:rPr>
            </w:pPr>
            <w:r w:rsidRPr="00A77732">
              <w:rPr>
                <w:rFonts w:ascii="Tahoma" w:hAnsi="Tahoma"/>
                <w:b/>
                <w:sz w:val="16"/>
                <w:szCs w:val="24"/>
              </w:rPr>
              <w:t>Customer Name</w:t>
            </w:r>
            <w:r w:rsidRPr="00A77732">
              <w:rPr>
                <w:rFonts w:ascii="Tahoma" w:hAnsi="Tahoma"/>
                <w:sz w:val="16"/>
                <w:szCs w:val="24"/>
              </w:rPr>
              <w:t>:</w:t>
            </w:r>
          </w:p>
          <w:p w:rsidR="00A77732" w:rsidRPr="00A77732" w:rsidRDefault="00A77732" w:rsidP="00A77732">
            <w:pPr>
              <w:rPr>
                <w:rFonts w:ascii="Tahoma" w:hAnsi="Tahoma"/>
                <w:sz w:val="16"/>
                <w:szCs w:val="24"/>
              </w:rPr>
            </w:pPr>
          </w:p>
        </w:tc>
      </w:tr>
      <w:tr w:rsidR="00A77732" w:rsidRPr="00A77732" w:rsidTr="00A0263E">
        <w:trPr>
          <w:cantSplit/>
          <w:trHeight w:val="259"/>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77732" w:rsidRPr="00A77732" w:rsidRDefault="00A77732" w:rsidP="00A77732">
            <w:pPr>
              <w:rPr>
                <w:rFonts w:ascii="Tahoma" w:hAnsi="Tahoma"/>
                <w:sz w:val="16"/>
                <w:szCs w:val="24"/>
              </w:rPr>
            </w:pPr>
            <w:r w:rsidRPr="00A77732">
              <w:rPr>
                <w:rFonts w:ascii="Tahoma" w:hAnsi="Tahoma"/>
                <w:sz w:val="16"/>
                <w:szCs w:val="24"/>
              </w:rPr>
              <w:t>Address:</w:t>
            </w:r>
          </w:p>
          <w:p w:rsidR="00A77732" w:rsidRPr="00A77732" w:rsidRDefault="00A77732" w:rsidP="00A77732">
            <w:pPr>
              <w:rPr>
                <w:rFonts w:ascii="Tahoma" w:hAnsi="Tahoma"/>
                <w:sz w:val="16"/>
                <w:szCs w:val="24"/>
              </w:rPr>
            </w:pPr>
          </w:p>
          <w:p w:rsidR="00A77732" w:rsidRPr="00A77732" w:rsidRDefault="00A77732" w:rsidP="00A77732">
            <w:pPr>
              <w:rPr>
                <w:rFonts w:ascii="Tahoma" w:hAnsi="Tahoma"/>
                <w:sz w:val="16"/>
                <w:szCs w:val="24"/>
              </w:rPr>
            </w:pPr>
          </w:p>
        </w:tc>
      </w:tr>
      <w:tr w:rsidR="00A77732" w:rsidRPr="00A77732" w:rsidTr="00A0263E">
        <w:trPr>
          <w:cantSplit/>
          <w:trHeight w:val="259"/>
          <w:jc w:val="center"/>
        </w:trPr>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7732" w:rsidRPr="00A77732" w:rsidRDefault="00A77732" w:rsidP="00A77732">
            <w:pPr>
              <w:rPr>
                <w:rFonts w:ascii="Tahoma" w:hAnsi="Tahoma"/>
                <w:sz w:val="16"/>
                <w:szCs w:val="24"/>
              </w:rPr>
            </w:pPr>
            <w:r w:rsidRPr="00A77732">
              <w:rPr>
                <w:rFonts w:ascii="Tahoma" w:hAnsi="Tahoma"/>
                <w:sz w:val="16"/>
                <w:szCs w:val="24"/>
              </w:rPr>
              <w:t>City: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7732" w:rsidRPr="00A77732" w:rsidRDefault="00A77732" w:rsidP="00A77732">
            <w:pPr>
              <w:rPr>
                <w:rFonts w:ascii="Tahoma" w:hAnsi="Tahoma"/>
                <w:sz w:val="16"/>
                <w:szCs w:val="24"/>
              </w:rPr>
            </w:pPr>
            <w:r w:rsidRPr="00A77732">
              <w:rPr>
                <w:rFonts w:ascii="Tahoma" w:hAnsi="Tahoma"/>
                <w:sz w:val="16"/>
                <w:szCs w:val="24"/>
              </w:rPr>
              <w:t>Province:</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A77732" w:rsidRPr="00A77732" w:rsidRDefault="00A77732" w:rsidP="00A77732">
            <w:pPr>
              <w:rPr>
                <w:rFonts w:ascii="Tahoma" w:hAnsi="Tahoma"/>
                <w:sz w:val="16"/>
                <w:szCs w:val="24"/>
              </w:rPr>
            </w:pPr>
            <w:r w:rsidRPr="00A77732">
              <w:rPr>
                <w:rFonts w:ascii="Tahoma" w:hAnsi="Tahoma"/>
                <w:sz w:val="16"/>
                <w:szCs w:val="24"/>
              </w:rPr>
              <w:t>Postal Code:</w:t>
            </w:r>
          </w:p>
          <w:p w:rsidR="00A77732" w:rsidRPr="00A77732" w:rsidRDefault="00A77732" w:rsidP="00A77732">
            <w:pPr>
              <w:rPr>
                <w:rFonts w:ascii="Tahoma" w:hAnsi="Tahoma"/>
                <w:sz w:val="16"/>
                <w:szCs w:val="24"/>
              </w:rPr>
            </w:pPr>
          </w:p>
        </w:tc>
      </w:tr>
      <w:tr w:rsidR="00A77732" w:rsidRPr="00A77732" w:rsidTr="00A0263E">
        <w:trPr>
          <w:cantSplit/>
          <w:trHeight w:val="259"/>
          <w:jc w:val="center"/>
        </w:trPr>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rsidR="00A77732" w:rsidRPr="00A77732" w:rsidRDefault="00A77732" w:rsidP="00A77732">
            <w:pPr>
              <w:rPr>
                <w:rFonts w:ascii="Tahoma" w:hAnsi="Tahoma"/>
                <w:sz w:val="16"/>
                <w:szCs w:val="24"/>
              </w:rPr>
            </w:pPr>
          </w:p>
          <w:p w:rsidR="00A77732" w:rsidRPr="00A77732" w:rsidRDefault="00A77732" w:rsidP="00A77732">
            <w:pPr>
              <w:rPr>
                <w:rFonts w:ascii="Tahoma" w:hAnsi="Tahoma"/>
                <w:sz w:val="16"/>
                <w:szCs w:val="24"/>
              </w:rPr>
            </w:pPr>
            <w:r w:rsidRPr="00A77732">
              <w:rPr>
                <w:rFonts w:ascii="Tahoma" w:hAnsi="Tahoma"/>
                <w:sz w:val="16"/>
                <w:szCs w:val="24"/>
              </w:rPr>
              <w:t>Email:</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7732" w:rsidRPr="00A77732" w:rsidRDefault="00A77732" w:rsidP="00A77732">
            <w:pPr>
              <w:rPr>
                <w:rFonts w:ascii="Tahoma" w:hAnsi="Tahoma"/>
                <w:sz w:val="16"/>
                <w:szCs w:val="24"/>
              </w:rPr>
            </w:pPr>
            <w:r w:rsidRPr="00A77732">
              <w:rPr>
                <w:rFonts w:ascii="Tahoma" w:hAnsi="Tahoma"/>
                <w:sz w:val="16"/>
                <w:szCs w:val="24"/>
              </w:rPr>
              <w:t>Telephone:</w:t>
            </w:r>
          </w:p>
        </w:tc>
      </w:tr>
      <w:tr w:rsidR="00A77732" w:rsidRPr="00A77732" w:rsidTr="00A0263E">
        <w:trPr>
          <w:cantSplit/>
          <w:trHeight w:val="288"/>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77732" w:rsidRPr="00B6542B" w:rsidRDefault="00A77732" w:rsidP="00B6542B">
            <w:pPr>
              <w:rPr>
                <w:rFonts w:cs="Arial"/>
                <w:i/>
                <w:sz w:val="28"/>
                <w:szCs w:val="28"/>
              </w:rPr>
            </w:pPr>
            <w:bookmarkStart w:id="11" w:name="_Toc301431301"/>
            <w:bookmarkStart w:id="12" w:name="_Toc301432623"/>
            <w:r w:rsidRPr="00B6542B">
              <w:rPr>
                <w:rFonts w:cs="Arial"/>
                <w:i/>
                <w:sz w:val="28"/>
                <w:szCs w:val="28"/>
              </w:rPr>
              <w:t>Please provide details of your customer service experience</w:t>
            </w:r>
            <w:bookmarkEnd w:id="11"/>
            <w:bookmarkEnd w:id="12"/>
          </w:p>
          <w:p w:rsidR="00A77732" w:rsidRPr="00A77732" w:rsidRDefault="00A77732" w:rsidP="00A77732">
            <w:pPr>
              <w:rPr>
                <w:rFonts w:ascii="Tahoma" w:hAnsi="Tahoma"/>
                <w:sz w:val="16"/>
                <w:szCs w:val="24"/>
              </w:rPr>
            </w:pPr>
          </w:p>
        </w:tc>
      </w:tr>
      <w:tr w:rsidR="00A77732" w:rsidRPr="00A77732" w:rsidTr="00A0263E">
        <w:trPr>
          <w:cantSplit/>
          <w:trHeight w:val="259"/>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77732" w:rsidRPr="00A77732" w:rsidRDefault="00A77732" w:rsidP="00A77732">
            <w:pPr>
              <w:rPr>
                <w:rFonts w:ascii="Tahoma" w:hAnsi="Tahoma"/>
                <w:sz w:val="16"/>
                <w:szCs w:val="24"/>
              </w:rPr>
            </w:pPr>
            <w:r w:rsidRPr="00A77732">
              <w:rPr>
                <w:rFonts w:ascii="Tahoma" w:hAnsi="Tahoma"/>
                <w:sz w:val="16"/>
                <w:szCs w:val="24"/>
              </w:rPr>
              <w:t>Please tell us the date and time of your contact with The Salvation Army and the details of your customer service experience.</w:t>
            </w:r>
          </w:p>
          <w:p w:rsidR="00A77732" w:rsidRPr="00A77732" w:rsidRDefault="00A77732" w:rsidP="00A77732">
            <w:pPr>
              <w:rPr>
                <w:rFonts w:ascii="Tahoma" w:hAnsi="Tahoma"/>
                <w:sz w:val="16"/>
                <w:szCs w:val="24"/>
              </w:rPr>
            </w:pPr>
          </w:p>
          <w:p w:rsidR="00A77732" w:rsidRPr="00A77732" w:rsidRDefault="00A77732" w:rsidP="00A77732">
            <w:pPr>
              <w:rPr>
                <w:rFonts w:ascii="Tahoma" w:hAnsi="Tahoma"/>
                <w:sz w:val="16"/>
                <w:szCs w:val="24"/>
              </w:rPr>
            </w:pPr>
          </w:p>
          <w:p w:rsidR="00A77732" w:rsidRPr="00A77732" w:rsidRDefault="00A77732" w:rsidP="00A77732">
            <w:pPr>
              <w:rPr>
                <w:rFonts w:ascii="Tahoma" w:hAnsi="Tahoma"/>
                <w:sz w:val="16"/>
                <w:szCs w:val="24"/>
              </w:rPr>
            </w:pPr>
          </w:p>
          <w:p w:rsidR="00A77732" w:rsidRPr="00A77732" w:rsidRDefault="00A77732" w:rsidP="00A77732">
            <w:pPr>
              <w:rPr>
                <w:rFonts w:ascii="Tahoma" w:hAnsi="Tahoma"/>
                <w:sz w:val="16"/>
                <w:szCs w:val="24"/>
              </w:rPr>
            </w:pPr>
          </w:p>
          <w:p w:rsidR="00A77732" w:rsidRPr="00A77732" w:rsidRDefault="00A77732" w:rsidP="00A77732">
            <w:pPr>
              <w:rPr>
                <w:rFonts w:ascii="Tahoma" w:hAnsi="Tahoma"/>
                <w:sz w:val="16"/>
                <w:szCs w:val="24"/>
              </w:rPr>
            </w:pPr>
          </w:p>
          <w:p w:rsidR="00A77732" w:rsidRPr="00A77732" w:rsidRDefault="00A77732" w:rsidP="00A77732">
            <w:pPr>
              <w:rPr>
                <w:rFonts w:ascii="Tahoma" w:hAnsi="Tahoma"/>
                <w:sz w:val="16"/>
                <w:szCs w:val="24"/>
              </w:rPr>
            </w:pPr>
          </w:p>
          <w:p w:rsidR="00A77732" w:rsidRPr="00A77732" w:rsidRDefault="00A77732" w:rsidP="00A77732">
            <w:pPr>
              <w:rPr>
                <w:rFonts w:ascii="Tahoma" w:hAnsi="Tahoma"/>
                <w:sz w:val="16"/>
                <w:szCs w:val="24"/>
              </w:rPr>
            </w:pPr>
          </w:p>
          <w:p w:rsidR="00A77732" w:rsidRPr="00A77732" w:rsidRDefault="00A77732" w:rsidP="00A77732">
            <w:pPr>
              <w:rPr>
                <w:rFonts w:ascii="Tahoma" w:hAnsi="Tahoma"/>
                <w:sz w:val="16"/>
                <w:szCs w:val="24"/>
              </w:rPr>
            </w:pPr>
          </w:p>
          <w:p w:rsidR="00A77732" w:rsidRPr="00A77732" w:rsidRDefault="00A77732" w:rsidP="00A77732">
            <w:pPr>
              <w:rPr>
                <w:rFonts w:ascii="Tahoma" w:hAnsi="Tahoma"/>
                <w:sz w:val="16"/>
                <w:szCs w:val="24"/>
              </w:rPr>
            </w:pPr>
          </w:p>
        </w:tc>
      </w:tr>
      <w:tr w:rsidR="00A77732" w:rsidRPr="00A77732" w:rsidTr="00A0263E">
        <w:trPr>
          <w:cantSplit/>
          <w:trHeight w:val="259"/>
          <w:jc w:val="center"/>
        </w:trPr>
        <w:tc>
          <w:tcPr>
            <w:tcW w:w="6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7732" w:rsidRPr="00A77732" w:rsidRDefault="00A77732" w:rsidP="00A77732">
            <w:pPr>
              <w:rPr>
                <w:rFonts w:ascii="Tahoma" w:hAnsi="Tahoma"/>
                <w:sz w:val="16"/>
                <w:szCs w:val="24"/>
              </w:rPr>
            </w:pPr>
            <w:r w:rsidRPr="00A77732">
              <w:rPr>
                <w:rFonts w:ascii="Tahoma" w:hAnsi="Tahoma"/>
                <w:sz w:val="16"/>
                <w:szCs w:val="24"/>
              </w:rPr>
              <w:t>Salvation Army Location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A77732" w:rsidRPr="00A77732" w:rsidRDefault="00A77732" w:rsidP="00A77732">
            <w:pPr>
              <w:rPr>
                <w:rFonts w:ascii="Tahoma" w:hAnsi="Tahoma"/>
                <w:sz w:val="16"/>
                <w:szCs w:val="24"/>
              </w:rPr>
            </w:pPr>
          </w:p>
          <w:p w:rsidR="00A77732" w:rsidRPr="00A77732" w:rsidRDefault="00A77732" w:rsidP="00A77732">
            <w:pPr>
              <w:rPr>
                <w:rFonts w:ascii="Tahoma" w:hAnsi="Tahoma"/>
                <w:sz w:val="16"/>
                <w:szCs w:val="24"/>
              </w:rPr>
            </w:pPr>
            <w:r w:rsidRPr="00A77732">
              <w:rPr>
                <w:rFonts w:ascii="Tahoma" w:hAnsi="Tahoma"/>
                <w:sz w:val="16"/>
                <w:szCs w:val="24"/>
              </w:rPr>
              <w:t>Province:</w:t>
            </w:r>
          </w:p>
          <w:p w:rsidR="00A77732" w:rsidRPr="00A77732" w:rsidRDefault="00A77732" w:rsidP="00A77732">
            <w:pPr>
              <w:rPr>
                <w:rFonts w:ascii="Tahoma" w:hAnsi="Tahoma"/>
                <w:sz w:val="16"/>
                <w:szCs w:val="24"/>
              </w:rPr>
            </w:pPr>
          </w:p>
        </w:tc>
      </w:tr>
      <w:tr w:rsidR="00A77732" w:rsidRPr="00A77732" w:rsidTr="00A0263E">
        <w:trPr>
          <w:cantSplit/>
          <w:trHeight w:val="259"/>
          <w:jc w:val="center"/>
        </w:trPr>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7732" w:rsidRPr="00A77732" w:rsidRDefault="00A77732" w:rsidP="00A77732">
            <w:pPr>
              <w:rPr>
                <w:rFonts w:ascii="Tahoma" w:hAnsi="Tahoma"/>
                <w:sz w:val="16"/>
                <w:szCs w:val="24"/>
              </w:rPr>
            </w:pPr>
          </w:p>
          <w:p w:rsidR="00A77732" w:rsidRPr="00A77732" w:rsidRDefault="00A77732" w:rsidP="00A77732">
            <w:pPr>
              <w:rPr>
                <w:rFonts w:ascii="Tahoma" w:hAnsi="Tahoma"/>
                <w:i/>
                <w:sz w:val="16"/>
                <w:szCs w:val="24"/>
              </w:rPr>
            </w:pPr>
            <w:r w:rsidRPr="00A77732">
              <w:rPr>
                <w:rFonts w:ascii="Tahoma" w:hAnsi="Tahoma"/>
                <w:sz w:val="16"/>
                <w:szCs w:val="24"/>
              </w:rPr>
              <w:t>Did we respond to your customer service needs</w:t>
            </w:r>
            <w:r w:rsidRPr="00A77732">
              <w:rPr>
                <w:rFonts w:ascii="Tahoma" w:hAnsi="Tahoma"/>
                <w:i/>
                <w:sz w:val="16"/>
                <w:szCs w:val="24"/>
              </w:rPr>
              <w:t>?</w:t>
            </w:r>
          </w:p>
          <w:p w:rsidR="00A77732" w:rsidRPr="00A77732" w:rsidRDefault="00A77732" w:rsidP="00A77732">
            <w:pPr>
              <w:rPr>
                <w:rFonts w:ascii="Tahoma" w:hAnsi="Tahoma"/>
                <w:i/>
                <w:sz w:val="16"/>
                <w:szCs w:val="24"/>
              </w:rPr>
            </w:pPr>
            <w:r w:rsidRPr="00A77732">
              <w:rPr>
                <w:rFonts w:ascii="Tahoma" w:hAnsi="Tahoma"/>
                <w:i/>
                <w:sz w:val="16"/>
                <w:szCs w:val="24"/>
              </w:rPr>
              <w:t>(please circle)</w:t>
            </w:r>
          </w:p>
          <w:p w:rsidR="00A77732" w:rsidRPr="00A77732" w:rsidRDefault="00A77732" w:rsidP="00A77732">
            <w:pPr>
              <w:rPr>
                <w:rFonts w:ascii="Tahoma" w:hAnsi="Tahoma"/>
                <w:sz w:val="16"/>
                <w:szCs w:val="24"/>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7732" w:rsidRPr="00A77732" w:rsidRDefault="00A77732" w:rsidP="00A77732">
            <w:pPr>
              <w:rPr>
                <w:rFonts w:ascii="Tahoma" w:hAnsi="Tahoma"/>
                <w:sz w:val="16"/>
                <w:szCs w:val="24"/>
              </w:rPr>
            </w:pPr>
            <w:r w:rsidRPr="00A77732">
              <w:rPr>
                <w:rFonts w:ascii="Tahoma" w:hAnsi="Tahoma"/>
                <w:sz w:val="16"/>
                <w:szCs w:val="24"/>
              </w:rPr>
              <w:t>Yes</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A77732" w:rsidRPr="00A77732" w:rsidRDefault="00A77732" w:rsidP="00A77732">
            <w:pPr>
              <w:rPr>
                <w:rFonts w:ascii="Tahoma" w:hAnsi="Tahoma"/>
                <w:sz w:val="16"/>
                <w:szCs w:val="24"/>
              </w:rPr>
            </w:pPr>
            <w:r w:rsidRPr="00A77732">
              <w:rPr>
                <w:rFonts w:ascii="Tahoma" w:hAnsi="Tahoma"/>
                <w:sz w:val="16"/>
                <w:szCs w:val="24"/>
              </w:rPr>
              <w:t>No</w:t>
            </w:r>
          </w:p>
        </w:tc>
      </w:tr>
      <w:tr w:rsidR="00A77732" w:rsidRPr="00A77732" w:rsidTr="00A0263E">
        <w:trPr>
          <w:cantSplit/>
          <w:trHeight w:val="259"/>
          <w:jc w:val="center"/>
        </w:trPr>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7732" w:rsidRPr="00A77732" w:rsidRDefault="00A77732" w:rsidP="00A77732">
            <w:pPr>
              <w:rPr>
                <w:rFonts w:ascii="Tahoma" w:hAnsi="Tahoma"/>
                <w:sz w:val="16"/>
                <w:szCs w:val="24"/>
              </w:rPr>
            </w:pPr>
          </w:p>
          <w:p w:rsidR="00A77732" w:rsidRPr="00A77732" w:rsidRDefault="00A77732" w:rsidP="00A77732">
            <w:pPr>
              <w:rPr>
                <w:rFonts w:ascii="Tahoma" w:hAnsi="Tahoma"/>
                <w:i/>
                <w:sz w:val="16"/>
                <w:szCs w:val="24"/>
              </w:rPr>
            </w:pPr>
            <w:r w:rsidRPr="00A77732">
              <w:rPr>
                <w:rFonts w:ascii="Tahoma" w:hAnsi="Tahoma"/>
                <w:sz w:val="16"/>
                <w:szCs w:val="24"/>
              </w:rPr>
              <w:t xml:space="preserve">Was our customer service provided to you in an accessible manner? </w:t>
            </w:r>
            <w:r w:rsidRPr="00A77732">
              <w:rPr>
                <w:rFonts w:ascii="Tahoma" w:hAnsi="Tahoma"/>
                <w:i/>
                <w:sz w:val="16"/>
                <w:szCs w:val="24"/>
              </w:rPr>
              <w:t>(please circle)</w:t>
            </w:r>
          </w:p>
          <w:p w:rsidR="00A77732" w:rsidRPr="00A77732" w:rsidRDefault="00A77732" w:rsidP="00A77732">
            <w:pPr>
              <w:rPr>
                <w:rFonts w:ascii="Tahoma" w:hAnsi="Tahoma"/>
                <w:sz w:val="16"/>
                <w:szCs w:val="24"/>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7732" w:rsidRPr="00A77732" w:rsidRDefault="00A77732" w:rsidP="00A77732">
            <w:pPr>
              <w:rPr>
                <w:rFonts w:ascii="Tahoma" w:hAnsi="Tahoma"/>
                <w:sz w:val="16"/>
                <w:szCs w:val="24"/>
              </w:rPr>
            </w:pPr>
            <w:r w:rsidRPr="00A77732">
              <w:rPr>
                <w:rFonts w:ascii="Tahoma" w:hAnsi="Tahoma"/>
                <w:sz w:val="16"/>
                <w:szCs w:val="24"/>
              </w:rPr>
              <w:t>Yes</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A77732" w:rsidRPr="00A77732" w:rsidRDefault="00A77732" w:rsidP="00A77732">
            <w:pPr>
              <w:rPr>
                <w:rFonts w:ascii="Tahoma" w:hAnsi="Tahoma"/>
                <w:sz w:val="16"/>
                <w:szCs w:val="24"/>
              </w:rPr>
            </w:pPr>
            <w:r w:rsidRPr="00A77732">
              <w:rPr>
                <w:rFonts w:ascii="Tahoma" w:hAnsi="Tahoma"/>
                <w:sz w:val="16"/>
                <w:szCs w:val="24"/>
              </w:rPr>
              <w:t xml:space="preserve"> No</w:t>
            </w:r>
          </w:p>
        </w:tc>
      </w:tr>
      <w:tr w:rsidR="00A77732" w:rsidRPr="00A77732" w:rsidTr="00A0263E">
        <w:trPr>
          <w:cantSplit/>
          <w:trHeight w:val="259"/>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77732" w:rsidRPr="00A77732" w:rsidRDefault="00A77732" w:rsidP="00A77732">
            <w:pPr>
              <w:shd w:val="clear" w:color="auto" w:fill="CCCCCC"/>
              <w:rPr>
                <w:rFonts w:ascii="Tahoma" w:hAnsi="Tahoma"/>
                <w:b/>
                <w:sz w:val="16"/>
                <w:szCs w:val="24"/>
                <w:shd w:val="clear" w:color="auto" w:fill="CCCCCC"/>
              </w:rPr>
            </w:pPr>
          </w:p>
          <w:p w:rsidR="00A77732" w:rsidRPr="00A77732" w:rsidRDefault="00A77732" w:rsidP="00A77732">
            <w:pPr>
              <w:shd w:val="clear" w:color="auto" w:fill="CCCCCC"/>
              <w:rPr>
                <w:rFonts w:cs="Arial"/>
                <w:b/>
                <w:i/>
                <w:sz w:val="28"/>
                <w:szCs w:val="28"/>
              </w:rPr>
            </w:pPr>
            <w:r w:rsidRPr="00A77732">
              <w:rPr>
                <w:rFonts w:cs="Arial"/>
                <w:b/>
                <w:i/>
                <w:sz w:val="28"/>
                <w:szCs w:val="28"/>
                <w:shd w:val="clear" w:color="auto" w:fill="CCCCCC"/>
              </w:rPr>
              <w:t>Overall customer service experience</w:t>
            </w:r>
            <w:r w:rsidRPr="00A77732">
              <w:rPr>
                <w:rFonts w:cs="Arial"/>
                <w:b/>
                <w:i/>
                <w:sz w:val="28"/>
                <w:szCs w:val="28"/>
              </w:rPr>
              <w:t>:</w:t>
            </w:r>
          </w:p>
          <w:p w:rsidR="00A77732" w:rsidRPr="00A77732" w:rsidRDefault="00A77732" w:rsidP="00A77732">
            <w:pPr>
              <w:shd w:val="clear" w:color="auto" w:fill="CCCCCC"/>
              <w:rPr>
                <w:rFonts w:ascii="Tahoma" w:hAnsi="Tahoma"/>
                <w:sz w:val="16"/>
                <w:szCs w:val="24"/>
              </w:rPr>
            </w:pPr>
          </w:p>
        </w:tc>
      </w:tr>
      <w:tr w:rsidR="00A77732" w:rsidRPr="00A77732" w:rsidTr="00A0263E">
        <w:trPr>
          <w:cantSplit/>
          <w:trHeight w:val="259"/>
          <w:jc w:val="center"/>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77732" w:rsidRPr="00A77732" w:rsidRDefault="00A77732" w:rsidP="00A77732">
            <w:pPr>
              <w:rPr>
                <w:rFonts w:ascii="Tahoma" w:hAnsi="Tahoma"/>
                <w:sz w:val="16"/>
                <w:szCs w:val="24"/>
              </w:rPr>
            </w:pPr>
            <w:r w:rsidRPr="00A77732">
              <w:rPr>
                <w:rFonts w:ascii="Tahoma" w:hAnsi="Tahoma"/>
                <w:sz w:val="16"/>
                <w:szCs w:val="24"/>
              </w:rPr>
              <w:t>Extremely Satisfied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77732" w:rsidRPr="00A77732" w:rsidRDefault="00A77732" w:rsidP="00A77732">
            <w:pPr>
              <w:rPr>
                <w:rFonts w:ascii="Tahoma" w:hAnsi="Tahoma"/>
                <w:sz w:val="16"/>
                <w:szCs w:val="24"/>
              </w:rPr>
            </w:pPr>
            <w:r w:rsidRPr="00A77732">
              <w:rPr>
                <w:rFonts w:ascii="Tahoma" w:hAnsi="Tahoma"/>
                <w:sz w:val="16"/>
                <w:szCs w:val="24"/>
              </w:rPr>
              <w:t>Satisfied</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7732" w:rsidRPr="00A77732" w:rsidRDefault="00A77732" w:rsidP="00A77732">
            <w:pPr>
              <w:rPr>
                <w:rFonts w:ascii="Tahoma" w:hAnsi="Tahoma"/>
                <w:sz w:val="16"/>
                <w:szCs w:val="24"/>
              </w:rPr>
            </w:pPr>
            <w:r w:rsidRPr="00A77732">
              <w:rPr>
                <w:rFonts w:ascii="Tahoma" w:hAnsi="Tahoma"/>
                <w:sz w:val="16"/>
                <w:szCs w:val="24"/>
              </w:rPr>
              <w:t>Dissatisfied</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A77732" w:rsidRPr="00A77732" w:rsidRDefault="00A77732" w:rsidP="00A77732">
            <w:pPr>
              <w:rPr>
                <w:rFonts w:ascii="Tahoma" w:hAnsi="Tahoma"/>
                <w:sz w:val="16"/>
                <w:szCs w:val="24"/>
              </w:rPr>
            </w:pPr>
            <w:r w:rsidRPr="00A77732">
              <w:rPr>
                <w:rFonts w:ascii="Tahoma" w:hAnsi="Tahoma"/>
                <w:sz w:val="16"/>
                <w:szCs w:val="24"/>
              </w:rPr>
              <w:t>Annoyed</w:t>
            </w:r>
          </w:p>
        </w:tc>
      </w:tr>
      <w:tr w:rsidR="00A77732" w:rsidRPr="00A77732" w:rsidTr="00A0263E">
        <w:trPr>
          <w:cantSplit/>
          <w:trHeight w:val="288"/>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77732" w:rsidRPr="00B6542B" w:rsidRDefault="00A77732" w:rsidP="00B6542B">
            <w:pPr>
              <w:rPr>
                <w:rFonts w:cs="Arial"/>
                <w:sz w:val="28"/>
                <w:szCs w:val="28"/>
              </w:rPr>
            </w:pPr>
            <w:bookmarkStart w:id="13" w:name="_Toc301431302"/>
            <w:bookmarkStart w:id="14" w:name="_Toc301432624"/>
            <w:r w:rsidRPr="00B6542B">
              <w:rPr>
                <w:rFonts w:cs="Arial"/>
                <w:sz w:val="28"/>
                <w:szCs w:val="28"/>
              </w:rPr>
              <w:t>For Salvation Army use only:</w:t>
            </w:r>
            <w:bookmarkEnd w:id="13"/>
            <w:bookmarkEnd w:id="14"/>
          </w:p>
        </w:tc>
      </w:tr>
      <w:tr w:rsidR="00A77732" w:rsidRPr="00A77732" w:rsidTr="00A0263E">
        <w:trPr>
          <w:cantSplit/>
          <w:trHeight w:val="393"/>
          <w:jc w:val="center"/>
        </w:trPr>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rsidR="00A77732" w:rsidRPr="00A77732" w:rsidRDefault="00A77732" w:rsidP="00A77732">
            <w:pPr>
              <w:rPr>
                <w:rFonts w:ascii="Tahoma" w:hAnsi="Tahoma"/>
                <w:sz w:val="16"/>
                <w:szCs w:val="24"/>
              </w:rPr>
            </w:pPr>
            <w:r w:rsidRPr="00A77732">
              <w:rPr>
                <w:rFonts w:ascii="Tahoma" w:hAnsi="Tahoma"/>
                <w:sz w:val="16"/>
                <w:szCs w:val="24"/>
              </w:rPr>
              <w:t>Received by (Name)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77732" w:rsidRPr="00A77732" w:rsidRDefault="00A77732" w:rsidP="00A77732">
            <w:pPr>
              <w:rPr>
                <w:rFonts w:ascii="Tahoma" w:hAnsi="Tahoma"/>
                <w:sz w:val="16"/>
                <w:szCs w:val="24"/>
              </w:rPr>
            </w:pPr>
            <w:r w:rsidRPr="00A77732">
              <w:rPr>
                <w:rFonts w:ascii="Tahoma" w:hAnsi="Tahoma"/>
                <w:sz w:val="16"/>
                <w:szCs w:val="24"/>
              </w:rPr>
              <w:t>Referred to: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77732" w:rsidRPr="00A77732" w:rsidRDefault="00A77732" w:rsidP="00A77732">
            <w:pPr>
              <w:rPr>
                <w:rFonts w:ascii="Tahoma" w:hAnsi="Tahoma"/>
                <w:sz w:val="16"/>
                <w:szCs w:val="24"/>
              </w:rPr>
            </w:pPr>
            <w:r w:rsidRPr="00A77732">
              <w:rPr>
                <w:rFonts w:ascii="Tahoma" w:hAnsi="Tahoma"/>
                <w:sz w:val="16"/>
                <w:szCs w:val="24"/>
              </w:rPr>
              <w:t>Date referred:</w:t>
            </w:r>
          </w:p>
        </w:tc>
      </w:tr>
      <w:tr w:rsidR="00A77732" w:rsidRPr="00A77732" w:rsidTr="00A0263E">
        <w:trPr>
          <w:cantSplit/>
          <w:trHeight w:val="609"/>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auto"/>
          </w:tcPr>
          <w:p w:rsidR="00A77732" w:rsidRPr="00A77732" w:rsidRDefault="00A77732" w:rsidP="00A77732">
            <w:pPr>
              <w:rPr>
                <w:rFonts w:ascii="Tahoma" w:hAnsi="Tahoma"/>
                <w:sz w:val="16"/>
                <w:szCs w:val="24"/>
              </w:rPr>
            </w:pPr>
            <w:r w:rsidRPr="00A77732">
              <w:rPr>
                <w:rFonts w:ascii="Tahoma" w:hAnsi="Tahoma"/>
                <w:sz w:val="16"/>
                <w:szCs w:val="24"/>
              </w:rPr>
              <w:t>Comments:</w:t>
            </w:r>
          </w:p>
          <w:p w:rsidR="00A77732" w:rsidRPr="00A77732" w:rsidRDefault="00A77732" w:rsidP="00A77732">
            <w:pPr>
              <w:rPr>
                <w:rFonts w:ascii="Tahoma" w:hAnsi="Tahoma"/>
                <w:sz w:val="16"/>
                <w:szCs w:val="24"/>
              </w:rPr>
            </w:pPr>
          </w:p>
          <w:p w:rsidR="00A77732" w:rsidRPr="00A77732" w:rsidRDefault="00A77732" w:rsidP="00A77732">
            <w:pPr>
              <w:rPr>
                <w:rFonts w:ascii="Tahoma" w:hAnsi="Tahoma"/>
                <w:sz w:val="16"/>
                <w:szCs w:val="24"/>
              </w:rPr>
            </w:pPr>
          </w:p>
          <w:p w:rsidR="00A77732" w:rsidRPr="00A77732" w:rsidRDefault="00A77732" w:rsidP="00A77732">
            <w:pPr>
              <w:rPr>
                <w:rFonts w:ascii="Tahoma" w:hAnsi="Tahoma"/>
                <w:sz w:val="16"/>
                <w:szCs w:val="24"/>
              </w:rPr>
            </w:pPr>
          </w:p>
        </w:tc>
      </w:tr>
    </w:tbl>
    <w:p w:rsidR="00B6542B" w:rsidRDefault="00B6542B" w:rsidP="00407AD3">
      <w:pPr>
        <w:jc w:val="center"/>
        <w:rPr>
          <w:rFonts w:cs="Arial"/>
          <w:b/>
          <w:sz w:val="24"/>
          <w:szCs w:val="24"/>
        </w:rPr>
      </w:pPr>
    </w:p>
    <w:p w:rsidR="00407AD3" w:rsidRPr="00B6542B" w:rsidRDefault="00B6542B" w:rsidP="00B6542B">
      <w:pPr>
        <w:jc w:val="center"/>
        <w:rPr>
          <w:rFonts w:cs="Arial"/>
          <w:b/>
          <w:sz w:val="24"/>
          <w:szCs w:val="24"/>
        </w:rPr>
      </w:pPr>
      <w:r>
        <w:br w:type="page"/>
      </w:r>
      <w:r w:rsidR="00407AD3" w:rsidRPr="00B6542B">
        <w:rPr>
          <w:rFonts w:cs="Arial"/>
          <w:b/>
          <w:sz w:val="24"/>
          <w:szCs w:val="24"/>
        </w:rPr>
        <w:lastRenderedPageBreak/>
        <w:t>The Salvation Army</w:t>
      </w:r>
    </w:p>
    <w:p w:rsidR="00407AD3" w:rsidRPr="00B12B31" w:rsidRDefault="00407AD3" w:rsidP="00407AD3">
      <w:pPr>
        <w:jc w:val="center"/>
        <w:rPr>
          <w:rFonts w:cs="Arial"/>
          <w:b/>
          <w:sz w:val="24"/>
          <w:szCs w:val="24"/>
        </w:rPr>
      </w:pPr>
      <w:r w:rsidRPr="00B12B31">
        <w:rPr>
          <w:rFonts w:cs="Arial"/>
          <w:b/>
          <w:sz w:val="24"/>
          <w:szCs w:val="24"/>
        </w:rPr>
        <w:t>Women’s Counselling Centre</w:t>
      </w:r>
    </w:p>
    <w:p w:rsidR="00407AD3" w:rsidRPr="00B12B31" w:rsidRDefault="00407AD3" w:rsidP="00407AD3">
      <w:pPr>
        <w:jc w:val="center"/>
        <w:rPr>
          <w:rFonts w:cs="Arial"/>
          <w:b/>
          <w:sz w:val="24"/>
          <w:szCs w:val="24"/>
        </w:rPr>
      </w:pPr>
      <w:r w:rsidRPr="00B12B31">
        <w:rPr>
          <w:rFonts w:cs="Arial"/>
          <w:b/>
          <w:sz w:val="24"/>
          <w:szCs w:val="24"/>
        </w:rPr>
        <w:t>POLICIES &amp; PROCEDURES MANUAL</w:t>
      </w:r>
    </w:p>
    <w:p w:rsidR="0008767D" w:rsidRPr="00B12B31" w:rsidRDefault="0008767D" w:rsidP="0008767D">
      <w:pPr>
        <w:jc w:val="center"/>
        <w:rPr>
          <w:rFonts w:cs="Arial"/>
          <w:b/>
          <w:sz w:val="24"/>
          <w:szCs w:val="24"/>
        </w:rPr>
      </w:pPr>
    </w:p>
    <w:p w:rsidR="0008767D" w:rsidRDefault="0008767D" w:rsidP="0008767D">
      <w:pPr>
        <w:jc w:val="center"/>
        <w:rPr>
          <w:rFonts w:cs="Arial"/>
          <w:b/>
          <w:sz w:val="24"/>
          <w:szCs w:val="24"/>
        </w:rPr>
      </w:pPr>
    </w:p>
    <w:p w:rsidR="00EB788D" w:rsidRPr="00B12B31" w:rsidRDefault="00EB788D" w:rsidP="0008767D">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08767D" w:rsidRPr="00B12B31">
        <w:tc>
          <w:tcPr>
            <w:tcW w:w="1980" w:type="dxa"/>
          </w:tcPr>
          <w:p w:rsidR="0008767D" w:rsidRPr="00737B42" w:rsidRDefault="0008767D" w:rsidP="000625B1">
            <w:pPr>
              <w:rPr>
                <w:rFonts w:cs="Arial"/>
                <w:sz w:val="24"/>
                <w:szCs w:val="24"/>
              </w:rPr>
            </w:pPr>
            <w:r w:rsidRPr="00737B42">
              <w:rPr>
                <w:rFonts w:cs="Arial"/>
                <w:sz w:val="24"/>
                <w:szCs w:val="24"/>
              </w:rPr>
              <w:t>Section:</w:t>
            </w:r>
          </w:p>
        </w:tc>
        <w:tc>
          <w:tcPr>
            <w:tcW w:w="2340" w:type="dxa"/>
          </w:tcPr>
          <w:p w:rsidR="0008767D" w:rsidRPr="00737B42" w:rsidRDefault="0008767D" w:rsidP="000625B1">
            <w:pPr>
              <w:rPr>
                <w:rFonts w:cs="Arial"/>
                <w:sz w:val="24"/>
                <w:szCs w:val="24"/>
              </w:rPr>
            </w:pPr>
            <w:r w:rsidRPr="00737B42">
              <w:rPr>
                <w:rFonts w:cs="Arial"/>
                <w:sz w:val="24"/>
                <w:szCs w:val="24"/>
              </w:rPr>
              <w:t>Program</w:t>
            </w:r>
          </w:p>
        </w:tc>
      </w:tr>
      <w:tr w:rsidR="0008767D" w:rsidRPr="00B12B31">
        <w:tc>
          <w:tcPr>
            <w:tcW w:w="1980" w:type="dxa"/>
          </w:tcPr>
          <w:p w:rsidR="0008767D" w:rsidRPr="00737B42" w:rsidRDefault="0008767D" w:rsidP="000625B1">
            <w:pPr>
              <w:rPr>
                <w:rFonts w:cs="Arial"/>
                <w:sz w:val="24"/>
                <w:szCs w:val="24"/>
              </w:rPr>
            </w:pPr>
          </w:p>
        </w:tc>
        <w:tc>
          <w:tcPr>
            <w:tcW w:w="2340" w:type="dxa"/>
          </w:tcPr>
          <w:p w:rsidR="00E268ED" w:rsidRPr="00737B42" w:rsidRDefault="00E268ED" w:rsidP="00BF6396">
            <w:pPr>
              <w:rPr>
                <w:rFonts w:cs="Arial"/>
                <w:sz w:val="24"/>
                <w:szCs w:val="24"/>
              </w:rPr>
            </w:pPr>
          </w:p>
        </w:tc>
      </w:tr>
      <w:tr w:rsidR="0008767D" w:rsidRPr="00B12B31">
        <w:tc>
          <w:tcPr>
            <w:tcW w:w="1980" w:type="dxa"/>
          </w:tcPr>
          <w:p w:rsidR="0008767D" w:rsidRPr="00737B42" w:rsidRDefault="0008767D" w:rsidP="000625B1">
            <w:pPr>
              <w:rPr>
                <w:rFonts w:cs="Arial"/>
                <w:sz w:val="24"/>
                <w:szCs w:val="24"/>
              </w:rPr>
            </w:pPr>
            <w:r w:rsidRPr="00737B42">
              <w:rPr>
                <w:rFonts w:cs="Arial"/>
                <w:sz w:val="24"/>
                <w:szCs w:val="24"/>
              </w:rPr>
              <w:t>Date Created:</w:t>
            </w:r>
          </w:p>
        </w:tc>
        <w:tc>
          <w:tcPr>
            <w:tcW w:w="2340" w:type="dxa"/>
          </w:tcPr>
          <w:p w:rsidR="0008767D" w:rsidRPr="00737B42" w:rsidRDefault="0008767D" w:rsidP="000625B1">
            <w:pPr>
              <w:rPr>
                <w:rFonts w:cs="Arial"/>
                <w:sz w:val="24"/>
                <w:szCs w:val="24"/>
              </w:rPr>
            </w:pPr>
            <w:r w:rsidRPr="00737B42">
              <w:rPr>
                <w:rFonts w:cs="Arial"/>
                <w:sz w:val="24"/>
                <w:szCs w:val="24"/>
              </w:rPr>
              <w:t>August 2009</w:t>
            </w:r>
          </w:p>
        </w:tc>
      </w:tr>
      <w:tr w:rsidR="0008767D" w:rsidRPr="00B12B31">
        <w:tc>
          <w:tcPr>
            <w:tcW w:w="1980" w:type="dxa"/>
          </w:tcPr>
          <w:p w:rsidR="0008767D" w:rsidRPr="00737B42" w:rsidRDefault="0008767D" w:rsidP="000625B1">
            <w:pPr>
              <w:rPr>
                <w:rFonts w:cs="Arial"/>
                <w:sz w:val="24"/>
                <w:szCs w:val="24"/>
              </w:rPr>
            </w:pPr>
            <w:r w:rsidRPr="00737B42">
              <w:rPr>
                <w:rFonts w:cs="Arial"/>
                <w:sz w:val="24"/>
                <w:szCs w:val="24"/>
              </w:rPr>
              <w:t>Date Reviewed:</w:t>
            </w:r>
          </w:p>
        </w:tc>
        <w:tc>
          <w:tcPr>
            <w:tcW w:w="2340" w:type="dxa"/>
          </w:tcPr>
          <w:p w:rsidR="0008767D" w:rsidRPr="00737B42" w:rsidRDefault="00690A61" w:rsidP="00857F4C">
            <w:pPr>
              <w:rPr>
                <w:rFonts w:cs="Arial"/>
                <w:sz w:val="24"/>
                <w:szCs w:val="24"/>
              </w:rPr>
            </w:pPr>
            <w:r>
              <w:rPr>
                <w:rFonts w:cs="Arial"/>
                <w:sz w:val="24"/>
                <w:szCs w:val="24"/>
              </w:rPr>
              <w:t>July 2017</w:t>
            </w:r>
          </w:p>
        </w:tc>
      </w:tr>
      <w:tr w:rsidR="0008767D" w:rsidRPr="00B12B31">
        <w:tc>
          <w:tcPr>
            <w:tcW w:w="1980" w:type="dxa"/>
          </w:tcPr>
          <w:p w:rsidR="0008767D" w:rsidRPr="00737B42" w:rsidRDefault="0008767D" w:rsidP="000625B1">
            <w:pPr>
              <w:rPr>
                <w:rFonts w:cs="Arial"/>
                <w:sz w:val="24"/>
                <w:szCs w:val="24"/>
              </w:rPr>
            </w:pPr>
            <w:r w:rsidRPr="00737B42">
              <w:rPr>
                <w:rFonts w:cs="Arial"/>
                <w:sz w:val="24"/>
                <w:szCs w:val="24"/>
              </w:rPr>
              <w:t>Authority:</w:t>
            </w:r>
          </w:p>
        </w:tc>
        <w:tc>
          <w:tcPr>
            <w:tcW w:w="2340" w:type="dxa"/>
          </w:tcPr>
          <w:p w:rsidR="0008767D" w:rsidRPr="00737B42" w:rsidRDefault="0008767D" w:rsidP="000625B1">
            <w:pPr>
              <w:rPr>
                <w:rFonts w:cs="Arial"/>
                <w:sz w:val="24"/>
                <w:szCs w:val="24"/>
              </w:rPr>
            </w:pPr>
            <w:r w:rsidRPr="00737B42">
              <w:rPr>
                <w:rFonts w:cs="Arial"/>
                <w:sz w:val="24"/>
                <w:szCs w:val="24"/>
              </w:rPr>
              <w:t>Director</w:t>
            </w:r>
          </w:p>
        </w:tc>
      </w:tr>
    </w:tbl>
    <w:p w:rsidR="0008767D" w:rsidRPr="00B12B31" w:rsidRDefault="0008767D" w:rsidP="0008767D">
      <w:pPr>
        <w:rPr>
          <w:rFonts w:cs="Arial"/>
          <w:lang w:val="en-CA"/>
        </w:rPr>
      </w:pPr>
    </w:p>
    <w:p w:rsidR="0008767D" w:rsidRDefault="0008767D" w:rsidP="0008767D">
      <w:pPr>
        <w:jc w:val="center"/>
        <w:rPr>
          <w:rFonts w:cs="Arial"/>
          <w:b/>
          <w:sz w:val="36"/>
          <w:szCs w:val="36"/>
          <w:u w:val="single"/>
          <w:lang w:val="en-CA"/>
        </w:rPr>
      </w:pPr>
    </w:p>
    <w:p w:rsidR="0008767D" w:rsidRPr="00B12B31" w:rsidRDefault="0008767D" w:rsidP="00E86484">
      <w:pPr>
        <w:pStyle w:val="Heading1"/>
      </w:pPr>
      <w:bookmarkStart w:id="15" w:name="_Toc491430039"/>
      <w:r>
        <w:t>Audio and / or Video Taping</w:t>
      </w:r>
      <w:bookmarkEnd w:id="15"/>
    </w:p>
    <w:p w:rsidR="0008767D" w:rsidRDefault="0008767D" w:rsidP="0008767D">
      <w:pPr>
        <w:rPr>
          <w:lang w:val="en-CA"/>
        </w:rPr>
      </w:pPr>
    </w:p>
    <w:p w:rsidR="0008767D" w:rsidRDefault="0008767D" w:rsidP="0008767D">
      <w:pPr>
        <w:rPr>
          <w:lang w:val="en-CA"/>
        </w:rPr>
      </w:pPr>
    </w:p>
    <w:p w:rsidR="0008767D" w:rsidRDefault="0008767D" w:rsidP="0008767D">
      <w:pPr>
        <w:rPr>
          <w:rFonts w:cs="Arial"/>
          <w:b/>
          <w:szCs w:val="22"/>
          <w:lang w:val="en-CA"/>
        </w:rPr>
      </w:pPr>
      <w:r w:rsidRPr="000257FF">
        <w:rPr>
          <w:rFonts w:cs="Arial"/>
          <w:b/>
          <w:szCs w:val="22"/>
          <w:lang w:val="en-CA"/>
        </w:rPr>
        <w:t>Policy:</w:t>
      </w:r>
    </w:p>
    <w:p w:rsidR="0008767D" w:rsidRDefault="0008767D" w:rsidP="0008767D">
      <w:pPr>
        <w:rPr>
          <w:rFonts w:cs="Arial"/>
          <w:b/>
          <w:szCs w:val="22"/>
          <w:lang w:val="en-CA"/>
        </w:rPr>
      </w:pPr>
    </w:p>
    <w:p w:rsidR="0008767D" w:rsidRDefault="0008767D" w:rsidP="0008767D">
      <w:pPr>
        <w:rPr>
          <w:rFonts w:cs="Arial"/>
        </w:rPr>
      </w:pPr>
      <w:r>
        <w:rPr>
          <w:rFonts w:cs="Arial"/>
        </w:rPr>
        <w:t xml:space="preserve">It is the policy of the </w:t>
      </w:r>
      <w:r w:rsidRPr="00E9695D">
        <w:rPr>
          <w:rFonts w:cs="Arial"/>
        </w:rPr>
        <w:t>Women’s Counselling</w:t>
      </w:r>
      <w:r>
        <w:rPr>
          <w:rFonts w:cs="Arial"/>
        </w:rPr>
        <w:t xml:space="preserve"> Centre to, as much as possible, safeguard confidential information about our clients.</w:t>
      </w:r>
    </w:p>
    <w:p w:rsidR="0008767D" w:rsidRDefault="0008767D" w:rsidP="0008767D">
      <w:pPr>
        <w:rPr>
          <w:rFonts w:cs="Arial"/>
        </w:rPr>
      </w:pPr>
    </w:p>
    <w:p w:rsidR="00D8789A" w:rsidRDefault="00D8789A" w:rsidP="0008767D">
      <w:pPr>
        <w:rPr>
          <w:rFonts w:cs="Arial"/>
          <w:b/>
        </w:rPr>
      </w:pPr>
    </w:p>
    <w:p w:rsidR="0008767D" w:rsidRPr="0008767D" w:rsidRDefault="0008767D" w:rsidP="0008767D">
      <w:pPr>
        <w:rPr>
          <w:rFonts w:cs="Arial"/>
          <w:b/>
        </w:rPr>
      </w:pPr>
      <w:r w:rsidRPr="0008767D">
        <w:rPr>
          <w:rFonts w:cs="Arial"/>
          <w:b/>
        </w:rPr>
        <w:t>Procedure:</w:t>
      </w:r>
    </w:p>
    <w:p w:rsidR="0008767D" w:rsidRDefault="0008767D" w:rsidP="0008767D">
      <w:pPr>
        <w:rPr>
          <w:rFonts w:cs="Arial"/>
        </w:rPr>
      </w:pPr>
    </w:p>
    <w:p w:rsidR="0008767D" w:rsidRDefault="0008767D" w:rsidP="0008767D">
      <w:pPr>
        <w:rPr>
          <w:rFonts w:cs="Arial"/>
        </w:rPr>
      </w:pPr>
      <w:r>
        <w:rPr>
          <w:rFonts w:cs="Arial"/>
        </w:rPr>
        <w:t>It is understood that some students may wish or be required to audio or video tape counselling sessions as part of their learning contract or course requirements.</w:t>
      </w:r>
    </w:p>
    <w:p w:rsidR="0008767D" w:rsidRDefault="0008767D" w:rsidP="0008767D">
      <w:pPr>
        <w:rPr>
          <w:rFonts w:cs="Arial"/>
        </w:rPr>
      </w:pPr>
    </w:p>
    <w:p w:rsidR="0008767D" w:rsidRDefault="0008767D" w:rsidP="0008767D">
      <w:pPr>
        <w:rPr>
          <w:rFonts w:cs="Arial"/>
        </w:rPr>
      </w:pPr>
      <w:r>
        <w:rPr>
          <w:rFonts w:cs="Arial"/>
        </w:rPr>
        <w:t xml:space="preserve">No audio or video </w:t>
      </w:r>
      <w:r w:rsidR="00BF76A4">
        <w:rPr>
          <w:rFonts w:cs="Arial"/>
        </w:rPr>
        <w:t>recording</w:t>
      </w:r>
      <w:r>
        <w:rPr>
          <w:rFonts w:cs="Arial"/>
        </w:rPr>
        <w:t xml:space="preserve"> is permitted in the Women’s Counselling Centre without the writt</w:t>
      </w:r>
      <w:r w:rsidR="00BF76A4">
        <w:rPr>
          <w:rFonts w:cs="Arial"/>
        </w:rPr>
        <w:t>en consent of the client being recorded</w:t>
      </w:r>
      <w:r>
        <w:rPr>
          <w:rFonts w:cs="Arial"/>
        </w:rPr>
        <w:t xml:space="preserve">. </w:t>
      </w:r>
    </w:p>
    <w:p w:rsidR="0008767D" w:rsidRDefault="0008767D" w:rsidP="0008767D">
      <w:pPr>
        <w:rPr>
          <w:rFonts w:cs="Arial"/>
        </w:rPr>
      </w:pPr>
    </w:p>
    <w:p w:rsidR="0008767D" w:rsidRDefault="0008767D" w:rsidP="0008767D">
      <w:pPr>
        <w:rPr>
          <w:rFonts w:cs="Arial"/>
        </w:rPr>
      </w:pPr>
      <w:r>
        <w:rPr>
          <w:rFonts w:cs="Arial"/>
        </w:rPr>
        <w:t>Audio and Video tapes used should be erased, taped over, or destroyed as soon as the purpose for which it was recorded is complete.</w:t>
      </w:r>
    </w:p>
    <w:p w:rsidR="0008767D" w:rsidRDefault="0008767D" w:rsidP="0008767D">
      <w:pPr>
        <w:rPr>
          <w:rFonts w:cs="Arial"/>
        </w:rPr>
      </w:pPr>
    </w:p>
    <w:p w:rsidR="0008767D" w:rsidRDefault="0008767D" w:rsidP="0008767D">
      <w:pPr>
        <w:rPr>
          <w:rFonts w:cs="Arial"/>
        </w:rPr>
      </w:pPr>
      <w:r>
        <w:rPr>
          <w:rFonts w:cs="Arial"/>
        </w:rPr>
        <w:t xml:space="preserve">The Women’s Counselling Centre does not provide any audio or video </w:t>
      </w:r>
      <w:r w:rsidR="00BF76A4">
        <w:rPr>
          <w:rFonts w:cs="Arial"/>
        </w:rPr>
        <w:t>recording</w:t>
      </w:r>
      <w:r>
        <w:rPr>
          <w:rFonts w:cs="Arial"/>
        </w:rPr>
        <w:t xml:space="preserve"> equipment.</w:t>
      </w:r>
    </w:p>
    <w:p w:rsidR="0008767D" w:rsidRDefault="0008767D" w:rsidP="0008767D">
      <w:pPr>
        <w:rPr>
          <w:rFonts w:cs="Arial"/>
        </w:rPr>
      </w:pPr>
    </w:p>
    <w:p w:rsidR="0008767D" w:rsidRDefault="0008767D" w:rsidP="0008767D">
      <w:pPr>
        <w:rPr>
          <w:rFonts w:cs="Arial"/>
        </w:rPr>
      </w:pPr>
      <w:r>
        <w:rPr>
          <w:rFonts w:cs="Arial"/>
        </w:rPr>
        <w:t>Any employee wishing to audio or video tape a counselling session for any reason must have the signed consent of the client.</w:t>
      </w:r>
    </w:p>
    <w:p w:rsidR="0008767D" w:rsidRDefault="0008767D" w:rsidP="0008767D">
      <w:pPr>
        <w:rPr>
          <w:rFonts w:cs="Arial"/>
        </w:rPr>
      </w:pPr>
    </w:p>
    <w:p w:rsidR="00DF74A0" w:rsidRDefault="0008767D" w:rsidP="00DF74A0">
      <w:pPr>
        <w:rPr>
          <w:rFonts w:cs="Arial"/>
        </w:rPr>
      </w:pPr>
      <w:r>
        <w:rPr>
          <w:rFonts w:cs="Arial"/>
        </w:rPr>
        <w:t>A copy of the signed consent form for either student or employee taping should be placed in the client file along with a notation of what was taped and for what purpose.</w:t>
      </w:r>
    </w:p>
    <w:p w:rsidR="00DF74A0" w:rsidRDefault="00DF74A0" w:rsidP="00DF74A0">
      <w:pPr>
        <w:jc w:val="center"/>
        <w:rPr>
          <w:rFonts w:cs="Arial"/>
        </w:rPr>
      </w:pPr>
    </w:p>
    <w:p w:rsidR="00DF74A0" w:rsidRDefault="00DF74A0" w:rsidP="00DF74A0">
      <w:pPr>
        <w:jc w:val="center"/>
        <w:rPr>
          <w:rFonts w:cs="Arial"/>
        </w:rPr>
      </w:pPr>
    </w:p>
    <w:p w:rsidR="00DF74A0" w:rsidRDefault="00DF74A0" w:rsidP="00DF74A0">
      <w:pPr>
        <w:rPr>
          <w:rFonts w:cs="Arial"/>
          <w:b/>
          <w:sz w:val="24"/>
          <w:szCs w:val="24"/>
        </w:rPr>
        <w:sectPr w:rsidR="00DF74A0" w:rsidSect="00BE6D10">
          <w:footerReference w:type="default" r:id="rId10"/>
          <w:type w:val="continuous"/>
          <w:pgSz w:w="12240" w:h="15840"/>
          <w:pgMar w:top="1440" w:right="1800" w:bottom="1440" w:left="1800" w:header="706" w:footer="706" w:gutter="0"/>
          <w:cols w:space="708"/>
          <w:docGrid w:linePitch="360"/>
        </w:sectPr>
      </w:pPr>
    </w:p>
    <w:p w:rsidR="00DA72E4" w:rsidRPr="00DA72E4" w:rsidRDefault="0008767D" w:rsidP="00DA72E4">
      <w:pPr>
        <w:jc w:val="center"/>
        <w:rPr>
          <w:rFonts w:cs="Arial"/>
          <w:b/>
          <w:sz w:val="24"/>
          <w:szCs w:val="24"/>
        </w:rPr>
      </w:pPr>
      <w:r>
        <w:rPr>
          <w:rFonts w:cs="Arial"/>
          <w:b/>
          <w:sz w:val="24"/>
          <w:szCs w:val="24"/>
        </w:rPr>
        <w:lastRenderedPageBreak/>
        <w:br w:type="page"/>
      </w:r>
      <w:r w:rsidR="00DA72E4" w:rsidRPr="00DA72E4">
        <w:rPr>
          <w:rFonts w:cs="Arial"/>
          <w:b/>
          <w:sz w:val="24"/>
          <w:szCs w:val="24"/>
        </w:rPr>
        <w:lastRenderedPageBreak/>
        <w:t>The Salvation Army</w:t>
      </w:r>
    </w:p>
    <w:p w:rsidR="00DA72E4" w:rsidRPr="00DA72E4" w:rsidRDefault="00DA72E4" w:rsidP="00DA72E4">
      <w:pPr>
        <w:jc w:val="center"/>
        <w:rPr>
          <w:rFonts w:cs="Arial"/>
          <w:b/>
          <w:sz w:val="24"/>
          <w:szCs w:val="24"/>
        </w:rPr>
      </w:pPr>
      <w:r w:rsidRPr="00DA72E4">
        <w:rPr>
          <w:rFonts w:cs="Arial"/>
          <w:b/>
          <w:sz w:val="24"/>
          <w:szCs w:val="24"/>
        </w:rPr>
        <w:t>Women’s Counselling Centre</w:t>
      </w:r>
    </w:p>
    <w:p w:rsidR="00DA72E4" w:rsidRPr="00DA72E4" w:rsidRDefault="00DA72E4" w:rsidP="00DA72E4">
      <w:pPr>
        <w:jc w:val="center"/>
        <w:rPr>
          <w:rFonts w:cs="Arial"/>
          <w:b/>
          <w:sz w:val="24"/>
          <w:szCs w:val="24"/>
        </w:rPr>
      </w:pPr>
      <w:r w:rsidRPr="00DA72E4">
        <w:rPr>
          <w:rFonts w:cs="Arial"/>
          <w:b/>
          <w:sz w:val="24"/>
          <w:szCs w:val="24"/>
        </w:rPr>
        <w:t>POLICIES &amp; PROCEDURES MANUAL</w:t>
      </w:r>
    </w:p>
    <w:p w:rsidR="00DA72E4" w:rsidRPr="00DA72E4" w:rsidRDefault="00DA72E4" w:rsidP="00DA72E4">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DA72E4" w:rsidRPr="00DA72E4" w:rsidTr="003002C9">
        <w:tc>
          <w:tcPr>
            <w:tcW w:w="1980" w:type="dxa"/>
          </w:tcPr>
          <w:p w:rsidR="00DA72E4" w:rsidRPr="00DA72E4" w:rsidRDefault="00DA72E4" w:rsidP="00DA72E4">
            <w:pPr>
              <w:rPr>
                <w:rFonts w:cs="Arial"/>
                <w:sz w:val="24"/>
                <w:szCs w:val="24"/>
              </w:rPr>
            </w:pPr>
            <w:r w:rsidRPr="00DA72E4">
              <w:rPr>
                <w:rFonts w:cs="Arial"/>
                <w:sz w:val="24"/>
                <w:szCs w:val="24"/>
              </w:rPr>
              <w:t>Section:</w:t>
            </w:r>
          </w:p>
        </w:tc>
        <w:tc>
          <w:tcPr>
            <w:tcW w:w="2340" w:type="dxa"/>
          </w:tcPr>
          <w:p w:rsidR="00DA72E4" w:rsidRPr="00DA72E4" w:rsidRDefault="00DA72E4" w:rsidP="00DA72E4">
            <w:pPr>
              <w:rPr>
                <w:rFonts w:cs="Arial"/>
                <w:sz w:val="24"/>
                <w:szCs w:val="24"/>
              </w:rPr>
            </w:pPr>
            <w:r w:rsidRPr="00DA72E4">
              <w:rPr>
                <w:rFonts w:cs="Arial"/>
                <w:sz w:val="24"/>
                <w:szCs w:val="24"/>
              </w:rPr>
              <w:t>Program</w:t>
            </w:r>
          </w:p>
        </w:tc>
      </w:tr>
      <w:tr w:rsidR="00DA72E4" w:rsidRPr="00DA72E4" w:rsidTr="003002C9">
        <w:tc>
          <w:tcPr>
            <w:tcW w:w="1980" w:type="dxa"/>
          </w:tcPr>
          <w:p w:rsidR="00DA72E4" w:rsidRPr="00DA72E4" w:rsidRDefault="00DA72E4" w:rsidP="00DA72E4">
            <w:pPr>
              <w:rPr>
                <w:rFonts w:cs="Arial"/>
                <w:sz w:val="24"/>
                <w:szCs w:val="24"/>
              </w:rPr>
            </w:pPr>
          </w:p>
        </w:tc>
        <w:tc>
          <w:tcPr>
            <w:tcW w:w="2340" w:type="dxa"/>
          </w:tcPr>
          <w:p w:rsidR="00DA72E4" w:rsidRPr="00DA72E4" w:rsidRDefault="00DA72E4" w:rsidP="00DA72E4">
            <w:pPr>
              <w:rPr>
                <w:rFonts w:cs="Arial"/>
                <w:sz w:val="24"/>
                <w:szCs w:val="24"/>
              </w:rPr>
            </w:pPr>
          </w:p>
        </w:tc>
      </w:tr>
      <w:tr w:rsidR="00DA72E4" w:rsidRPr="00DA72E4" w:rsidTr="003002C9">
        <w:tc>
          <w:tcPr>
            <w:tcW w:w="1980" w:type="dxa"/>
          </w:tcPr>
          <w:p w:rsidR="00DA72E4" w:rsidRPr="00DA72E4" w:rsidRDefault="00DA72E4" w:rsidP="00DA72E4">
            <w:pPr>
              <w:rPr>
                <w:rFonts w:cs="Arial"/>
                <w:sz w:val="24"/>
                <w:szCs w:val="24"/>
              </w:rPr>
            </w:pPr>
            <w:r w:rsidRPr="00DA72E4">
              <w:rPr>
                <w:rFonts w:cs="Arial"/>
                <w:sz w:val="24"/>
                <w:szCs w:val="24"/>
              </w:rPr>
              <w:t>Date Created:</w:t>
            </w:r>
          </w:p>
        </w:tc>
        <w:tc>
          <w:tcPr>
            <w:tcW w:w="2340" w:type="dxa"/>
          </w:tcPr>
          <w:p w:rsidR="00DA72E4" w:rsidRPr="00DA72E4" w:rsidRDefault="00DA72E4" w:rsidP="00DA72E4">
            <w:pPr>
              <w:rPr>
                <w:rFonts w:cs="Arial"/>
                <w:sz w:val="24"/>
                <w:szCs w:val="24"/>
              </w:rPr>
            </w:pPr>
            <w:r w:rsidRPr="00DA72E4">
              <w:rPr>
                <w:rFonts w:cs="Arial"/>
                <w:sz w:val="24"/>
                <w:szCs w:val="24"/>
              </w:rPr>
              <w:t>December 2013</w:t>
            </w:r>
          </w:p>
        </w:tc>
      </w:tr>
      <w:tr w:rsidR="00DA72E4" w:rsidRPr="00DA72E4" w:rsidTr="003002C9">
        <w:tc>
          <w:tcPr>
            <w:tcW w:w="1980" w:type="dxa"/>
          </w:tcPr>
          <w:p w:rsidR="00DA72E4" w:rsidRPr="00DA72E4" w:rsidRDefault="00DA72E4" w:rsidP="00DA72E4">
            <w:pPr>
              <w:rPr>
                <w:rFonts w:cs="Arial"/>
                <w:sz w:val="24"/>
                <w:szCs w:val="24"/>
              </w:rPr>
            </w:pPr>
            <w:r w:rsidRPr="00DA72E4">
              <w:rPr>
                <w:rFonts w:cs="Arial"/>
                <w:sz w:val="24"/>
                <w:szCs w:val="24"/>
              </w:rPr>
              <w:t>Date Reviewed:</w:t>
            </w:r>
          </w:p>
        </w:tc>
        <w:tc>
          <w:tcPr>
            <w:tcW w:w="2340" w:type="dxa"/>
          </w:tcPr>
          <w:p w:rsidR="00DA72E4" w:rsidRPr="00DA72E4" w:rsidRDefault="00690A61" w:rsidP="00DA72E4">
            <w:pPr>
              <w:rPr>
                <w:rFonts w:cs="Arial"/>
                <w:sz w:val="24"/>
                <w:szCs w:val="24"/>
              </w:rPr>
            </w:pPr>
            <w:r>
              <w:rPr>
                <w:rFonts w:cs="Arial"/>
                <w:sz w:val="24"/>
                <w:szCs w:val="24"/>
              </w:rPr>
              <w:t>July 2017</w:t>
            </w:r>
          </w:p>
        </w:tc>
      </w:tr>
      <w:tr w:rsidR="00DA72E4" w:rsidRPr="00DA72E4" w:rsidTr="003002C9">
        <w:tc>
          <w:tcPr>
            <w:tcW w:w="1980" w:type="dxa"/>
          </w:tcPr>
          <w:p w:rsidR="00DA72E4" w:rsidRPr="00DA72E4" w:rsidRDefault="00DA72E4" w:rsidP="00DA72E4">
            <w:pPr>
              <w:rPr>
                <w:rFonts w:cs="Arial"/>
                <w:sz w:val="24"/>
                <w:szCs w:val="24"/>
              </w:rPr>
            </w:pPr>
            <w:r w:rsidRPr="00DA72E4">
              <w:rPr>
                <w:rFonts w:cs="Arial"/>
                <w:sz w:val="24"/>
                <w:szCs w:val="24"/>
              </w:rPr>
              <w:t>Authority:</w:t>
            </w:r>
          </w:p>
        </w:tc>
        <w:tc>
          <w:tcPr>
            <w:tcW w:w="2340" w:type="dxa"/>
          </w:tcPr>
          <w:p w:rsidR="00DA72E4" w:rsidRPr="00DA72E4" w:rsidRDefault="00DA72E4" w:rsidP="00DA72E4">
            <w:pPr>
              <w:rPr>
                <w:rFonts w:cs="Arial"/>
                <w:sz w:val="24"/>
                <w:szCs w:val="24"/>
              </w:rPr>
            </w:pPr>
            <w:r w:rsidRPr="00DA72E4">
              <w:rPr>
                <w:rFonts w:cs="Arial"/>
                <w:sz w:val="24"/>
                <w:szCs w:val="24"/>
              </w:rPr>
              <w:t>Director</w:t>
            </w:r>
          </w:p>
        </w:tc>
      </w:tr>
    </w:tbl>
    <w:p w:rsidR="00DA72E4" w:rsidRPr="00DA72E4" w:rsidRDefault="00DA72E4" w:rsidP="00DA72E4">
      <w:pPr>
        <w:rPr>
          <w:rFonts w:cs="Arial"/>
          <w:lang w:val="en-CA"/>
        </w:rPr>
      </w:pPr>
    </w:p>
    <w:p w:rsidR="00DA72E4" w:rsidRPr="00DA72E4" w:rsidRDefault="00DA72E4" w:rsidP="00DA72E4">
      <w:pPr>
        <w:keepNext/>
        <w:jc w:val="center"/>
        <w:outlineLvl w:val="0"/>
        <w:rPr>
          <w:rFonts w:cs="Arial"/>
          <w:b/>
          <w:bCs/>
          <w:kern w:val="32"/>
          <w:sz w:val="36"/>
          <w:szCs w:val="32"/>
          <w:u w:val="single"/>
          <w:lang w:val="en-CA"/>
        </w:rPr>
      </w:pPr>
      <w:bookmarkStart w:id="16" w:name="_Toc491430040"/>
      <w:r w:rsidRPr="00DA72E4">
        <w:rPr>
          <w:rFonts w:cs="Arial"/>
          <w:b/>
          <w:bCs/>
          <w:kern w:val="32"/>
          <w:sz w:val="36"/>
          <w:szCs w:val="32"/>
          <w:u w:val="single"/>
          <w:lang w:val="en-CA"/>
        </w:rPr>
        <w:t>Case Conferences</w:t>
      </w:r>
      <w:bookmarkEnd w:id="16"/>
    </w:p>
    <w:p w:rsidR="00DA72E4" w:rsidRPr="00DA72E4" w:rsidRDefault="00DA72E4" w:rsidP="00DA72E4">
      <w:pPr>
        <w:rPr>
          <w:lang w:val="en-CA"/>
        </w:rPr>
      </w:pPr>
    </w:p>
    <w:p w:rsidR="00DA72E4" w:rsidRPr="00DA72E4" w:rsidRDefault="00DA72E4" w:rsidP="00DA72E4">
      <w:pPr>
        <w:rPr>
          <w:lang w:val="en-CA"/>
        </w:rPr>
      </w:pPr>
    </w:p>
    <w:p w:rsidR="00DA72E4" w:rsidRDefault="00DA72E4" w:rsidP="00DA72E4">
      <w:pPr>
        <w:rPr>
          <w:rFonts w:cs="Arial"/>
          <w:b/>
          <w:szCs w:val="22"/>
          <w:lang w:val="en-CA"/>
        </w:rPr>
      </w:pPr>
      <w:r w:rsidRPr="00DA72E4">
        <w:rPr>
          <w:rFonts w:cs="Arial"/>
          <w:b/>
          <w:szCs w:val="22"/>
          <w:lang w:val="en-CA"/>
        </w:rPr>
        <w:t xml:space="preserve">Policy: </w:t>
      </w:r>
    </w:p>
    <w:p w:rsidR="00DA72E4" w:rsidRDefault="00DA72E4" w:rsidP="00DA72E4">
      <w:pPr>
        <w:rPr>
          <w:rFonts w:cs="Arial"/>
          <w:b/>
          <w:szCs w:val="22"/>
          <w:lang w:val="en-CA"/>
        </w:rPr>
      </w:pPr>
    </w:p>
    <w:p w:rsidR="00DA72E4" w:rsidRPr="00DA72E4" w:rsidRDefault="00DA72E4" w:rsidP="00DA72E4">
      <w:pPr>
        <w:rPr>
          <w:rFonts w:cs="Arial"/>
          <w:szCs w:val="22"/>
          <w:lang w:val="en-CA"/>
        </w:rPr>
      </w:pPr>
      <w:r w:rsidRPr="00DA72E4">
        <w:rPr>
          <w:rFonts w:cs="Arial"/>
          <w:szCs w:val="22"/>
          <w:lang w:val="en-CA"/>
        </w:rPr>
        <w:t>It is the policy of the Women’s Counselling Centre that Case Conferences are held as necessary and that they involve all relevant staff members to the client’s case.</w:t>
      </w:r>
    </w:p>
    <w:p w:rsidR="00DA72E4" w:rsidRPr="00DA72E4" w:rsidRDefault="00DA72E4" w:rsidP="00DA72E4">
      <w:pPr>
        <w:rPr>
          <w:rFonts w:cs="Arial"/>
          <w:b/>
          <w:szCs w:val="22"/>
          <w:lang w:val="en-CA"/>
        </w:rPr>
      </w:pPr>
    </w:p>
    <w:p w:rsidR="00DA72E4" w:rsidRDefault="00DA72E4" w:rsidP="00DA72E4">
      <w:pPr>
        <w:rPr>
          <w:rFonts w:cs="Arial"/>
          <w:b/>
          <w:szCs w:val="22"/>
          <w:lang w:val="en-CA"/>
        </w:rPr>
      </w:pPr>
    </w:p>
    <w:p w:rsidR="00DA72E4" w:rsidRPr="00DA72E4" w:rsidRDefault="00DA72E4" w:rsidP="00DA72E4">
      <w:pPr>
        <w:rPr>
          <w:rFonts w:cs="Arial"/>
          <w:b/>
          <w:szCs w:val="22"/>
          <w:lang w:val="en-CA"/>
        </w:rPr>
      </w:pPr>
      <w:r w:rsidRPr="00DA72E4">
        <w:rPr>
          <w:rFonts w:cs="Arial"/>
          <w:b/>
          <w:szCs w:val="22"/>
          <w:lang w:val="en-CA"/>
        </w:rPr>
        <w:t xml:space="preserve">Procedure: </w:t>
      </w:r>
    </w:p>
    <w:p w:rsidR="00DA72E4" w:rsidRPr="00DA72E4" w:rsidRDefault="00DA72E4" w:rsidP="00DA72E4">
      <w:pPr>
        <w:rPr>
          <w:rFonts w:cs="Arial"/>
          <w:b/>
          <w:szCs w:val="22"/>
          <w:lang w:val="en-CA"/>
        </w:rPr>
      </w:pPr>
    </w:p>
    <w:p w:rsidR="00DA72E4" w:rsidRPr="00DA72E4" w:rsidRDefault="00DA72E4" w:rsidP="00DA72E4">
      <w:pPr>
        <w:rPr>
          <w:rFonts w:cs="Arial"/>
          <w:szCs w:val="22"/>
          <w:lang w:val="en-CA"/>
        </w:rPr>
      </w:pPr>
      <w:r w:rsidRPr="00DA72E4">
        <w:rPr>
          <w:rFonts w:cs="Arial"/>
          <w:szCs w:val="22"/>
          <w:lang w:val="en-CA"/>
        </w:rPr>
        <w:t xml:space="preserve">There is one integrated client file for each client that all staff members have access to. </w:t>
      </w:r>
    </w:p>
    <w:p w:rsidR="00DA72E4" w:rsidRPr="00DA72E4" w:rsidRDefault="00DA72E4" w:rsidP="00DA72E4">
      <w:pPr>
        <w:rPr>
          <w:rFonts w:cs="Arial"/>
          <w:szCs w:val="22"/>
          <w:lang w:val="en-CA"/>
        </w:rPr>
      </w:pPr>
    </w:p>
    <w:p w:rsidR="00DA72E4" w:rsidRPr="00DA72E4" w:rsidRDefault="00DA72E4" w:rsidP="00DA72E4">
      <w:pPr>
        <w:rPr>
          <w:rFonts w:cs="Arial"/>
          <w:szCs w:val="22"/>
          <w:lang w:val="en-CA"/>
        </w:rPr>
      </w:pPr>
      <w:r w:rsidRPr="00DA72E4">
        <w:rPr>
          <w:rFonts w:cs="Arial"/>
          <w:szCs w:val="22"/>
          <w:lang w:val="en-CA"/>
        </w:rPr>
        <w:t>Each staff member is responsible for reading the client notes and updating them as necessary.</w:t>
      </w:r>
    </w:p>
    <w:p w:rsidR="00DA72E4" w:rsidRPr="00DA72E4" w:rsidRDefault="00DA72E4" w:rsidP="00DA72E4">
      <w:pPr>
        <w:rPr>
          <w:rFonts w:cs="Arial"/>
          <w:szCs w:val="22"/>
          <w:lang w:val="en-CA"/>
        </w:rPr>
      </w:pPr>
    </w:p>
    <w:p w:rsidR="00DA72E4" w:rsidRPr="00DA72E4" w:rsidRDefault="00DA72E4" w:rsidP="00DA72E4">
      <w:pPr>
        <w:rPr>
          <w:rFonts w:cs="Arial"/>
          <w:szCs w:val="22"/>
          <w:lang w:val="en-CA"/>
        </w:rPr>
      </w:pPr>
      <w:r w:rsidRPr="00DA72E4">
        <w:rPr>
          <w:rFonts w:cs="Arial"/>
          <w:szCs w:val="22"/>
          <w:lang w:val="en-CA"/>
        </w:rPr>
        <w:t>Each interaction with a client must be documented.</w:t>
      </w:r>
    </w:p>
    <w:p w:rsidR="00DA72E4" w:rsidRPr="00DA72E4" w:rsidRDefault="00DA72E4" w:rsidP="00DA72E4">
      <w:pPr>
        <w:rPr>
          <w:rFonts w:cs="Arial"/>
          <w:szCs w:val="22"/>
          <w:lang w:val="en-CA"/>
        </w:rPr>
      </w:pPr>
    </w:p>
    <w:p w:rsidR="00DA72E4" w:rsidRPr="00DA72E4" w:rsidRDefault="00DA72E4" w:rsidP="00DA72E4">
      <w:pPr>
        <w:rPr>
          <w:rFonts w:cs="Arial"/>
          <w:szCs w:val="22"/>
          <w:lang w:val="en-CA"/>
        </w:rPr>
      </w:pPr>
      <w:r w:rsidRPr="00DA72E4">
        <w:rPr>
          <w:rFonts w:cs="Arial"/>
          <w:szCs w:val="22"/>
          <w:lang w:val="en-CA"/>
        </w:rPr>
        <w:t xml:space="preserve">From time to time, there is more than one staff member assisting a client. When this occurs, ad hoc meetings between the relevant staff members will take place as needed. The outcomes of these meetings will be documented in the client file so that all staff </w:t>
      </w:r>
      <w:r w:rsidR="00743204">
        <w:rPr>
          <w:rFonts w:cs="Arial"/>
          <w:szCs w:val="22"/>
          <w:lang w:val="en-CA"/>
        </w:rPr>
        <w:t xml:space="preserve">members </w:t>
      </w:r>
      <w:r w:rsidRPr="00DA72E4">
        <w:rPr>
          <w:rFonts w:cs="Arial"/>
          <w:szCs w:val="22"/>
          <w:lang w:val="en-CA"/>
        </w:rPr>
        <w:t>know about the decisions made.</w:t>
      </w:r>
    </w:p>
    <w:p w:rsidR="00DA72E4" w:rsidRPr="00DA72E4" w:rsidRDefault="00DA72E4" w:rsidP="00DA72E4">
      <w:pPr>
        <w:rPr>
          <w:rFonts w:cs="Arial"/>
          <w:szCs w:val="22"/>
          <w:lang w:val="en-CA"/>
        </w:rPr>
      </w:pPr>
    </w:p>
    <w:p w:rsidR="00DA72E4" w:rsidRPr="00DA72E4" w:rsidRDefault="00DA72E4" w:rsidP="00DA72E4">
      <w:pPr>
        <w:rPr>
          <w:rFonts w:cs="Arial"/>
          <w:szCs w:val="22"/>
          <w:lang w:val="en-CA"/>
        </w:rPr>
      </w:pPr>
      <w:r w:rsidRPr="00DA72E4">
        <w:rPr>
          <w:rFonts w:cs="Arial"/>
          <w:szCs w:val="22"/>
          <w:lang w:val="en-CA"/>
        </w:rPr>
        <w:t>All staff will uphold the decisions that are made in case conferences.</w:t>
      </w:r>
    </w:p>
    <w:p w:rsidR="00DA72E4" w:rsidRPr="00DA72E4" w:rsidRDefault="00DA72E4" w:rsidP="00DA72E4">
      <w:pPr>
        <w:rPr>
          <w:rFonts w:cs="Arial"/>
          <w:szCs w:val="22"/>
          <w:lang w:val="en-CA"/>
        </w:rPr>
      </w:pPr>
    </w:p>
    <w:p w:rsidR="00DA72E4" w:rsidRDefault="00DA72E4" w:rsidP="00DA72E4">
      <w:pPr>
        <w:rPr>
          <w:rFonts w:cs="Arial"/>
          <w:szCs w:val="22"/>
          <w:lang w:val="en-CA"/>
        </w:rPr>
      </w:pPr>
      <w:r w:rsidRPr="00DA72E4">
        <w:rPr>
          <w:rFonts w:cs="Arial"/>
          <w:szCs w:val="22"/>
          <w:lang w:val="en-CA"/>
        </w:rPr>
        <w:t xml:space="preserve">Should it become necessary to have an agency wide case conference, this will take place at an agreed upon time and minutes will be taken.  </w:t>
      </w:r>
    </w:p>
    <w:p w:rsidR="00A2461E" w:rsidRPr="00B12B31" w:rsidRDefault="00DA72E4" w:rsidP="00743204">
      <w:pPr>
        <w:jc w:val="center"/>
        <w:rPr>
          <w:rFonts w:cs="Arial"/>
          <w:b/>
          <w:sz w:val="24"/>
          <w:szCs w:val="24"/>
        </w:rPr>
      </w:pPr>
      <w:r>
        <w:rPr>
          <w:lang w:val="en-CA"/>
        </w:rPr>
        <w:br w:type="page"/>
      </w:r>
      <w:r w:rsidR="00A2461E" w:rsidRPr="00B12B31">
        <w:rPr>
          <w:rFonts w:cs="Arial"/>
          <w:b/>
          <w:sz w:val="24"/>
          <w:szCs w:val="24"/>
        </w:rPr>
        <w:lastRenderedPageBreak/>
        <w:t>The Salvation Army</w:t>
      </w:r>
    </w:p>
    <w:p w:rsidR="00A2461E" w:rsidRPr="00B12B31" w:rsidRDefault="00A2461E" w:rsidP="00A2461E">
      <w:pPr>
        <w:jc w:val="center"/>
        <w:rPr>
          <w:rFonts w:cs="Arial"/>
          <w:b/>
          <w:sz w:val="24"/>
          <w:szCs w:val="24"/>
        </w:rPr>
      </w:pPr>
      <w:r w:rsidRPr="00B12B31">
        <w:rPr>
          <w:rFonts w:cs="Arial"/>
          <w:b/>
          <w:sz w:val="24"/>
          <w:szCs w:val="24"/>
        </w:rPr>
        <w:t>Women’s Counselling Centre</w:t>
      </w:r>
    </w:p>
    <w:p w:rsidR="00A2461E" w:rsidRPr="00B12B31" w:rsidRDefault="00A2461E" w:rsidP="00A2461E">
      <w:pPr>
        <w:jc w:val="center"/>
        <w:rPr>
          <w:rFonts w:cs="Arial"/>
          <w:b/>
          <w:sz w:val="24"/>
          <w:szCs w:val="24"/>
        </w:rPr>
      </w:pPr>
      <w:r w:rsidRPr="00B12B31">
        <w:rPr>
          <w:rFonts w:cs="Arial"/>
          <w:b/>
          <w:sz w:val="24"/>
          <w:szCs w:val="24"/>
        </w:rPr>
        <w:t>POLICIES &amp; PROCEDURES MANUAL</w:t>
      </w:r>
    </w:p>
    <w:p w:rsidR="00A2461E" w:rsidRPr="00B12B31" w:rsidRDefault="00A2461E" w:rsidP="00A2461E">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A2461E" w:rsidRPr="00B12B31">
        <w:tc>
          <w:tcPr>
            <w:tcW w:w="1980" w:type="dxa"/>
          </w:tcPr>
          <w:p w:rsidR="00EB788D" w:rsidRDefault="00EB788D" w:rsidP="00FF7AE4">
            <w:pPr>
              <w:rPr>
                <w:rFonts w:cs="Arial"/>
                <w:sz w:val="24"/>
                <w:szCs w:val="24"/>
              </w:rPr>
            </w:pPr>
          </w:p>
          <w:p w:rsidR="00A2461E" w:rsidRPr="00B12B31" w:rsidRDefault="00A2461E" w:rsidP="00FF7AE4">
            <w:pPr>
              <w:rPr>
                <w:rFonts w:cs="Arial"/>
                <w:sz w:val="24"/>
                <w:szCs w:val="24"/>
              </w:rPr>
            </w:pPr>
            <w:r w:rsidRPr="00B12B31">
              <w:rPr>
                <w:rFonts w:cs="Arial"/>
                <w:sz w:val="24"/>
                <w:szCs w:val="24"/>
              </w:rPr>
              <w:t>Section:</w:t>
            </w:r>
          </w:p>
        </w:tc>
        <w:tc>
          <w:tcPr>
            <w:tcW w:w="2340" w:type="dxa"/>
          </w:tcPr>
          <w:p w:rsidR="00EB788D" w:rsidRDefault="00EB788D" w:rsidP="00FF7AE4">
            <w:pPr>
              <w:rPr>
                <w:rFonts w:cs="Arial"/>
                <w:sz w:val="24"/>
                <w:szCs w:val="24"/>
              </w:rPr>
            </w:pPr>
          </w:p>
          <w:p w:rsidR="00A2461E" w:rsidRPr="00B12B31" w:rsidRDefault="00A2461E" w:rsidP="00FF7AE4">
            <w:pPr>
              <w:rPr>
                <w:rFonts w:cs="Arial"/>
                <w:sz w:val="24"/>
                <w:szCs w:val="24"/>
              </w:rPr>
            </w:pPr>
            <w:r>
              <w:rPr>
                <w:rFonts w:cs="Arial"/>
                <w:sz w:val="24"/>
                <w:szCs w:val="24"/>
              </w:rPr>
              <w:t>Program</w:t>
            </w:r>
          </w:p>
        </w:tc>
      </w:tr>
      <w:tr w:rsidR="00A2461E" w:rsidRPr="00B12B31">
        <w:tc>
          <w:tcPr>
            <w:tcW w:w="1980" w:type="dxa"/>
          </w:tcPr>
          <w:p w:rsidR="00A2461E" w:rsidRPr="00B12B31" w:rsidRDefault="00A2461E" w:rsidP="00FF7AE4">
            <w:pPr>
              <w:rPr>
                <w:rFonts w:cs="Arial"/>
                <w:sz w:val="24"/>
                <w:szCs w:val="24"/>
              </w:rPr>
            </w:pPr>
          </w:p>
        </w:tc>
        <w:tc>
          <w:tcPr>
            <w:tcW w:w="2340" w:type="dxa"/>
          </w:tcPr>
          <w:p w:rsidR="00E268ED" w:rsidRPr="00B12B31" w:rsidRDefault="00E268ED" w:rsidP="00BF6396">
            <w:pPr>
              <w:rPr>
                <w:rFonts w:cs="Arial"/>
                <w:sz w:val="24"/>
                <w:szCs w:val="24"/>
              </w:rPr>
            </w:pPr>
          </w:p>
        </w:tc>
      </w:tr>
      <w:tr w:rsidR="00A2461E" w:rsidRPr="00B12B31">
        <w:tc>
          <w:tcPr>
            <w:tcW w:w="1980" w:type="dxa"/>
          </w:tcPr>
          <w:p w:rsidR="00A2461E" w:rsidRPr="00B12B31" w:rsidRDefault="00A2461E" w:rsidP="00FF7AE4">
            <w:pPr>
              <w:rPr>
                <w:rFonts w:cs="Arial"/>
                <w:sz w:val="24"/>
                <w:szCs w:val="24"/>
              </w:rPr>
            </w:pPr>
            <w:r w:rsidRPr="00B12B31">
              <w:rPr>
                <w:rFonts w:cs="Arial"/>
                <w:sz w:val="24"/>
                <w:szCs w:val="24"/>
              </w:rPr>
              <w:t>Date Created:</w:t>
            </w:r>
          </w:p>
        </w:tc>
        <w:tc>
          <w:tcPr>
            <w:tcW w:w="2340" w:type="dxa"/>
          </w:tcPr>
          <w:p w:rsidR="00A2461E" w:rsidRPr="00B12B31" w:rsidRDefault="00A2461E" w:rsidP="00FF7AE4">
            <w:pPr>
              <w:rPr>
                <w:rFonts w:cs="Arial"/>
                <w:sz w:val="24"/>
                <w:szCs w:val="24"/>
              </w:rPr>
            </w:pPr>
            <w:r>
              <w:rPr>
                <w:rFonts w:cs="Arial"/>
                <w:sz w:val="24"/>
                <w:szCs w:val="24"/>
              </w:rPr>
              <w:t>July 2010</w:t>
            </w:r>
          </w:p>
        </w:tc>
      </w:tr>
      <w:tr w:rsidR="00A2461E" w:rsidRPr="00B12B31">
        <w:tc>
          <w:tcPr>
            <w:tcW w:w="1980" w:type="dxa"/>
          </w:tcPr>
          <w:p w:rsidR="00A2461E" w:rsidRPr="00B12B31" w:rsidRDefault="00A2461E" w:rsidP="00FF7AE4">
            <w:pPr>
              <w:rPr>
                <w:rFonts w:cs="Arial"/>
                <w:sz w:val="24"/>
                <w:szCs w:val="24"/>
              </w:rPr>
            </w:pPr>
            <w:r w:rsidRPr="00B12B31">
              <w:rPr>
                <w:rFonts w:cs="Arial"/>
                <w:sz w:val="24"/>
                <w:szCs w:val="24"/>
              </w:rPr>
              <w:t>Date Reviewed:</w:t>
            </w:r>
          </w:p>
        </w:tc>
        <w:tc>
          <w:tcPr>
            <w:tcW w:w="2340" w:type="dxa"/>
          </w:tcPr>
          <w:p w:rsidR="00A2461E" w:rsidRPr="00B12B31" w:rsidRDefault="00690A61" w:rsidP="009B5792">
            <w:pPr>
              <w:rPr>
                <w:rFonts w:cs="Arial"/>
                <w:sz w:val="24"/>
                <w:szCs w:val="24"/>
              </w:rPr>
            </w:pPr>
            <w:r>
              <w:rPr>
                <w:rFonts w:cs="Arial"/>
                <w:sz w:val="24"/>
                <w:szCs w:val="24"/>
              </w:rPr>
              <w:t>July 2017</w:t>
            </w:r>
          </w:p>
        </w:tc>
      </w:tr>
      <w:tr w:rsidR="00A2461E" w:rsidRPr="00B12B31">
        <w:tc>
          <w:tcPr>
            <w:tcW w:w="1980" w:type="dxa"/>
          </w:tcPr>
          <w:p w:rsidR="00A2461E" w:rsidRPr="00B12B31" w:rsidRDefault="00A2461E" w:rsidP="00FF7AE4">
            <w:pPr>
              <w:rPr>
                <w:rFonts w:cs="Arial"/>
                <w:sz w:val="24"/>
                <w:szCs w:val="24"/>
              </w:rPr>
            </w:pPr>
            <w:r w:rsidRPr="00B12B31">
              <w:rPr>
                <w:rFonts w:cs="Arial"/>
                <w:sz w:val="24"/>
                <w:szCs w:val="24"/>
              </w:rPr>
              <w:t>Authority:</w:t>
            </w:r>
          </w:p>
        </w:tc>
        <w:tc>
          <w:tcPr>
            <w:tcW w:w="2340" w:type="dxa"/>
          </w:tcPr>
          <w:p w:rsidR="00A2461E" w:rsidRPr="00B12B31" w:rsidRDefault="00A2461E" w:rsidP="00FF7AE4">
            <w:pPr>
              <w:rPr>
                <w:rFonts w:cs="Arial"/>
                <w:sz w:val="24"/>
                <w:szCs w:val="24"/>
              </w:rPr>
            </w:pPr>
            <w:r w:rsidRPr="00B12B31">
              <w:rPr>
                <w:rFonts w:cs="Arial"/>
                <w:sz w:val="24"/>
                <w:szCs w:val="24"/>
              </w:rPr>
              <w:t>Director</w:t>
            </w:r>
          </w:p>
        </w:tc>
      </w:tr>
    </w:tbl>
    <w:p w:rsidR="00A2461E" w:rsidRPr="00B12B31" w:rsidRDefault="00A2461E" w:rsidP="00A2461E">
      <w:pPr>
        <w:rPr>
          <w:rFonts w:cs="Arial"/>
          <w:lang w:val="en-CA"/>
        </w:rPr>
      </w:pPr>
    </w:p>
    <w:p w:rsidR="00A2461E" w:rsidRPr="00B12B31" w:rsidRDefault="00A2461E" w:rsidP="00E86484">
      <w:pPr>
        <w:pStyle w:val="Heading1"/>
      </w:pPr>
      <w:bookmarkStart w:id="17" w:name="_Toc491430041"/>
      <w:r>
        <w:t xml:space="preserve">Client </w:t>
      </w:r>
      <w:r w:rsidR="001832D2">
        <w:t xml:space="preserve">/ Public </w:t>
      </w:r>
      <w:r>
        <w:t>Complaints and Concerns</w:t>
      </w:r>
      <w:bookmarkEnd w:id="17"/>
    </w:p>
    <w:p w:rsidR="00A2461E" w:rsidRDefault="00A2461E" w:rsidP="00A2461E">
      <w:pPr>
        <w:rPr>
          <w:lang w:val="en-CA"/>
        </w:rPr>
      </w:pPr>
    </w:p>
    <w:p w:rsidR="00A2461E" w:rsidRDefault="00A2461E" w:rsidP="00A2461E">
      <w:pPr>
        <w:rPr>
          <w:lang w:val="en-CA"/>
        </w:rPr>
      </w:pPr>
    </w:p>
    <w:p w:rsidR="00A2461E" w:rsidRPr="00C85631" w:rsidRDefault="00A2461E" w:rsidP="00A2461E">
      <w:pPr>
        <w:rPr>
          <w:rFonts w:cs="Arial"/>
          <w:b/>
          <w:szCs w:val="22"/>
          <w:lang w:val="en-CA"/>
        </w:rPr>
      </w:pPr>
      <w:r w:rsidRPr="00C85631">
        <w:rPr>
          <w:rFonts w:cs="Arial"/>
          <w:b/>
          <w:szCs w:val="22"/>
          <w:lang w:val="en-CA"/>
        </w:rPr>
        <w:t>Policy:</w:t>
      </w:r>
    </w:p>
    <w:p w:rsidR="00A2461E" w:rsidRDefault="00A2461E" w:rsidP="00A2461E">
      <w:pPr>
        <w:rPr>
          <w:sz w:val="24"/>
          <w:szCs w:val="24"/>
        </w:rPr>
      </w:pPr>
    </w:p>
    <w:p w:rsidR="00A2461E" w:rsidRDefault="00A2461E" w:rsidP="00A2461E">
      <w:pPr>
        <w:rPr>
          <w:rFonts w:cs="Arial"/>
          <w:szCs w:val="22"/>
        </w:rPr>
      </w:pPr>
      <w:r>
        <w:rPr>
          <w:rFonts w:cs="Arial"/>
          <w:szCs w:val="22"/>
        </w:rPr>
        <w:t xml:space="preserve">It is the policy of the Women’s Counselling Centre to have a process by which clients </w:t>
      </w:r>
      <w:r w:rsidR="001832D2">
        <w:rPr>
          <w:rFonts w:cs="Arial"/>
          <w:szCs w:val="22"/>
        </w:rPr>
        <w:t xml:space="preserve">and members of the general public </w:t>
      </w:r>
      <w:r>
        <w:rPr>
          <w:rFonts w:cs="Arial"/>
          <w:szCs w:val="22"/>
        </w:rPr>
        <w:t xml:space="preserve">can voice concerns / complaints to management. </w:t>
      </w:r>
    </w:p>
    <w:p w:rsidR="00A2461E" w:rsidRDefault="00A2461E" w:rsidP="00A2461E">
      <w:pPr>
        <w:rPr>
          <w:rFonts w:cs="Arial"/>
          <w:szCs w:val="22"/>
        </w:rPr>
      </w:pPr>
    </w:p>
    <w:p w:rsidR="00A2461E" w:rsidRDefault="00A2461E" w:rsidP="00A2461E">
      <w:pPr>
        <w:rPr>
          <w:rFonts w:cs="Arial"/>
          <w:szCs w:val="22"/>
        </w:rPr>
      </w:pPr>
    </w:p>
    <w:p w:rsidR="00A2461E" w:rsidRPr="007C35A5" w:rsidRDefault="00A2461E" w:rsidP="00A2461E">
      <w:pPr>
        <w:rPr>
          <w:rFonts w:cs="Arial"/>
          <w:b/>
          <w:szCs w:val="22"/>
        </w:rPr>
      </w:pPr>
      <w:r w:rsidRPr="007C35A5">
        <w:rPr>
          <w:rFonts w:cs="Arial"/>
          <w:b/>
          <w:szCs w:val="22"/>
        </w:rPr>
        <w:t>Procedure:</w:t>
      </w:r>
    </w:p>
    <w:p w:rsidR="00A2461E" w:rsidRDefault="00A2461E" w:rsidP="00A2461E">
      <w:pPr>
        <w:rPr>
          <w:rFonts w:cs="Arial"/>
          <w:szCs w:val="22"/>
        </w:rPr>
      </w:pPr>
    </w:p>
    <w:p w:rsidR="00A2461E" w:rsidRDefault="00A2461E" w:rsidP="00A2461E">
      <w:pPr>
        <w:rPr>
          <w:rFonts w:cs="Arial"/>
          <w:szCs w:val="22"/>
        </w:rPr>
      </w:pPr>
      <w:r>
        <w:rPr>
          <w:rFonts w:cs="Arial"/>
          <w:szCs w:val="22"/>
        </w:rPr>
        <w:t xml:space="preserve">Any client who has a concern or complaint that they wish addressed may speak to their counsellor regarding the concern. </w:t>
      </w:r>
      <w:r w:rsidR="001832D2">
        <w:rPr>
          <w:rFonts w:cs="Arial"/>
          <w:szCs w:val="22"/>
        </w:rPr>
        <w:t xml:space="preserve"> </w:t>
      </w:r>
      <w:r>
        <w:rPr>
          <w:rFonts w:cs="Arial"/>
          <w:szCs w:val="22"/>
        </w:rPr>
        <w:t>The counsellor should do everything in her power to correct the situation. This may include the matter being referred to the Director.</w:t>
      </w:r>
    </w:p>
    <w:p w:rsidR="00A2461E" w:rsidRDefault="00A2461E" w:rsidP="00A2461E">
      <w:pPr>
        <w:rPr>
          <w:rFonts w:cs="Arial"/>
          <w:szCs w:val="22"/>
        </w:rPr>
      </w:pPr>
    </w:p>
    <w:p w:rsidR="00A2461E" w:rsidRDefault="00A2461E" w:rsidP="00A2461E">
      <w:pPr>
        <w:rPr>
          <w:rFonts w:cs="Arial"/>
          <w:szCs w:val="22"/>
        </w:rPr>
      </w:pPr>
      <w:r>
        <w:rPr>
          <w:rFonts w:cs="Arial"/>
          <w:szCs w:val="22"/>
        </w:rPr>
        <w:t xml:space="preserve">If the complaint is regarding a staff member </w:t>
      </w:r>
      <w:r w:rsidR="009B5792">
        <w:rPr>
          <w:rFonts w:cs="Arial"/>
          <w:szCs w:val="22"/>
        </w:rPr>
        <w:t xml:space="preserve">or </w:t>
      </w:r>
      <w:r>
        <w:rPr>
          <w:rFonts w:cs="Arial"/>
          <w:szCs w:val="22"/>
        </w:rPr>
        <w:t>counsellor, the client may speak to the Director.</w:t>
      </w:r>
    </w:p>
    <w:p w:rsidR="00A2461E" w:rsidRDefault="00A2461E" w:rsidP="00A2461E">
      <w:pPr>
        <w:rPr>
          <w:rFonts w:cs="Arial"/>
          <w:szCs w:val="22"/>
        </w:rPr>
      </w:pPr>
    </w:p>
    <w:p w:rsidR="00A2461E" w:rsidRDefault="00A2461E" w:rsidP="00A2461E">
      <w:pPr>
        <w:rPr>
          <w:rFonts w:cs="Arial"/>
          <w:szCs w:val="22"/>
        </w:rPr>
      </w:pPr>
      <w:r>
        <w:rPr>
          <w:rFonts w:cs="Arial"/>
          <w:szCs w:val="22"/>
        </w:rPr>
        <w:t>Minor complaints will be handled on the spot where possible.</w:t>
      </w:r>
      <w:r w:rsidR="001832D2">
        <w:rPr>
          <w:rFonts w:cs="Arial"/>
          <w:szCs w:val="22"/>
        </w:rPr>
        <w:t xml:space="preserve"> </w:t>
      </w:r>
      <w:r>
        <w:rPr>
          <w:rFonts w:cs="Arial"/>
          <w:szCs w:val="22"/>
        </w:rPr>
        <w:t>For more serious or detailed concerns, the Director may request that the client put t</w:t>
      </w:r>
      <w:r w:rsidR="00DF5050">
        <w:rPr>
          <w:rFonts w:cs="Arial"/>
          <w:szCs w:val="22"/>
        </w:rPr>
        <w:t>heir concern in writing to her on the attached form.</w:t>
      </w:r>
    </w:p>
    <w:p w:rsidR="00A2461E" w:rsidRDefault="00A2461E" w:rsidP="00A2461E">
      <w:pPr>
        <w:rPr>
          <w:rFonts w:cs="Arial"/>
          <w:szCs w:val="22"/>
        </w:rPr>
      </w:pPr>
    </w:p>
    <w:p w:rsidR="00A2461E" w:rsidRDefault="00A2461E" w:rsidP="00A2461E">
      <w:pPr>
        <w:rPr>
          <w:rFonts w:cs="Arial"/>
          <w:szCs w:val="22"/>
        </w:rPr>
      </w:pPr>
      <w:r>
        <w:rPr>
          <w:rFonts w:cs="Arial"/>
          <w:szCs w:val="22"/>
        </w:rPr>
        <w:t>The Director will begin acting on the concern upon receiving it in writing from the client.</w:t>
      </w:r>
    </w:p>
    <w:p w:rsidR="00A2461E" w:rsidRDefault="00A2461E" w:rsidP="00A2461E">
      <w:pPr>
        <w:rPr>
          <w:rFonts w:cs="Arial"/>
          <w:szCs w:val="22"/>
        </w:rPr>
      </w:pPr>
    </w:p>
    <w:p w:rsidR="00DF5050" w:rsidRDefault="00A2461E" w:rsidP="00A2461E">
      <w:pPr>
        <w:rPr>
          <w:rFonts w:cs="Arial"/>
          <w:szCs w:val="22"/>
        </w:rPr>
      </w:pPr>
      <w:r>
        <w:rPr>
          <w:rFonts w:cs="Arial"/>
          <w:szCs w:val="22"/>
        </w:rPr>
        <w:t>If the client wishes to be informed as to the resolution of the issue, the Director will keep her informed as to the progress of the action plan. This will happen as long as it is possible to do so without breaching our confidentiality policy.</w:t>
      </w:r>
    </w:p>
    <w:p w:rsidR="001832D2" w:rsidRDefault="001832D2" w:rsidP="00A2461E">
      <w:pPr>
        <w:rPr>
          <w:rFonts w:cs="Arial"/>
          <w:szCs w:val="22"/>
        </w:rPr>
      </w:pPr>
    </w:p>
    <w:p w:rsidR="001832D2" w:rsidRDefault="001832D2" w:rsidP="00A2461E">
      <w:pPr>
        <w:rPr>
          <w:rFonts w:cs="Arial"/>
          <w:szCs w:val="22"/>
        </w:rPr>
      </w:pPr>
      <w:r>
        <w:rPr>
          <w:rFonts w:cs="Arial"/>
          <w:szCs w:val="22"/>
        </w:rPr>
        <w:t>Complaints received from a member of the public will be handled by the Director who will request that the complaint be put in writing. If the complaint is regarding a staff member, student, or volunteer, the Director will speak to the person involved and investigate the complaint. The Director will take whatever steps are necessary to resolve the issue and if requested will inform the complainant about the resolution of the issue.</w:t>
      </w:r>
    </w:p>
    <w:p w:rsidR="001832D2" w:rsidRDefault="001832D2" w:rsidP="00A2461E">
      <w:pPr>
        <w:rPr>
          <w:rFonts w:cs="Arial"/>
          <w:szCs w:val="22"/>
        </w:rPr>
      </w:pPr>
    </w:p>
    <w:p w:rsidR="001832D2" w:rsidRDefault="001832D2" w:rsidP="00A2461E">
      <w:pPr>
        <w:rPr>
          <w:rFonts w:cs="Arial"/>
          <w:szCs w:val="22"/>
        </w:rPr>
      </w:pPr>
      <w:r>
        <w:rPr>
          <w:rFonts w:cs="Arial"/>
          <w:szCs w:val="22"/>
        </w:rPr>
        <w:t>Complaints which fall into issues covered by the Territori</w:t>
      </w:r>
      <w:r w:rsidR="009B5792">
        <w:rPr>
          <w:rFonts w:cs="Arial"/>
          <w:szCs w:val="22"/>
        </w:rPr>
        <w:t xml:space="preserve">al policies on </w:t>
      </w:r>
      <w:r w:rsidR="00743204">
        <w:rPr>
          <w:rFonts w:cs="Arial"/>
          <w:szCs w:val="22"/>
        </w:rPr>
        <w:t>A</w:t>
      </w:r>
      <w:r w:rsidR="009B5792">
        <w:rPr>
          <w:rFonts w:cs="Arial"/>
          <w:szCs w:val="22"/>
        </w:rPr>
        <w:t>buse</w:t>
      </w:r>
      <w:r w:rsidR="006230F0">
        <w:rPr>
          <w:rFonts w:cs="Arial"/>
          <w:szCs w:val="22"/>
        </w:rPr>
        <w:t xml:space="preserve">, </w:t>
      </w:r>
      <w:r w:rsidR="00743204">
        <w:rPr>
          <w:rFonts w:cs="Arial"/>
          <w:szCs w:val="22"/>
        </w:rPr>
        <w:t>or Workplace Harassment, Discrimination And Workplace V</w:t>
      </w:r>
      <w:r>
        <w:rPr>
          <w:rFonts w:cs="Arial"/>
          <w:szCs w:val="22"/>
        </w:rPr>
        <w:t>iolence will be handled according to the guidelines of those policies.</w:t>
      </w:r>
    </w:p>
    <w:p w:rsidR="00DF5050" w:rsidRPr="00C947B1" w:rsidRDefault="00DF5050" w:rsidP="00DF5050">
      <w:pPr>
        <w:jc w:val="center"/>
        <w:rPr>
          <w:rFonts w:cs="Arial"/>
          <w:b/>
          <w:sz w:val="28"/>
          <w:szCs w:val="28"/>
        </w:rPr>
      </w:pPr>
      <w:r>
        <w:rPr>
          <w:rFonts w:cs="Arial"/>
          <w:szCs w:val="22"/>
        </w:rPr>
        <w:br w:type="page"/>
      </w:r>
      <w:r w:rsidRPr="00C947B1">
        <w:rPr>
          <w:rFonts w:cs="Arial"/>
          <w:b/>
          <w:sz w:val="28"/>
          <w:szCs w:val="28"/>
        </w:rPr>
        <w:lastRenderedPageBreak/>
        <w:t>The Salvation Army</w:t>
      </w:r>
    </w:p>
    <w:p w:rsidR="00DF5050" w:rsidRPr="00C947B1" w:rsidRDefault="00DF5050" w:rsidP="00DF5050">
      <w:pPr>
        <w:jc w:val="center"/>
        <w:rPr>
          <w:rFonts w:cs="Arial"/>
          <w:b/>
          <w:sz w:val="28"/>
          <w:szCs w:val="28"/>
        </w:rPr>
      </w:pPr>
      <w:r w:rsidRPr="00C947B1">
        <w:rPr>
          <w:rFonts w:cs="Arial"/>
          <w:b/>
          <w:sz w:val="28"/>
          <w:szCs w:val="28"/>
        </w:rPr>
        <w:t>Women’s Counselling Centre</w:t>
      </w:r>
    </w:p>
    <w:p w:rsidR="00DF5050" w:rsidRPr="00C947B1" w:rsidRDefault="00DF5050" w:rsidP="00DF5050">
      <w:pPr>
        <w:jc w:val="center"/>
        <w:rPr>
          <w:rFonts w:cs="Arial"/>
          <w:b/>
          <w:sz w:val="28"/>
          <w:szCs w:val="28"/>
        </w:rPr>
      </w:pPr>
    </w:p>
    <w:p w:rsidR="00DF5050" w:rsidRDefault="00DF5050" w:rsidP="00E86484">
      <w:pPr>
        <w:pStyle w:val="Heading2"/>
      </w:pPr>
      <w:bookmarkStart w:id="18" w:name="_Toc491430042"/>
      <w:r w:rsidRPr="00C947B1">
        <w:t>Suggestions and Complaint Form</w:t>
      </w:r>
      <w:bookmarkEnd w:id="18"/>
    </w:p>
    <w:p w:rsidR="00DF5050" w:rsidRDefault="00DF5050" w:rsidP="00E86484">
      <w:pPr>
        <w:pStyle w:val="Heading2"/>
      </w:pPr>
    </w:p>
    <w:p w:rsidR="00DF5050" w:rsidRPr="00C947B1" w:rsidRDefault="00DF5050" w:rsidP="00DF5050">
      <w:pPr>
        <w:rPr>
          <w:rFonts w:cs="Arial"/>
        </w:rPr>
      </w:pPr>
      <w:r w:rsidRPr="00C947B1">
        <w:rPr>
          <w:rFonts w:cs="Arial"/>
        </w:rPr>
        <w:t>Date: _______________________</w:t>
      </w:r>
    </w:p>
    <w:p w:rsidR="00DF5050" w:rsidRDefault="00DF5050" w:rsidP="00DF5050">
      <w:pPr>
        <w:rPr>
          <w:rFonts w:cs="Arial"/>
        </w:rPr>
      </w:pPr>
    </w:p>
    <w:p w:rsidR="00DF5050" w:rsidRDefault="00DF5050" w:rsidP="00DF5050">
      <w:pPr>
        <w:rPr>
          <w:rFonts w:cs="Arial"/>
        </w:rPr>
      </w:pPr>
      <w:r w:rsidRPr="00C947B1">
        <w:rPr>
          <w:rFonts w:cs="Arial"/>
        </w:rPr>
        <w:t>Name of Person filing suggestion or complaint:</w:t>
      </w:r>
      <w:r>
        <w:rPr>
          <w:rFonts w:cs="Arial"/>
        </w:rPr>
        <w:t xml:space="preserve"> ___________________________</w:t>
      </w:r>
    </w:p>
    <w:p w:rsidR="00DF5050" w:rsidRDefault="00DF5050" w:rsidP="00DF5050">
      <w:pPr>
        <w:rPr>
          <w:rFonts w:cs="Arial"/>
        </w:rPr>
      </w:pPr>
    </w:p>
    <w:p w:rsidR="00DF5050" w:rsidRDefault="00DF5050" w:rsidP="00DF5050">
      <w:pPr>
        <w:rPr>
          <w:rFonts w:cs="Arial"/>
        </w:rPr>
      </w:pPr>
      <w:r>
        <w:rPr>
          <w:rFonts w:cs="Arial"/>
        </w:rPr>
        <w:t>Name of Program or Staff Member that the suggestion or complaint refers to:</w:t>
      </w:r>
    </w:p>
    <w:p w:rsidR="00DF5050" w:rsidRDefault="00DF5050" w:rsidP="00DF5050">
      <w:pPr>
        <w:rPr>
          <w:rFonts w:cs="Arial"/>
        </w:rPr>
      </w:pPr>
    </w:p>
    <w:p w:rsidR="00DF5050" w:rsidRDefault="00DF5050" w:rsidP="00DF5050">
      <w:r>
        <w:rPr>
          <w:rFonts w:cs="Arial"/>
        </w:rPr>
        <w:t>________________________________________________________________</w:t>
      </w:r>
    </w:p>
    <w:p w:rsidR="00DF5050" w:rsidRDefault="00DF5050" w:rsidP="00DF5050">
      <w:pPr>
        <w:rPr>
          <w:rFonts w:cs="Arial"/>
        </w:rPr>
      </w:pPr>
    </w:p>
    <w:p w:rsidR="00DF5050" w:rsidRDefault="00DF5050" w:rsidP="00DF5050">
      <w:pPr>
        <w:rPr>
          <w:rFonts w:cs="Arial"/>
        </w:rPr>
      </w:pPr>
      <w:r>
        <w:rPr>
          <w:rFonts w:cs="Arial"/>
        </w:rPr>
        <w:t>Details of Suggestion or Complaint:</w:t>
      </w:r>
    </w:p>
    <w:p w:rsidR="00DF5050" w:rsidRDefault="00DF5050" w:rsidP="00DF5050">
      <w:pPr>
        <w:rPr>
          <w:rFonts w:cs="Arial"/>
        </w:rPr>
      </w:pPr>
    </w:p>
    <w:p w:rsidR="00DF5050" w:rsidRDefault="00DF5050" w:rsidP="00DF5050">
      <w:r>
        <w:rPr>
          <w:rFonts w:cs="Arial"/>
        </w:rPr>
        <w:t>________________________________________________________________</w:t>
      </w:r>
    </w:p>
    <w:p w:rsidR="00DF5050" w:rsidRDefault="00DF5050" w:rsidP="00DF5050">
      <w:pPr>
        <w:rPr>
          <w:rFonts w:cs="Arial"/>
        </w:rPr>
      </w:pPr>
    </w:p>
    <w:p w:rsidR="00DF5050" w:rsidRDefault="00DF5050" w:rsidP="00DF5050">
      <w:r>
        <w:rPr>
          <w:rFonts w:cs="Arial"/>
        </w:rPr>
        <w:t>________________________________________________________________</w:t>
      </w:r>
    </w:p>
    <w:p w:rsidR="00DF5050" w:rsidRDefault="00DF5050" w:rsidP="00DF5050">
      <w:pPr>
        <w:rPr>
          <w:rFonts w:cs="Arial"/>
        </w:rPr>
      </w:pPr>
    </w:p>
    <w:p w:rsidR="00DF5050" w:rsidRDefault="00DF5050" w:rsidP="00DF5050">
      <w:r>
        <w:rPr>
          <w:rFonts w:cs="Arial"/>
        </w:rPr>
        <w:t>________________________________________________________________</w:t>
      </w:r>
    </w:p>
    <w:p w:rsidR="00DF5050" w:rsidRDefault="00DF5050" w:rsidP="00DF5050">
      <w:pPr>
        <w:rPr>
          <w:rFonts w:cs="Arial"/>
        </w:rPr>
      </w:pPr>
    </w:p>
    <w:p w:rsidR="00DF5050" w:rsidRDefault="00DF5050" w:rsidP="00DF5050">
      <w:r>
        <w:rPr>
          <w:rFonts w:cs="Arial"/>
        </w:rPr>
        <w:t>________________________________________________________________</w:t>
      </w:r>
    </w:p>
    <w:p w:rsidR="00DF5050" w:rsidRDefault="00DF5050" w:rsidP="00DF5050">
      <w:pPr>
        <w:rPr>
          <w:rFonts w:cs="Arial"/>
        </w:rPr>
      </w:pPr>
    </w:p>
    <w:p w:rsidR="00DF5050" w:rsidRDefault="00DF5050" w:rsidP="00DF5050">
      <w:pPr>
        <w:rPr>
          <w:rFonts w:cs="Arial"/>
        </w:rPr>
      </w:pPr>
      <w:r>
        <w:rPr>
          <w:rFonts w:cs="Arial"/>
        </w:rPr>
        <w:t>Do you wish to be notified of any follow up to this suggestion or complaint? If yes,</w:t>
      </w:r>
    </w:p>
    <w:p w:rsidR="00DF5050" w:rsidRDefault="00DF5050" w:rsidP="00DF5050">
      <w:pPr>
        <w:rPr>
          <w:rFonts w:cs="Arial"/>
        </w:rPr>
      </w:pPr>
      <w:r>
        <w:rPr>
          <w:rFonts w:cs="Arial"/>
        </w:rPr>
        <w:t>please provide your contact information. Please note that follow up which violates       the confidentiality of another person will not be shared with you.</w:t>
      </w:r>
    </w:p>
    <w:p w:rsidR="00DF5050" w:rsidRDefault="00DF5050" w:rsidP="00DF5050">
      <w:pPr>
        <w:rPr>
          <w:rFonts w:cs="Arial"/>
        </w:rPr>
      </w:pPr>
    </w:p>
    <w:p w:rsidR="00DF5050" w:rsidRDefault="00DF5050" w:rsidP="00DF5050">
      <w:r>
        <w:rPr>
          <w:rFonts w:cs="Arial"/>
        </w:rPr>
        <w:t>________________________________________________________________</w:t>
      </w:r>
    </w:p>
    <w:p w:rsidR="00DF5050" w:rsidRDefault="00DF5050" w:rsidP="00DF5050">
      <w:pPr>
        <w:rPr>
          <w:rFonts w:cs="Arial"/>
        </w:rPr>
      </w:pPr>
    </w:p>
    <w:p w:rsidR="00DF5050" w:rsidRDefault="00DF5050" w:rsidP="00DF5050">
      <w:pPr>
        <w:rPr>
          <w:rFonts w:cs="Arial"/>
        </w:rPr>
      </w:pPr>
    </w:p>
    <w:p w:rsidR="00DF5050" w:rsidRDefault="00DF5050" w:rsidP="00DF5050">
      <w:pPr>
        <w:rPr>
          <w:rFonts w:cs="Arial"/>
        </w:rPr>
      </w:pPr>
      <w:r>
        <w:rPr>
          <w:rFonts w:cs="Arial"/>
        </w:rPr>
        <w:t>________________________________</w:t>
      </w:r>
      <w:r>
        <w:rPr>
          <w:rFonts w:cs="Arial"/>
        </w:rPr>
        <w:tab/>
      </w:r>
      <w:r>
        <w:rPr>
          <w:rFonts w:cs="Arial"/>
        </w:rPr>
        <w:tab/>
      </w:r>
    </w:p>
    <w:p w:rsidR="00DF5050" w:rsidRDefault="00DF5050" w:rsidP="00DF5050">
      <w:pPr>
        <w:rPr>
          <w:rFonts w:cs="Arial"/>
        </w:rPr>
      </w:pPr>
      <w:r>
        <w:rPr>
          <w:rFonts w:cs="Arial"/>
        </w:rPr>
        <w:t xml:space="preserve">                    Signature</w:t>
      </w:r>
    </w:p>
    <w:p w:rsidR="00DF5050" w:rsidRDefault="00DF5050" w:rsidP="00DF5050">
      <w:pPr>
        <w:rPr>
          <w:rFonts w:cs="Arial"/>
        </w:rPr>
      </w:pPr>
    </w:p>
    <w:p w:rsidR="00DF5050" w:rsidRDefault="00DF5050" w:rsidP="00DF5050">
      <w:pPr>
        <w:rPr>
          <w:rFonts w:cs="Arial"/>
        </w:rPr>
      </w:pPr>
    </w:p>
    <w:p w:rsidR="00DF5050" w:rsidRDefault="00DF5050" w:rsidP="00DF5050">
      <w:pPr>
        <w:rPr>
          <w:rFonts w:cs="Arial"/>
        </w:rPr>
      </w:pPr>
      <w:r w:rsidRPr="00C947B1">
        <w:rPr>
          <w:rFonts w:cs="Arial"/>
          <w:bdr w:val="single" w:sz="4" w:space="0" w:color="auto"/>
        </w:rPr>
        <w:t>For Office Use Only</w:t>
      </w:r>
      <w:r>
        <w:rPr>
          <w:rFonts w:cs="Arial"/>
        </w:rPr>
        <w:t xml:space="preserve">   Follow up on suggestion or complaint: ________________</w:t>
      </w:r>
    </w:p>
    <w:p w:rsidR="00DF5050" w:rsidRDefault="00DF5050" w:rsidP="00DF5050">
      <w:pPr>
        <w:rPr>
          <w:rFonts w:cs="Arial"/>
        </w:rPr>
      </w:pPr>
    </w:p>
    <w:p w:rsidR="00DF5050" w:rsidRDefault="00DF5050" w:rsidP="00DF5050">
      <w:r>
        <w:rPr>
          <w:rFonts w:cs="Arial"/>
        </w:rPr>
        <w:t>________________________________________________________________</w:t>
      </w:r>
    </w:p>
    <w:p w:rsidR="00DF5050" w:rsidRDefault="00DF5050" w:rsidP="00DF5050">
      <w:pPr>
        <w:rPr>
          <w:rFonts w:cs="Arial"/>
        </w:rPr>
      </w:pPr>
      <w:r>
        <w:rPr>
          <w:rFonts w:cs="Arial"/>
        </w:rPr>
        <w:t xml:space="preserve"> </w:t>
      </w:r>
    </w:p>
    <w:p w:rsidR="00DF5050" w:rsidRDefault="00DF5050" w:rsidP="00DF5050">
      <w:r>
        <w:rPr>
          <w:rFonts w:cs="Arial"/>
        </w:rPr>
        <w:t>________________________________________________________________</w:t>
      </w:r>
    </w:p>
    <w:p w:rsidR="00DF5050" w:rsidRDefault="00DF5050" w:rsidP="00DF5050">
      <w:pPr>
        <w:rPr>
          <w:rFonts w:cs="Arial"/>
        </w:rPr>
      </w:pPr>
    </w:p>
    <w:p w:rsidR="00DF5050" w:rsidRDefault="00DF5050" w:rsidP="00DF5050">
      <w:r>
        <w:rPr>
          <w:rFonts w:cs="Arial"/>
        </w:rPr>
        <w:t>________________________________________________________________</w:t>
      </w:r>
    </w:p>
    <w:p w:rsidR="00DF5050" w:rsidRDefault="00DF5050" w:rsidP="00DF5050">
      <w:pPr>
        <w:rPr>
          <w:rFonts w:cs="Arial"/>
        </w:rPr>
      </w:pPr>
    </w:p>
    <w:p w:rsidR="00DF5050" w:rsidRDefault="00DF5050" w:rsidP="00DF5050">
      <w:pPr>
        <w:rPr>
          <w:rFonts w:cs="Arial"/>
        </w:rPr>
      </w:pPr>
      <w:r>
        <w:rPr>
          <w:rFonts w:cs="Arial"/>
        </w:rPr>
        <w:t>________________________________________________________________</w:t>
      </w:r>
    </w:p>
    <w:p w:rsidR="00DF5050" w:rsidRDefault="00DF5050" w:rsidP="00DF5050">
      <w:pPr>
        <w:rPr>
          <w:rFonts w:cs="Arial"/>
        </w:rPr>
      </w:pPr>
    </w:p>
    <w:p w:rsidR="00DF5050" w:rsidRDefault="00DF5050" w:rsidP="00DF5050">
      <w:pPr>
        <w:rPr>
          <w:rFonts w:cs="Arial"/>
        </w:rPr>
      </w:pPr>
    </w:p>
    <w:p w:rsidR="00DF5050" w:rsidRDefault="00DF5050" w:rsidP="00DF5050">
      <w:pPr>
        <w:rPr>
          <w:rFonts w:cs="Arial"/>
        </w:rPr>
      </w:pPr>
    </w:p>
    <w:p w:rsidR="00DF5050" w:rsidRDefault="00DF5050" w:rsidP="00DF5050">
      <w:pPr>
        <w:rPr>
          <w:rFonts w:cs="Arial"/>
        </w:rPr>
      </w:pPr>
      <w:r>
        <w:rPr>
          <w:rFonts w:cs="Arial"/>
        </w:rPr>
        <w:t>______________________________</w:t>
      </w:r>
      <w:r>
        <w:rPr>
          <w:rFonts w:cs="Arial"/>
        </w:rPr>
        <w:tab/>
        <w:t xml:space="preserve">  </w:t>
      </w:r>
      <w:r>
        <w:rPr>
          <w:rFonts w:cs="Arial"/>
        </w:rPr>
        <w:tab/>
        <w:t>_______________________</w:t>
      </w:r>
    </w:p>
    <w:p w:rsidR="00DF5050" w:rsidRDefault="00DF5050" w:rsidP="00DF5050">
      <w:pPr>
        <w:rPr>
          <w:rFonts w:cs="Arial"/>
        </w:rPr>
        <w:sectPr w:rsidR="00DF5050" w:rsidSect="00BE6D10">
          <w:type w:val="continuous"/>
          <w:pgSz w:w="12240" w:h="15840"/>
          <w:pgMar w:top="1440" w:right="1800" w:bottom="1440" w:left="1800" w:header="706" w:footer="706" w:gutter="0"/>
          <w:cols w:space="708"/>
          <w:docGrid w:linePitch="360"/>
        </w:sectPr>
      </w:pPr>
      <w:r>
        <w:rPr>
          <w:rFonts w:cs="Arial"/>
        </w:rPr>
        <w:t xml:space="preserve">     Director of Counselling Services</w:t>
      </w:r>
      <w:r>
        <w:rPr>
          <w:rFonts w:cs="Arial"/>
        </w:rPr>
        <w:tab/>
      </w:r>
      <w:r>
        <w:rPr>
          <w:rFonts w:cs="Arial"/>
        </w:rPr>
        <w:tab/>
      </w:r>
      <w:r>
        <w:rPr>
          <w:rFonts w:cs="Arial"/>
        </w:rPr>
        <w:tab/>
        <w:t xml:space="preserve">                Date</w:t>
      </w:r>
    </w:p>
    <w:p w:rsidR="00DF5050" w:rsidRPr="00C947B1" w:rsidRDefault="00DF5050" w:rsidP="00DF5050">
      <w:pPr>
        <w:rPr>
          <w:rFonts w:cs="Arial"/>
        </w:rPr>
      </w:pPr>
    </w:p>
    <w:p w:rsidR="006502D7" w:rsidRDefault="00DF5050" w:rsidP="006502D7">
      <w:pPr>
        <w:jc w:val="center"/>
        <w:rPr>
          <w:rFonts w:cs="Arial"/>
          <w:b/>
          <w:sz w:val="24"/>
          <w:szCs w:val="24"/>
        </w:rPr>
      </w:pPr>
      <w:r>
        <w:rPr>
          <w:rFonts w:cs="Arial"/>
          <w:sz w:val="24"/>
          <w:szCs w:val="24"/>
        </w:rPr>
        <w:br w:type="page"/>
      </w:r>
      <w:r w:rsidR="006502D7" w:rsidRPr="00B12B31">
        <w:rPr>
          <w:rFonts w:cs="Arial"/>
          <w:b/>
          <w:sz w:val="24"/>
          <w:szCs w:val="24"/>
        </w:rPr>
        <w:lastRenderedPageBreak/>
        <w:t>The Salvation Army</w:t>
      </w:r>
    </w:p>
    <w:p w:rsidR="006502D7" w:rsidRPr="00B12B31" w:rsidRDefault="006502D7" w:rsidP="006502D7">
      <w:pPr>
        <w:jc w:val="center"/>
        <w:rPr>
          <w:rFonts w:cs="Arial"/>
          <w:b/>
          <w:sz w:val="24"/>
          <w:szCs w:val="24"/>
        </w:rPr>
      </w:pPr>
      <w:r w:rsidRPr="00B12B31">
        <w:rPr>
          <w:rFonts w:cs="Arial"/>
          <w:b/>
          <w:sz w:val="24"/>
          <w:szCs w:val="24"/>
        </w:rPr>
        <w:t>Women’s Counselling Centre</w:t>
      </w:r>
    </w:p>
    <w:p w:rsidR="006502D7" w:rsidRPr="00B12B31" w:rsidRDefault="006502D7" w:rsidP="006502D7">
      <w:pPr>
        <w:jc w:val="center"/>
        <w:rPr>
          <w:rFonts w:cs="Arial"/>
          <w:b/>
          <w:sz w:val="24"/>
          <w:szCs w:val="24"/>
        </w:rPr>
      </w:pPr>
      <w:r w:rsidRPr="00B12B31">
        <w:rPr>
          <w:rFonts w:cs="Arial"/>
          <w:b/>
          <w:sz w:val="24"/>
          <w:szCs w:val="24"/>
        </w:rPr>
        <w:t>POLICIES &amp; PROCEDURES MANUAL</w:t>
      </w:r>
    </w:p>
    <w:p w:rsidR="006502D7" w:rsidRPr="00B12B31" w:rsidRDefault="006502D7" w:rsidP="006502D7">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6502D7" w:rsidRPr="00B12B31" w:rsidTr="007F5E7A">
        <w:tc>
          <w:tcPr>
            <w:tcW w:w="1980" w:type="dxa"/>
          </w:tcPr>
          <w:p w:rsidR="006502D7" w:rsidRPr="00E56A44" w:rsidRDefault="006502D7" w:rsidP="007F5E7A">
            <w:pPr>
              <w:rPr>
                <w:rFonts w:cs="Arial"/>
                <w:sz w:val="24"/>
                <w:szCs w:val="24"/>
              </w:rPr>
            </w:pPr>
          </w:p>
          <w:p w:rsidR="006502D7" w:rsidRPr="00E56A44" w:rsidRDefault="006502D7" w:rsidP="007F5E7A">
            <w:pPr>
              <w:rPr>
                <w:rFonts w:cs="Arial"/>
                <w:sz w:val="24"/>
                <w:szCs w:val="24"/>
              </w:rPr>
            </w:pPr>
            <w:r w:rsidRPr="00E56A44">
              <w:rPr>
                <w:rFonts w:cs="Arial"/>
                <w:sz w:val="24"/>
                <w:szCs w:val="24"/>
              </w:rPr>
              <w:t>Section:</w:t>
            </w:r>
          </w:p>
        </w:tc>
        <w:tc>
          <w:tcPr>
            <w:tcW w:w="2340" w:type="dxa"/>
          </w:tcPr>
          <w:p w:rsidR="006502D7" w:rsidRPr="00E56A44" w:rsidRDefault="006502D7" w:rsidP="007F5E7A">
            <w:pPr>
              <w:rPr>
                <w:rFonts w:cs="Arial"/>
                <w:sz w:val="24"/>
                <w:szCs w:val="24"/>
              </w:rPr>
            </w:pPr>
          </w:p>
          <w:p w:rsidR="006502D7" w:rsidRPr="00E56A44" w:rsidRDefault="006502D7" w:rsidP="007F5E7A">
            <w:pPr>
              <w:rPr>
                <w:rFonts w:cs="Arial"/>
                <w:sz w:val="24"/>
                <w:szCs w:val="24"/>
              </w:rPr>
            </w:pPr>
            <w:r w:rsidRPr="00E56A44">
              <w:rPr>
                <w:rFonts w:cs="Arial"/>
                <w:sz w:val="24"/>
                <w:szCs w:val="24"/>
              </w:rPr>
              <w:t>Program</w:t>
            </w:r>
          </w:p>
        </w:tc>
      </w:tr>
      <w:tr w:rsidR="006502D7" w:rsidRPr="00B12B31" w:rsidTr="007F5E7A">
        <w:tc>
          <w:tcPr>
            <w:tcW w:w="1980" w:type="dxa"/>
          </w:tcPr>
          <w:p w:rsidR="006502D7" w:rsidRPr="00E56A44" w:rsidRDefault="006502D7" w:rsidP="007F5E7A">
            <w:pPr>
              <w:rPr>
                <w:rFonts w:cs="Arial"/>
                <w:sz w:val="24"/>
                <w:szCs w:val="24"/>
              </w:rPr>
            </w:pPr>
          </w:p>
        </w:tc>
        <w:tc>
          <w:tcPr>
            <w:tcW w:w="2340" w:type="dxa"/>
          </w:tcPr>
          <w:p w:rsidR="006502D7" w:rsidRPr="00E56A44" w:rsidRDefault="006502D7" w:rsidP="007F5E7A">
            <w:pPr>
              <w:rPr>
                <w:rFonts w:cs="Arial"/>
                <w:sz w:val="24"/>
                <w:szCs w:val="24"/>
              </w:rPr>
            </w:pPr>
          </w:p>
        </w:tc>
      </w:tr>
      <w:tr w:rsidR="006502D7" w:rsidRPr="00B12B31" w:rsidTr="007F5E7A">
        <w:tc>
          <w:tcPr>
            <w:tcW w:w="1980" w:type="dxa"/>
          </w:tcPr>
          <w:p w:rsidR="006502D7" w:rsidRPr="00E56A44" w:rsidRDefault="006502D7" w:rsidP="007F5E7A">
            <w:pPr>
              <w:rPr>
                <w:rFonts w:cs="Arial"/>
                <w:sz w:val="24"/>
                <w:szCs w:val="24"/>
              </w:rPr>
            </w:pPr>
            <w:r w:rsidRPr="00E56A44">
              <w:rPr>
                <w:rFonts w:cs="Arial"/>
                <w:sz w:val="24"/>
                <w:szCs w:val="24"/>
              </w:rPr>
              <w:t>Date Created:</w:t>
            </w:r>
          </w:p>
        </w:tc>
        <w:tc>
          <w:tcPr>
            <w:tcW w:w="2340" w:type="dxa"/>
          </w:tcPr>
          <w:p w:rsidR="006502D7" w:rsidRPr="00E56A44" w:rsidRDefault="006502D7" w:rsidP="007F5E7A">
            <w:pPr>
              <w:rPr>
                <w:rFonts w:cs="Arial"/>
                <w:sz w:val="24"/>
                <w:szCs w:val="24"/>
              </w:rPr>
            </w:pPr>
            <w:r>
              <w:rPr>
                <w:rFonts w:cs="Arial"/>
                <w:sz w:val="24"/>
                <w:szCs w:val="24"/>
              </w:rPr>
              <w:t>October 2016</w:t>
            </w:r>
          </w:p>
        </w:tc>
      </w:tr>
      <w:tr w:rsidR="006502D7" w:rsidRPr="00B12B31" w:rsidTr="007F5E7A">
        <w:tc>
          <w:tcPr>
            <w:tcW w:w="1980" w:type="dxa"/>
          </w:tcPr>
          <w:p w:rsidR="006502D7" w:rsidRPr="00E56A44" w:rsidRDefault="006502D7" w:rsidP="007F5E7A">
            <w:pPr>
              <w:rPr>
                <w:rFonts w:cs="Arial"/>
                <w:sz w:val="24"/>
                <w:szCs w:val="24"/>
              </w:rPr>
            </w:pPr>
            <w:r w:rsidRPr="00E56A44">
              <w:rPr>
                <w:rFonts w:cs="Arial"/>
                <w:sz w:val="24"/>
                <w:szCs w:val="24"/>
              </w:rPr>
              <w:t>Date Reviewed:</w:t>
            </w:r>
          </w:p>
        </w:tc>
        <w:tc>
          <w:tcPr>
            <w:tcW w:w="2340" w:type="dxa"/>
          </w:tcPr>
          <w:p w:rsidR="006502D7" w:rsidRPr="00E56A44" w:rsidRDefault="001E7694" w:rsidP="007F5E7A">
            <w:pPr>
              <w:rPr>
                <w:rFonts w:cs="Arial"/>
                <w:sz w:val="24"/>
                <w:szCs w:val="24"/>
              </w:rPr>
            </w:pPr>
            <w:r>
              <w:rPr>
                <w:rFonts w:cs="Arial"/>
                <w:sz w:val="24"/>
                <w:szCs w:val="24"/>
              </w:rPr>
              <w:t>July 2017</w:t>
            </w:r>
          </w:p>
        </w:tc>
      </w:tr>
      <w:tr w:rsidR="006502D7" w:rsidRPr="00B12B31" w:rsidTr="007F5E7A">
        <w:tc>
          <w:tcPr>
            <w:tcW w:w="1980" w:type="dxa"/>
          </w:tcPr>
          <w:p w:rsidR="006502D7" w:rsidRPr="00E56A44" w:rsidRDefault="006502D7" w:rsidP="007F5E7A">
            <w:pPr>
              <w:rPr>
                <w:rFonts w:cs="Arial"/>
                <w:sz w:val="24"/>
                <w:szCs w:val="24"/>
              </w:rPr>
            </w:pPr>
            <w:r w:rsidRPr="00E56A44">
              <w:rPr>
                <w:rFonts w:cs="Arial"/>
                <w:sz w:val="24"/>
                <w:szCs w:val="24"/>
              </w:rPr>
              <w:t>Authority:</w:t>
            </w:r>
          </w:p>
        </w:tc>
        <w:tc>
          <w:tcPr>
            <w:tcW w:w="2340" w:type="dxa"/>
          </w:tcPr>
          <w:p w:rsidR="006502D7" w:rsidRPr="00E56A44" w:rsidRDefault="006502D7" w:rsidP="007F5E7A">
            <w:pPr>
              <w:rPr>
                <w:rFonts w:cs="Arial"/>
                <w:sz w:val="24"/>
                <w:szCs w:val="24"/>
              </w:rPr>
            </w:pPr>
            <w:r w:rsidRPr="00E56A44">
              <w:rPr>
                <w:rFonts w:cs="Arial"/>
                <w:sz w:val="24"/>
                <w:szCs w:val="24"/>
              </w:rPr>
              <w:t>Director</w:t>
            </w:r>
          </w:p>
        </w:tc>
      </w:tr>
    </w:tbl>
    <w:p w:rsidR="006502D7" w:rsidRPr="00B12B31" w:rsidRDefault="006502D7" w:rsidP="006502D7">
      <w:pPr>
        <w:rPr>
          <w:rFonts w:cs="Arial"/>
          <w:lang w:val="en-CA"/>
        </w:rPr>
      </w:pPr>
    </w:p>
    <w:p w:rsidR="006502D7" w:rsidRDefault="006502D7" w:rsidP="006502D7">
      <w:pPr>
        <w:jc w:val="center"/>
        <w:rPr>
          <w:rFonts w:cs="Arial"/>
          <w:b/>
          <w:sz w:val="36"/>
          <w:szCs w:val="36"/>
          <w:u w:val="single"/>
          <w:lang w:val="en-CA"/>
        </w:rPr>
      </w:pPr>
    </w:p>
    <w:p w:rsidR="006502D7" w:rsidRPr="006502D7" w:rsidRDefault="006502D7" w:rsidP="006502D7">
      <w:pPr>
        <w:pStyle w:val="Heading1"/>
      </w:pPr>
      <w:bookmarkStart w:id="19" w:name="_Toc491430043"/>
      <w:r w:rsidRPr="006502D7">
        <w:t>Client Fees</w:t>
      </w:r>
      <w:bookmarkEnd w:id="19"/>
    </w:p>
    <w:p w:rsidR="006502D7" w:rsidRDefault="006502D7" w:rsidP="006502D7">
      <w:pPr>
        <w:spacing w:line="240" w:lineRule="atLeast"/>
        <w:rPr>
          <w:rFonts w:cs="Arial"/>
          <w:b/>
          <w:sz w:val="24"/>
          <w:szCs w:val="24"/>
        </w:rPr>
      </w:pPr>
    </w:p>
    <w:p w:rsidR="006502D7" w:rsidRPr="006502D7" w:rsidRDefault="006502D7" w:rsidP="006502D7">
      <w:pPr>
        <w:spacing w:line="240" w:lineRule="atLeast"/>
        <w:rPr>
          <w:rFonts w:cs="Arial"/>
          <w:b/>
          <w:sz w:val="24"/>
          <w:szCs w:val="24"/>
        </w:rPr>
      </w:pPr>
      <w:r w:rsidRPr="006502D7">
        <w:rPr>
          <w:rFonts w:cs="Arial"/>
          <w:b/>
          <w:sz w:val="24"/>
          <w:szCs w:val="24"/>
        </w:rPr>
        <w:t>Policy:</w:t>
      </w:r>
    </w:p>
    <w:p w:rsidR="006502D7" w:rsidRPr="006502D7" w:rsidRDefault="006502D7" w:rsidP="006502D7">
      <w:pPr>
        <w:spacing w:line="240" w:lineRule="atLeast"/>
        <w:rPr>
          <w:rFonts w:cs="Arial"/>
          <w:b/>
          <w:sz w:val="24"/>
          <w:szCs w:val="24"/>
        </w:rPr>
      </w:pPr>
    </w:p>
    <w:p w:rsidR="006502D7" w:rsidRPr="006502D7" w:rsidRDefault="006502D7" w:rsidP="006502D7">
      <w:pPr>
        <w:spacing w:line="240" w:lineRule="atLeast"/>
        <w:rPr>
          <w:rFonts w:cs="Arial"/>
          <w:sz w:val="24"/>
          <w:szCs w:val="24"/>
        </w:rPr>
      </w:pPr>
      <w:r w:rsidRPr="006502D7">
        <w:rPr>
          <w:rFonts w:cs="Arial"/>
          <w:sz w:val="24"/>
          <w:szCs w:val="24"/>
        </w:rPr>
        <w:t>It is the policy of The Women’s Counselling Centre that we offer some of our services according to a Sliding Fee Scale.</w:t>
      </w:r>
    </w:p>
    <w:p w:rsidR="006502D7" w:rsidRPr="006502D7" w:rsidRDefault="006502D7" w:rsidP="006502D7">
      <w:pPr>
        <w:spacing w:line="240" w:lineRule="atLeast"/>
        <w:rPr>
          <w:rFonts w:cs="Arial"/>
          <w:sz w:val="24"/>
          <w:szCs w:val="24"/>
        </w:rPr>
      </w:pPr>
    </w:p>
    <w:p w:rsidR="006502D7" w:rsidRPr="006502D7" w:rsidRDefault="006502D7" w:rsidP="006502D7">
      <w:pPr>
        <w:spacing w:line="240" w:lineRule="atLeast"/>
        <w:rPr>
          <w:rFonts w:cs="Arial"/>
          <w:b/>
          <w:sz w:val="24"/>
          <w:szCs w:val="24"/>
        </w:rPr>
      </w:pPr>
      <w:r w:rsidRPr="006502D7">
        <w:rPr>
          <w:rFonts w:cs="Arial"/>
          <w:b/>
          <w:sz w:val="24"/>
          <w:szCs w:val="24"/>
        </w:rPr>
        <w:t>Procedure:</w:t>
      </w:r>
    </w:p>
    <w:p w:rsidR="006502D7" w:rsidRPr="006502D7" w:rsidRDefault="006502D7" w:rsidP="006502D7">
      <w:pPr>
        <w:spacing w:line="240" w:lineRule="atLeast"/>
        <w:rPr>
          <w:rFonts w:cs="Arial"/>
          <w:sz w:val="24"/>
          <w:szCs w:val="24"/>
        </w:rPr>
      </w:pPr>
    </w:p>
    <w:p w:rsidR="006502D7" w:rsidRPr="006502D7" w:rsidRDefault="006502D7" w:rsidP="006502D7">
      <w:pPr>
        <w:spacing w:line="240" w:lineRule="atLeast"/>
        <w:rPr>
          <w:rFonts w:cs="Arial"/>
          <w:sz w:val="24"/>
          <w:szCs w:val="24"/>
        </w:rPr>
      </w:pPr>
      <w:r w:rsidRPr="006502D7">
        <w:rPr>
          <w:rFonts w:cs="Arial"/>
          <w:sz w:val="24"/>
          <w:szCs w:val="24"/>
        </w:rPr>
        <w:t>It has been well documented in psychotherapeutic literature that clients benefit more from counselling when they contribute financially to it.</w:t>
      </w:r>
    </w:p>
    <w:p w:rsidR="006502D7" w:rsidRPr="006502D7" w:rsidRDefault="006502D7" w:rsidP="006502D7">
      <w:pPr>
        <w:overflowPunct w:val="0"/>
        <w:autoSpaceDE w:val="0"/>
        <w:autoSpaceDN w:val="0"/>
        <w:adjustRightInd w:val="0"/>
        <w:spacing w:line="240" w:lineRule="atLeast"/>
        <w:textAlignment w:val="baseline"/>
        <w:rPr>
          <w:rFonts w:cs="Arial"/>
          <w:sz w:val="24"/>
          <w:szCs w:val="24"/>
        </w:rPr>
      </w:pPr>
    </w:p>
    <w:p w:rsidR="006502D7" w:rsidRPr="006502D7" w:rsidRDefault="006502D7" w:rsidP="006502D7">
      <w:pPr>
        <w:overflowPunct w:val="0"/>
        <w:autoSpaceDE w:val="0"/>
        <w:autoSpaceDN w:val="0"/>
        <w:adjustRightInd w:val="0"/>
        <w:spacing w:line="240" w:lineRule="atLeast"/>
        <w:textAlignment w:val="baseline"/>
        <w:rPr>
          <w:rFonts w:cs="Arial"/>
          <w:sz w:val="24"/>
          <w:szCs w:val="24"/>
        </w:rPr>
      </w:pPr>
      <w:r w:rsidRPr="006502D7">
        <w:rPr>
          <w:rFonts w:cs="Arial"/>
          <w:sz w:val="24"/>
          <w:szCs w:val="24"/>
        </w:rPr>
        <w:t>Thus, we have developed a sliding fee scale that will apply to some of our counselling services. The sliding fee scale is based on both total gross income and family size.</w:t>
      </w:r>
    </w:p>
    <w:p w:rsidR="006502D7" w:rsidRPr="006502D7" w:rsidRDefault="006502D7" w:rsidP="006502D7">
      <w:pPr>
        <w:overflowPunct w:val="0"/>
        <w:autoSpaceDE w:val="0"/>
        <w:autoSpaceDN w:val="0"/>
        <w:adjustRightInd w:val="0"/>
        <w:spacing w:line="240" w:lineRule="atLeast"/>
        <w:textAlignment w:val="baseline"/>
        <w:rPr>
          <w:rFonts w:cs="Arial"/>
          <w:sz w:val="24"/>
          <w:szCs w:val="24"/>
        </w:rPr>
      </w:pPr>
    </w:p>
    <w:p w:rsidR="006502D7" w:rsidRPr="006502D7" w:rsidRDefault="006502D7" w:rsidP="006502D7">
      <w:pPr>
        <w:overflowPunct w:val="0"/>
        <w:autoSpaceDE w:val="0"/>
        <w:autoSpaceDN w:val="0"/>
        <w:adjustRightInd w:val="0"/>
        <w:spacing w:line="240" w:lineRule="atLeast"/>
        <w:textAlignment w:val="baseline"/>
        <w:rPr>
          <w:rFonts w:cs="Arial"/>
          <w:b/>
          <w:sz w:val="24"/>
          <w:szCs w:val="24"/>
          <w:u w:val="single"/>
        </w:rPr>
      </w:pPr>
      <w:r w:rsidRPr="006502D7">
        <w:rPr>
          <w:rFonts w:cs="Arial"/>
          <w:b/>
          <w:sz w:val="24"/>
          <w:szCs w:val="24"/>
          <w:u w:val="single"/>
        </w:rPr>
        <w:t>Counselling Fees</w:t>
      </w:r>
    </w:p>
    <w:p w:rsidR="006502D7" w:rsidRPr="006502D7" w:rsidRDefault="006502D7" w:rsidP="006502D7">
      <w:pPr>
        <w:overflowPunct w:val="0"/>
        <w:autoSpaceDE w:val="0"/>
        <w:autoSpaceDN w:val="0"/>
        <w:adjustRightInd w:val="0"/>
        <w:spacing w:line="240" w:lineRule="atLeast"/>
        <w:textAlignment w:val="baseline"/>
        <w:rPr>
          <w:rFonts w:cs="Arial"/>
          <w:b/>
          <w:sz w:val="24"/>
          <w:szCs w:val="24"/>
          <w:u w:val="single"/>
        </w:rPr>
      </w:pPr>
    </w:p>
    <w:p w:rsidR="006502D7" w:rsidRPr="006502D7" w:rsidRDefault="006502D7" w:rsidP="006502D7">
      <w:pPr>
        <w:overflowPunct w:val="0"/>
        <w:autoSpaceDE w:val="0"/>
        <w:autoSpaceDN w:val="0"/>
        <w:adjustRightInd w:val="0"/>
        <w:spacing w:line="240" w:lineRule="atLeast"/>
        <w:textAlignment w:val="baseline"/>
        <w:rPr>
          <w:rFonts w:cs="Arial"/>
          <w:sz w:val="24"/>
          <w:szCs w:val="24"/>
        </w:rPr>
      </w:pPr>
      <w:r w:rsidRPr="006502D7">
        <w:rPr>
          <w:rFonts w:cs="Arial"/>
          <w:sz w:val="24"/>
          <w:szCs w:val="24"/>
        </w:rPr>
        <w:t xml:space="preserve">We offer 10 sessions of individual counselling free of charge. After the 10 sessions are complete, any further sessions will be assigned a fee according to our sliding fee scale. </w:t>
      </w:r>
    </w:p>
    <w:p w:rsidR="006502D7" w:rsidRPr="006502D7" w:rsidRDefault="006502D7" w:rsidP="006502D7">
      <w:pPr>
        <w:overflowPunct w:val="0"/>
        <w:autoSpaceDE w:val="0"/>
        <w:autoSpaceDN w:val="0"/>
        <w:adjustRightInd w:val="0"/>
        <w:spacing w:line="240" w:lineRule="atLeast"/>
        <w:textAlignment w:val="baseline"/>
        <w:rPr>
          <w:rFonts w:cs="Arial"/>
          <w:sz w:val="24"/>
          <w:szCs w:val="24"/>
        </w:rPr>
      </w:pPr>
    </w:p>
    <w:p w:rsidR="006502D7" w:rsidRPr="006502D7" w:rsidRDefault="006502D7" w:rsidP="006502D7">
      <w:pPr>
        <w:overflowPunct w:val="0"/>
        <w:autoSpaceDE w:val="0"/>
        <w:autoSpaceDN w:val="0"/>
        <w:adjustRightInd w:val="0"/>
        <w:spacing w:line="240" w:lineRule="atLeast"/>
        <w:textAlignment w:val="baseline"/>
        <w:rPr>
          <w:rFonts w:cs="Arial"/>
          <w:b/>
          <w:sz w:val="24"/>
          <w:szCs w:val="24"/>
          <w:u w:val="single"/>
        </w:rPr>
      </w:pPr>
      <w:r w:rsidRPr="006502D7">
        <w:rPr>
          <w:rFonts w:cs="Arial"/>
          <w:b/>
          <w:sz w:val="24"/>
          <w:szCs w:val="24"/>
          <w:u w:val="single"/>
        </w:rPr>
        <w:t>No Show / Short Notice Cancellation Fees</w:t>
      </w:r>
    </w:p>
    <w:p w:rsidR="006502D7" w:rsidRPr="006502D7" w:rsidRDefault="006502D7" w:rsidP="006502D7">
      <w:pPr>
        <w:overflowPunct w:val="0"/>
        <w:autoSpaceDE w:val="0"/>
        <w:autoSpaceDN w:val="0"/>
        <w:adjustRightInd w:val="0"/>
        <w:spacing w:line="240" w:lineRule="atLeast"/>
        <w:textAlignment w:val="baseline"/>
        <w:rPr>
          <w:rFonts w:cs="Arial"/>
          <w:b/>
          <w:sz w:val="24"/>
          <w:szCs w:val="24"/>
          <w:u w:val="single"/>
        </w:rPr>
      </w:pPr>
    </w:p>
    <w:p w:rsidR="006502D7" w:rsidRPr="006502D7" w:rsidRDefault="006502D7" w:rsidP="006502D7">
      <w:pPr>
        <w:overflowPunct w:val="0"/>
        <w:autoSpaceDE w:val="0"/>
        <w:autoSpaceDN w:val="0"/>
        <w:adjustRightInd w:val="0"/>
        <w:spacing w:line="240" w:lineRule="atLeast"/>
        <w:textAlignment w:val="baseline"/>
        <w:rPr>
          <w:rFonts w:cs="Arial"/>
          <w:sz w:val="24"/>
          <w:szCs w:val="24"/>
        </w:rPr>
      </w:pPr>
      <w:r w:rsidRPr="006502D7">
        <w:rPr>
          <w:rFonts w:cs="Arial"/>
          <w:sz w:val="24"/>
          <w:szCs w:val="24"/>
        </w:rPr>
        <w:t>It is essential that we receive at least 24 hours’ notice of the cancellation of a counselling session unless in an emergency. This will enable staff members to better plan their time.</w:t>
      </w:r>
    </w:p>
    <w:p w:rsidR="006502D7" w:rsidRPr="006502D7" w:rsidRDefault="006502D7" w:rsidP="006502D7">
      <w:pPr>
        <w:overflowPunct w:val="0"/>
        <w:autoSpaceDE w:val="0"/>
        <w:autoSpaceDN w:val="0"/>
        <w:adjustRightInd w:val="0"/>
        <w:spacing w:line="240" w:lineRule="atLeast"/>
        <w:textAlignment w:val="baseline"/>
        <w:rPr>
          <w:rFonts w:cs="Arial"/>
          <w:sz w:val="24"/>
          <w:szCs w:val="24"/>
        </w:rPr>
      </w:pPr>
    </w:p>
    <w:p w:rsidR="006502D7" w:rsidRPr="006502D7" w:rsidRDefault="006502D7" w:rsidP="006502D7">
      <w:pPr>
        <w:overflowPunct w:val="0"/>
        <w:autoSpaceDE w:val="0"/>
        <w:autoSpaceDN w:val="0"/>
        <w:adjustRightInd w:val="0"/>
        <w:spacing w:line="240" w:lineRule="atLeast"/>
        <w:textAlignment w:val="baseline"/>
        <w:rPr>
          <w:rFonts w:cs="Arial"/>
          <w:sz w:val="24"/>
          <w:szCs w:val="24"/>
        </w:rPr>
      </w:pPr>
      <w:r w:rsidRPr="006502D7">
        <w:rPr>
          <w:rFonts w:cs="Arial"/>
          <w:sz w:val="24"/>
          <w:szCs w:val="24"/>
        </w:rPr>
        <w:t>All clients should be informed during both the telephone intake and the face to face intake of the no show / short notice cancellation fee that is applicable to their counselling appointments.</w:t>
      </w:r>
    </w:p>
    <w:p w:rsidR="006502D7" w:rsidRPr="006502D7" w:rsidRDefault="006502D7" w:rsidP="006502D7">
      <w:pPr>
        <w:overflowPunct w:val="0"/>
        <w:autoSpaceDE w:val="0"/>
        <w:autoSpaceDN w:val="0"/>
        <w:adjustRightInd w:val="0"/>
        <w:spacing w:line="240" w:lineRule="atLeast"/>
        <w:textAlignment w:val="baseline"/>
        <w:rPr>
          <w:rFonts w:cs="Arial"/>
          <w:b/>
          <w:sz w:val="24"/>
          <w:szCs w:val="24"/>
          <w:u w:val="single"/>
        </w:rPr>
      </w:pPr>
    </w:p>
    <w:p w:rsidR="006502D7" w:rsidRPr="006502D7" w:rsidRDefault="006502D7" w:rsidP="006502D7">
      <w:pPr>
        <w:overflowPunct w:val="0"/>
        <w:autoSpaceDE w:val="0"/>
        <w:autoSpaceDN w:val="0"/>
        <w:adjustRightInd w:val="0"/>
        <w:spacing w:line="240" w:lineRule="atLeast"/>
        <w:textAlignment w:val="baseline"/>
        <w:rPr>
          <w:rFonts w:cs="Arial"/>
          <w:b/>
          <w:sz w:val="24"/>
          <w:szCs w:val="24"/>
          <w:u w:val="single"/>
        </w:rPr>
      </w:pPr>
      <w:r w:rsidRPr="006502D7">
        <w:rPr>
          <w:rFonts w:cs="Arial"/>
          <w:b/>
          <w:sz w:val="24"/>
          <w:szCs w:val="24"/>
          <w:u w:val="single"/>
        </w:rPr>
        <w:t>Collection and Management Of Client Fees</w:t>
      </w:r>
    </w:p>
    <w:p w:rsidR="006502D7" w:rsidRPr="006502D7" w:rsidRDefault="006502D7" w:rsidP="006502D7">
      <w:pPr>
        <w:overflowPunct w:val="0"/>
        <w:autoSpaceDE w:val="0"/>
        <w:autoSpaceDN w:val="0"/>
        <w:adjustRightInd w:val="0"/>
        <w:spacing w:line="240" w:lineRule="atLeast"/>
        <w:textAlignment w:val="baseline"/>
        <w:rPr>
          <w:rFonts w:cs="Arial"/>
          <w:sz w:val="24"/>
          <w:szCs w:val="24"/>
        </w:rPr>
      </w:pPr>
    </w:p>
    <w:p w:rsidR="006502D7" w:rsidRDefault="006502D7" w:rsidP="006502D7">
      <w:pPr>
        <w:overflowPunct w:val="0"/>
        <w:autoSpaceDE w:val="0"/>
        <w:autoSpaceDN w:val="0"/>
        <w:adjustRightInd w:val="0"/>
        <w:spacing w:line="240" w:lineRule="atLeast"/>
        <w:textAlignment w:val="baseline"/>
        <w:rPr>
          <w:rFonts w:cs="Arial"/>
          <w:b/>
          <w:sz w:val="24"/>
          <w:szCs w:val="24"/>
          <w:u w:val="single"/>
        </w:rPr>
      </w:pPr>
      <w:r w:rsidRPr="006502D7">
        <w:rPr>
          <w:rFonts w:cs="Arial"/>
          <w:b/>
          <w:sz w:val="24"/>
          <w:szCs w:val="24"/>
          <w:u w:val="single"/>
        </w:rPr>
        <w:lastRenderedPageBreak/>
        <w:t>Client Fees Policy Cont’d</w:t>
      </w:r>
    </w:p>
    <w:p w:rsidR="006502D7" w:rsidRPr="006502D7" w:rsidRDefault="006502D7" w:rsidP="006502D7">
      <w:pPr>
        <w:overflowPunct w:val="0"/>
        <w:autoSpaceDE w:val="0"/>
        <w:autoSpaceDN w:val="0"/>
        <w:adjustRightInd w:val="0"/>
        <w:spacing w:line="240" w:lineRule="atLeast"/>
        <w:textAlignment w:val="baseline"/>
        <w:rPr>
          <w:rFonts w:cs="Arial"/>
          <w:b/>
          <w:sz w:val="24"/>
          <w:szCs w:val="24"/>
          <w:u w:val="single"/>
        </w:rPr>
      </w:pPr>
    </w:p>
    <w:p w:rsidR="006502D7" w:rsidRPr="006502D7" w:rsidRDefault="006502D7" w:rsidP="006502D7">
      <w:pPr>
        <w:overflowPunct w:val="0"/>
        <w:autoSpaceDE w:val="0"/>
        <w:autoSpaceDN w:val="0"/>
        <w:adjustRightInd w:val="0"/>
        <w:spacing w:line="240" w:lineRule="atLeast"/>
        <w:textAlignment w:val="baseline"/>
        <w:rPr>
          <w:rFonts w:cs="Arial"/>
          <w:sz w:val="24"/>
          <w:szCs w:val="24"/>
        </w:rPr>
      </w:pPr>
      <w:r w:rsidRPr="006502D7">
        <w:rPr>
          <w:rFonts w:cs="Arial"/>
          <w:sz w:val="24"/>
          <w:szCs w:val="24"/>
        </w:rPr>
        <w:t xml:space="preserve">The details about both the Counselling Fees and the No Show / Short Notice Cancellation Fee are included in the Contract for Service which clients sign during their intake session. </w:t>
      </w:r>
    </w:p>
    <w:p w:rsidR="006502D7" w:rsidRPr="006502D7" w:rsidRDefault="006502D7" w:rsidP="006502D7">
      <w:pPr>
        <w:overflowPunct w:val="0"/>
        <w:autoSpaceDE w:val="0"/>
        <w:autoSpaceDN w:val="0"/>
        <w:adjustRightInd w:val="0"/>
        <w:spacing w:line="240" w:lineRule="atLeast"/>
        <w:textAlignment w:val="baseline"/>
        <w:rPr>
          <w:rFonts w:cs="Arial"/>
          <w:sz w:val="24"/>
          <w:szCs w:val="24"/>
        </w:rPr>
      </w:pPr>
    </w:p>
    <w:p w:rsidR="006502D7" w:rsidRPr="006502D7" w:rsidRDefault="006502D7" w:rsidP="006502D7">
      <w:pPr>
        <w:overflowPunct w:val="0"/>
        <w:autoSpaceDE w:val="0"/>
        <w:autoSpaceDN w:val="0"/>
        <w:adjustRightInd w:val="0"/>
        <w:spacing w:line="240" w:lineRule="atLeast"/>
        <w:textAlignment w:val="baseline"/>
        <w:rPr>
          <w:rFonts w:cs="Arial"/>
          <w:sz w:val="24"/>
          <w:szCs w:val="24"/>
        </w:rPr>
      </w:pPr>
      <w:r w:rsidRPr="006502D7">
        <w:rPr>
          <w:rFonts w:cs="Arial"/>
          <w:bCs/>
          <w:sz w:val="24"/>
          <w:szCs w:val="24"/>
        </w:rPr>
        <w:t>All client fees will be calculated according to the fee schedule</w:t>
      </w:r>
      <w:r w:rsidRPr="006502D7">
        <w:rPr>
          <w:rFonts w:cs="Arial"/>
          <w:sz w:val="24"/>
          <w:szCs w:val="24"/>
        </w:rPr>
        <w:t>. Any departure from the established sliding fee scale must be discussed and approved by the Director prior to the implementation of the amended fee.</w:t>
      </w:r>
    </w:p>
    <w:p w:rsidR="006502D7" w:rsidRPr="006502D7" w:rsidRDefault="006502D7" w:rsidP="006502D7">
      <w:pPr>
        <w:overflowPunct w:val="0"/>
        <w:autoSpaceDE w:val="0"/>
        <w:autoSpaceDN w:val="0"/>
        <w:adjustRightInd w:val="0"/>
        <w:spacing w:line="240" w:lineRule="atLeast"/>
        <w:textAlignment w:val="baseline"/>
        <w:rPr>
          <w:rFonts w:cs="Arial"/>
          <w:sz w:val="24"/>
          <w:szCs w:val="24"/>
        </w:rPr>
      </w:pPr>
    </w:p>
    <w:p w:rsidR="006502D7" w:rsidRPr="006502D7" w:rsidRDefault="006502D7" w:rsidP="006502D7">
      <w:pPr>
        <w:overflowPunct w:val="0"/>
        <w:autoSpaceDE w:val="0"/>
        <w:autoSpaceDN w:val="0"/>
        <w:adjustRightInd w:val="0"/>
        <w:spacing w:line="240" w:lineRule="atLeast"/>
        <w:textAlignment w:val="baseline"/>
        <w:rPr>
          <w:rFonts w:cs="Arial"/>
          <w:sz w:val="24"/>
          <w:szCs w:val="24"/>
        </w:rPr>
      </w:pPr>
      <w:r w:rsidRPr="006502D7">
        <w:rPr>
          <w:rFonts w:cs="Arial"/>
          <w:sz w:val="24"/>
          <w:szCs w:val="24"/>
        </w:rPr>
        <w:t>Staff members should discuss the applicable fees with clients early in the counselling process so that no one is surprised when they have to begin paying fees for sessions.</w:t>
      </w:r>
    </w:p>
    <w:p w:rsidR="006502D7" w:rsidRPr="006502D7" w:rsidRDefault="006502D7" w:rsidP="006502D7">
      <w:pPr>
        <w:overflowPunct w:val="0"/>
        <w:autoSpaceDE w:val="0"/>
        <w:autoSpaceDN w:val="0"/>
        <w:adjustRightInd w:val="0"/>
        <w:spacing w:line="240" w:lineRule="atLeast"/>
        <w:textAlignment w:val="baseline"/>
        <w:rPr>
          <w:rFonts w:cs="Arial"/>
          <w:sz w:val="24"/>
          <w:szCs w:val="24"/>
        </w:rPr>
      </w:pPr>
    </w:p>
    <w:p w:rsidR="006502D7" w:rsidRPr="006502D7" w:rsidRDefault="006502D7" w:rsidP="006502D7">
      <w:pPr>
        <w:overflowPunct w:val="0"/>
        <w:autoSpaceDE w:val="0"/>
        <w:autoSpaceDN w:val="0"/>
        <w:adjustRightInd w:val="0"/>
        <w:spacing w:line="240" w:lineRule="atLeast"/>
        <w:textAlignment w:val="baseline"/>
        <w:rPr>
          <w:rFonts w:cs="Arial"/>
          <w:sz w:val="24"/>
          <w:szCs w:val="24"/>
        </w:rPr>
      </w:pPr>
      <w:r w:rsidRPr="006502D7">
        <w:rPr>
          <w:rFonts w:cs="Arial"/>
          <w:sz w:val="24"/>
          <w:szCs w:val="24"/>
        </w:rPr>
        <w:t>We accept the following documentation as proof of income:</w:t>
      </w:r>
    </w:p>
    <w:p w:rsidR="006502D7" w:rsidRPr="006502D7" w:rsidRDefault="006502D7" w:rsidP="006502D7">
      <w:pPr>
        <w:overflowPunct w:val="0"/>
        <w:autoSpaceDE w:val="0"/>
        <w:autoSpaceDN w:val="0"/>
        <w:adjustRightInd w:val="0"/>
        <w:spacing w:line="240" w:lineRule="atLeast"/>
        <w:textAlignment w:val="baseline"/>
        <w:rPr>
          <w:rFonts w:cs="Arial"/>
          <w:sz w:val="24"/>
          <w:szCs w:val="24"/>
        </w:rPr>
      </w:pPr>
    </w:p>
    <w:p w:rsidR="006502D7" w:rsidRPr="006502D7" w:rsidRDefault="006502D7" w:rsidP="006502D7">
      <w:pPr>
        <w:numPr>
          <w:ilvl w:val="0"/>
          <w:numId w:val="45"/>
        </w:numPr>
        <w:overflowPunct w:val="0"/>
        <w:autoSpaceDE w:val="0"/>
        <w:autoSpaceDN w:val="0"/>
        <w:adjustRightInd w:val="0"/>
        <w:spacing w:line="240" w:lineRule="atLeast"/>
        <w:textAlignment w:val="baseline"/>
        <w:rPr>
          <w:rFonts w:cs="Arial"/>
          <w:sz w:val="24"/>
          <w:szCs w:val="24"/>
        </w:rPr>
      </w:pPr>
      <w:r w:rsidRPr="006502D7">
        <w:rPr>
          <w:rFonts w:cs="Arial"/>
          <w:sz w:val="24"/>
          <w:szCs w:val="24"/>
        </w:rPr>
        <w:t>Federal Government Notice of Assessment for most recent tax year</w:t>
      </w:r>
    </w:p>
    <w:p w:rsidR="006502D7" w:rsidRPr="006502D7" w:rsidRDefault="006502D7" w:rsidP="006502D7">
      <w:pPr>
        <w:numPr>
          <w:ilvl w:val="0"/>
          <w:numId w:val="45"/>
        </w:numPr>
        <w:overflowPunct w:val="0"/>
        <w:autoSpaceDE w:val="0"/>
        <w:autoSpaceDN w:val="0"/>
        <w:adjustRightInd w:val="0"/>
        <w:spacing w:line="240" w:lineRule="atLeast"/>
        <w:textAlignment w:val="baseline"/>
        <w:rPr>
          <w:rFonts w:cs="Arial"/>
          <w:sz w:val="24"/>
          <w:szCs w:val="24"/>
        </w:rPr>
      </w:pPr>
      <w:r w:rsidRPr="006502D7">
        <w:rPr>
          <w:rFonts w:cs="Arial"/>
          <w:sz w:val="24"/>
          <w:szCs w:val="24"/>
        </w:rPr>
        <w:t>OW Monthly Statement</w:t>
      </w:r>
    </w:p>
    <w:p w:rsidR="006502D7" w:rsidRPr="006502D7" w:rsidRDefault="006502D7" w:rsidP="006502D7">
      <w:pPr>
        <w:numPr>
          <w:ilvl w:val="0"/>
          <w:numId w:val="45"/>
        </w:numPr>
        <w:overflowPunct w:val="0"/>
        <w:autoSpaceDE w:val="0"/>
        <w:autoSpaceDN w:val="0"/>
        <w:adjustRightInd w:val="0"/>
        <w:spacing w:line="240" w:lineRule="atLeast"/>
        <w:textAlignment w:val="baseline"/>
        <w:rPr>
          <w:rFonts w:cs="Arial"/>
          <w:sz w:val="24"/>
          <w:szCs w:val="24"/>
        </w:rPr>
      </w:pPr>
      <w:r w:rsidRPr="006502D7">
        <w:rPr>
          <w:rFonts w:cs="Arial"/>
          <w:sz w:val="24"/>
          <w:szCs w:val="24"/>
        </w:rPr>
        <w:t>ODSP Monthly Statement</w:t>
      </w:r>
    </w:p>
    <w:p w:rsidR="006502D7" w:rsidRPr="006502D7" w:rsidRDefault="006502D7" w:rsidP="006502D7">
      <w:pPr>
        <w:numPr>
          <w:ilvl w:val="0"/>
          <w:numId w:val="45"/>
        </w:numPr>
        <w:overflowPunct w:val="0"/>
        <w:autoSpaceDE w:val="0"/>
        <w:autoSpaceDN w:val="0"/>
        <w:adjustRightInd w:val="0"/>
        <w:spacing w:line="240" w:lineRule="atLeast"/>
        <w:textAlignment w:val="baseline"/>
        <w:rPr>
          <w:rFonts w:cs="Arial"/>
          <w:sz w:val="24"/>
          <w:szCs w:val="24"/>
        </w:rPr>
      </w:pPr>
      <w:r w:rsidRPr="006502D7">
        <w:rPr>
          <w:rFonts w:cs="Arial"/>
          <w:sz w:val="24"/>
          <w:szCs w:val="24"/>
        </w:rPr>
        <w:t>Official T4 for the most recent tax year</w:t>
      </w:r>
    </w:p>
    <w:p w:rsidR="006502D7" w:rsidRPr="006502D7" w:rsidRDefault="006502D7" w:rsidP="006502D7">
      <w:pPr>
        <w:numPr>
          <w:ilvl w:val="0"/>
          <w:numId w:val="45"/>
        </w:numPr>
        <w:overflowPunct w:val="0"/>
        <w:autoSpaceDE w:val="0"/>
        <w:autoSpaceDN w:val="0"/>
        <w:adjustRightInd w:val="0"/>
        <w:spacing w:line="240" w:lineRule="atLeast"/>
        <w:textAlignment w:val="baseline"/>
        <w:rPr>
          <w:rFonts w:cs="Arial"/>
          <w:sz w:val="24"/>
          <w:szCs w:val="24"/>
        </w:rPr>
      </w:pPr>
      <w:r w:rsidRPr="006502D7">
        <w:rPr>
          <w:rFonts w:cs="Arial"/>
          <w:sz w:val="24"/>
          <w:szCs w:val="24"/>
        </w:rPr>
        <w:t>Employment Pay Stubs from two most recent pay periods</w:t>
      </w:r>
    </w:p>
    <w:p w:rsidR="006502D7" w:rsidRPr="006502D7" w:rsidRDefault="006502D7" w:rsidP="006502D7">
      <w:pPr>
        <w:numPr>
          <w:ilvl w:val="0"/>
          <w:numId w:val="45"/>
        </w:numPr>
        <w:overflowPunct w:val="0"/>
        <w:autoSpaceDE w:val="0"/>
        <w:autoSpaceDN w:val="0"/>
        <w:adjustRightInd w:val="0"/>
        <w:spacing w:line="240" w:lineRule="atLeast"/>
        <w:textAlignment w:val="baseline"/>
        <w:rPr>
          <w:rFonts w:cs="Arial"/>
          <w:sz w:val="24"/>
          <w:szCs w:val="24"/>
        </w:rPr>
      </w:pPr>
      <w:r w:rsidRPr="006502D7">
        <w:rPr>
          <w:rFonts w:cs="Arial"/>
          <w:sz w:val="24"/>
          <w:szCs w:val="24"/>
        </w:rPr>
        <w:t>CPP or OAP Statement</w:t>
      </w:r>
    </w:p>
    <w:p w:rsidR="006502D7" w:rsidRPr="006502D7" w:rsidRDefault="006502D7" w:rsidP="006502D7">
      <w:pPr>
        <w:numPr>
          <w:ilvl w:val="0"/>
          <w:numId w:val="45"/>
        </w:numPr>
        <w:overflowPunct w:val="0"/>
        <w:autoSpaceDE w:val="0"/>
        <w:autoSpaceDN w:val="0"/>
        <w:adjustRightInd w:val="0"/>
        <w:spacing w:line="240" w:lineRule="atLeast"/>
        <w:textAlignment w:val="baseline"/>
        <w:rPr>
          <w:rFonts w:cs="Arial"/>
          <w:sz w:val="24"/>
          <w:szCs w:val="24"/>
        </w:rPr>
      </w:pPr>
      <w:r w:rsidRPr="006502D7">
        <w:rPr>
          <w:rFonts w:cs="Arial"/>
          <w:sz w:val="24"/>
          <w:szCs w:val="24"/>
        </w:rPr>
        <w:t>Official Statement From EI</w:t>
      </w:r>
    </w:p>
    <w:p w:rsidR="006502D7" w:rsidRPr="006502D7" w:rsidRDefault="006502D7" w:rsidP="006502D7">
      <w:pPr>
        <w:overflowPunct w:val="0"/>
        <w:autoSpaceDE w:val="0"/>
        <w:autoSpaceDN w:val="0"/>
        <w:adjustRightInd w:val="0"/>
        <w:spacing w:line="240" w:lineRule="atLeast"/>
        <w:textAlignment w:val="baseline"/>
        <w:rPr>
          <w:rFonts w:cs="Arial"/>
          <w:sz w:val="24"/>
          <w:szCs w:val="24"/>
        </w:rPr>
      </w:pPr>
    </w:p>
    <w:p w:rsidR="006502D7" w:rsidRPr="006502D7" w:rsidRDefault="006502D7" w:rsidP="006502D7">
      <w:pPr>
        <w:overflowPunct w:val="0"/>
        <w:autoSpaceDE w:val="0"/>
        <w:autoSpaceDN w:val="0"/>
        <w:adjustRightInd w:val="0"/>
        <w:spacing w:line="240" w:lineRule="atLeast"/>
        <w:textAlignment w:val="baseline"/>
        <w:rPr>
          <w:rFonts w:cs="Arial"/>
          <w:sz w:val="24"/>
          <w:szCs w:val="24"/>
        </w:rPr>
      </w:pPr>
      <w:r w:rsidRPr="006502D7">
        <w:rPr>
          <w:rFonts w:cs="Arial"/>
          <w:sz w:val="24"/>
          <w:szCs w:val="24"/>
        </w:rPr>
        <w:t>At the present time, cash is the only method of payment that we accept.</w:t>
      </w:r>
      <w:r w:rsidR="00EE22D1">
        <w:rPr>
          <w:rFonts w:cs="Arial"/>
          <w:sz w:val="24"/>
          <w:szCs w:val="24"/>
        </w:rPr>
        <w:t xml:space="preserve"> If a client wishes to prepay for several sessions, she may do so, however, since we do not have cash on the premises, no refunds for sessions not attended will be issued. The counsellor should keep the record of the number of sessions that have been pre-paid.</w:t>
      </w:r>
    </w:p>
    <w:p w:rsidR="006502D7" w:rsidRPr="006502D7" w:rsidRDefault="006502D7" w:rsidP="006502D7">
      <w:pPr>
        <w:overflowPunct w:val="0"/>
        <w:autoSpaceDE w:val="0"/>
        <w:autoSpaceDN w:val="0"/>
        <w:adjustRightInd w:val="0"/>
        <w:spacing w:line="240" w:lineRule="atLeast"/>
        <w:textAlignment w:val="baseline"/>
        <w:rPr>
          <w:rFonts w:cs="Arial"/>
          <w:sz w:val="24"/>
          <w:szCs w:val="24"/>
        </w:rPr>
      </w:pPr>
    </w:p>
    <w:p w:rsidR="006502D7" w:rsidRDefault="006502D7" w:rsidP="006502D7">
      <w:pPr>
        <w:overflowPunct w:val="0"/>
        <w:autoSpaceDE w:val="0"/>
        <w:autoSpaceDN w:val="0"/>
        <w:adjustRightInd w:val="0"/>
        <w:spacing w:line="240" w:lineRule="atLeast"/>
        <w:textAlignment w:val="baseline"/>
        <w:rPr>
          <w:rFonts w:cs="Arial"/>
          <w:sz w:val="24"/>
          <w:szCs w:val="24"/>
        </w:rPr>
      </w:pPr>
      <w:r w:rsidRPr="006502D7">
        <w:rPr>
          <w:rFonts w:cs="Arial"/>
          <w:sz w:val="24"/>
          <w:szCs w:val="24"/>
        </w:rPr>
        <w:t>There may be instances where a client’s financial situation has changed drastically from the previous tax year. An example of this may be if the client has just left a relationship and her income has changed as a result. In these cases, the proof of income for their current situation rather than the previous tax year should be used in assessing the fee for the counselling sessions.</w:t>
      </w:r>
    </w:p>
    <w:p w:rsidR="002F29CD" w:rsidRDefault="002F29CD" w:rsidP="006502D7">
      <w:pPr>
        <w:overflowPunct w:val="0"/>
        <w:autoSpaceDE w:val="0"/>
        <w:autoSpaceDN w:val="0"/>
        <w:adjustRightInd w:val="0"/>
        <w:spacing w:line="240" w:lineRule="atLeast"/>
        <w:textAlignment w:val="baseline"/>
        <w:rPr>
          <w:rFonts w:cs="Arial"/>
          <w:sz w:val="24"/>
          <w:szCs w:val="24"/>
        </w:rPr>
      </w:pPr>
    </w:p>
    <w:p w:rsidR="002F29CD" w:rsidRPr="002F29CD" w:rsidRDefault="002F29CD" w:rsidP="006502D7">
      <w:pPr>
        <w:overflowPunct w:val="0"/>
        <w:autoSpaceDE w:val="0"/>
        <w:autoSpaceDN w:val="0"/>
        <w:adjustRightInd w:val="0"/>
        <w:spacing w:line="240" w:lineRule="atLeast"/>
        <w:textAlignment w:val="baseline"/>
        <w:rPr>
          <w:rFonts w:cs="Arial"/>
          <w:b/>
          <w:sz w:val="24"/>
          <w:szCs w:val="24"/>
          <w:u w:val="single"/>
        </w:rPr>
      </w:pPr>
      <w:r w:rsidRPr="002F29CD">
        <w:rPr>
          <w:rFonts w:cs="Arial"/>
          <w:b/>
          <w:sz w:val="24"/>
          <w:szCs w:val="24"/>
          <w:u w:val="single"/>
        </w:rPr>
        <w:t>Returning Clients</w:t>
      </w:r>
    </w:p>
    <w:p w:rsidR="002F29CD" w:rsidRDefault="002F29CD" w:rsidP="006502D7">
      <w:pPr>
        <w:overflowPunct w:val="0"/>
        <w:autoSpaceDE w:val="0"/>
        <w:autoSpaceDN w:val="0"/>
        <w:adjustRightInd w:val="0"/>
        <w:spacing w:line="240" w:lineRule="atLeast"/>
        <w:textAlignment w:val="baseline"/>
        <w:rPr>
          <w:rFonts w:cs="Arial"/>
          <w:sz w:val="24"/>
          <w:szCs w:val="24"/>
        </w:rPr>
      </w:pPr>
    </w:p>
    <w:p w:rsidR="002F29CD" w:rsidRPr="002F29CD" w:rsidRDefault="002F29CD" w:rsidP="002F29CD">
      <w:pPr>
        <w:rPr>
          <w:rFonts w:cs="Arial"/>
          <w:sz w:val="24"/>
          <w:szCs w:val="24"/>
          <w:lang w:val="en-CA"/>
        </w:rPr>
      </w:pPr>
      <w:r w:rsidRPr="002F29CD">
        <w:rPr>
          <w:rFonts w:cs="Arial"/>
          <w:sz w:val="24"/>
          <w:szCs w:val="24"/>
          <w:lang w:val="en-CA"/>
        </w:rPr>
        <w:t xml:space="preserve">Should a client cease attending counselling and later return to the Women’s Counselling Centre for additional counselling, there must be at least a break of six months between blocks of counselling for the client to eligible for the first 10 sessions free of charge. </w:t>
      </w:r>
    </w:p>
    <w:p w:rsidR="006502D7" w:rsidRPr="006502D7" w:rsidRDefault="006502D7" w:rsidP="006502D7">
      <w:pPr>
        <w:overflowPunct w:val="0"/>
        <w:autoSpaceDE w:val="0"/>
        <w:autoSpaceDN w:val="0"/>
        <w:adjustRightInd w:val="0"/>
        <w:spacing w:line="240" w:lineRule="atLeast"/>
        <w:textAlignment w:val="baseline"/>
        <w:rPr>
          <w:rFonts w:cs="Arial"/>
          <w:sz w:val="24"/>
          <w:szCs w:val="24"/>
        </w:rPr>
      </w:pPr>
    </w:p>
    <w:p w:rsidR="00C16AFC" w:rsidRDefault="00C16AFC">
      <w:pPr>
        <w:rPr>
          <w:rFonts w:cs="Arial"/>
          <w:b/>
          <w:sz w:val="24"/>
          <w:szCs w:val="24"/>
          <w:u w:val="single"/>
        </w:rPr>
      </w:pPr>
      <w:r>
        <w:rPr>
          <w:rFonts w:cs="Arial"/>
          <w:b/>
          <w:sz w:val="24"/>
          <w:szCs w:val="24"/>
          <w:u w:val="single"/>
        </w:rPr>
        <w:br w:type="page"/>
      </w:r>
    </w:p>
    <w:p w:rsidR="00C16AFC" w:rsidRPr="00C16AFC" w:rsidRDefault="00C16AFC" w:rsidP="006502D7">
      <w:pPr>
        <w:overflowPunct w:val="0"/>
        <w:autoSpaceDE w:val="0"/>
        <w:autoSpaceDN w:val="0"/>
        <w:adjustRightInd w:val="0"/>
        <w:spacing w:line="240" w:lineRule="atLeast"/>
        <w:jc w:val="both"/>
        <w:textAlignment w:val="baseline"/>
        <w:rPr>
          <w:rFonts w:cs="Arial"/>
          <w:b/>
          <w:sz w:val="24"/>
          <w:szCs w:val="24"/>
        </w:rPr>
      </w:pPr>
      <w:r w:rsidRPr="00C16AFC">
        <w:rPr>
          <w:rFonts w:cs="Arial"/>
          <w:b/>
          <w:sz w:val="24"/>
          <w:szCs w:val="24"/>
        </w:rPr>
        <w:lastRenderedPageBreak/>
        <w:t xml:space="preserve">Client Fees Policy Cont’d </w:t>
      </w:r>
    </w:p>
    <w:p w:rsidR="00C16AFC" w:rsidRDefault="00C16AFC" w:rsidP="006502D7">
      <w:pPr>
        <w:overflowPunct w:val="0"/>
        <w:autoSpaceDE w:val="0"/>
        <w:autoSpaceDN w:val="0"/>
        <w:adjustRightInd w:val="0"/>
        <w:spacing w:line="240" w:lineRule="atLeast"/>
        <w:jc w:val="both"/>
        <w:textAlignment w:val="baseline"/>
        <w:rPr>
          <w:rFonts w:cs="Arial"/>
          <w:b/>
          <w:sz w:val="24"/>
          <w:szCs w:val="24"/>
          <w:u w:val="single"/>
        </w:rPr>
      </w:pPr>
    </w:p>
    <w:p w:rsidR="006502D7" w:rsidRPr="006502D7" w:rsidRDefault="006502D7" w:rsidP="006502D7">
      <w:pPr>
        <w:overflowPunct w:val="0"/>
        <w:autoSpaceDE w:val="0"/>
        <w:autoSpaceDN w:val="0"/>
        <w:adjustRightInd w:val="0"/>
        <w:spacing w:line="240" w:lineRule="atLeast"/>
        <w:jc w:val="both"/>
        <w:textAlignment w:val="baseline"/>
        <w:rPr>
          <w:rFonts w:cs="Arial"/>
          <w:b/>
          <w:sz w:val="24"/>
          <w:szCs w:val="24"/>
          <w:u w:val="single"/>
        </w:rPr>
      </w:pPr>
      <w:r w:rsidRPr="006502D7">
        <w:rPr>
          <w:rFonts w:cs="Arial"/>
          <w:b/>
          <w:sz w:val="24"/>
          <w:szCs w:val="24"/>
          <w:u w:val="single"/>
        </w:rPr>
        <w:t>Receipts</w:t>
      </w:r>
    </w:p>
    <w:p w:rsidR="006502D7" w:rsidRPr="006502D7" w:rsidRDefault="006502D7" w:rsidP="006502D7">
      <w:pPr>
        <w:overflowPunct w:val="0"/>
        <w:autoSpaceDE w:val="0"/>
        <w:autoSpaceDN w:val="0"/>
        <w:adjustRightInd w:val="0"/>
        <w:spacing w:line="240" w:lineRule="atLeast"/>
        <w:jc w:val="both"/>
        <w:textAlignment w:val="baseline"/>
        <w:rPr>
          <w:rFonts w:cs="Arial"/>
          <w:sz w:val="24"/>
          <w:szCs w:val="24"/>
        </w:rPr>
      </w:pPr>
    </w:p>
    <w:p w:rsidR="006502D7" w:rsidRPr="006502D7" w:rsidRDefault="006502D7" w:rsidP="006502D7">
      <w:pPr>
        <w:overflowPunct w:val="0"/>
        <w:autoSpaceDE w:val="0"/>
        <w:autoSpaceDN w:val="0"/>
        <w:adjustRightInd w:val="0"/>
        <w:spacing w:line="240" w:lineRule="atLeast"/>
        <w:jc w:val="both"/>
        <w:textAlignment w:val="baseline"/>
        <w:rPr>
          <w:rFonts w:cs="Arial"/>
          <w:sz w:val="24"/>
          <w:szCs w:val="24"/>
        </w:rPr>
      </w:pPr>
      <w:r w:rsidRPr="006502D7">
        <w:rPr>
          <w:rFonts w:cs="Arial"/>
          <w:sz w:val="24"/>
          <w:szCs w:val="24"/>
        </w:rPr>
        <w:t>We are not required to issue receipts for every session or payment. However, if clients request a receipt, we will issue one using the following procedure:</w:t>
      </w:r>
    </w:p>
    <w:p w:rsidR="006502D7" w:rsidRPr="006502D7" w:rsidRDefault="006502D7" w:rsidP="006502D7">
      <w:pPr>
        <w:overflowPunct w:val="0"/>
        <w:autoSpaceDE w:val="0"/>
        <w:autoSpaceDN w:val="0"/>
        <w:adjustRightInd w:val="0"/>
        <w:spacing w:line="240" w:lineRule="atLeast"/>
        <w:jc w:val="both"/>
        <w:textAlignment w:val="baseline"/>
        <w:rPr>
          <w:rFonts w:cs="Arial"/>
          <w:sz w:val="24"/>
          <w:szCs w:val="24"/>
        </w:rPr>
      </w:pPr>
    </w:p>
    <w:p w:rsidR="00E22D9B" w:rsidRDefault="006502D7" w:rsidP="006502D7">
      <w:pPr>
        <w:overflowPunct w:val="0"/>
        <w:autoSpaceDE w:val="0"/>
        <w:autoSpaceDN w:val="0"/>
        <w:adjustRightInd w:val="0"/>
        <w:spacing w:line="240" w:lineRule="atLeast"/>
        <w:jc w:val="both"/>
        <w:textAlignment w:val="baseline"/>
        <w:rPr>
          <w:rFonts w:cs="Arial"/>
          <w:sz w:val="24"/>
          <w:szCs w:val="24"/>
        </w:rPr>
      </w:pPr>
      <w:r w:rsidRPr="006502D7">
        <w:rPr>
          <w:rFonts w:cs="Arial"/>
          <w:sz w:val="24"/>
          <w:szCs w:val="24"/>
        </w:rPr>
        <w:t xml:space="preserve">On the server is a folder with the title “Receipts”. In that folder is a file titled “Blank Receipts”. This file can be used to complete and print a receipt for the </w:t>
      </w:r>
    </w:p>
    <w:p w:rsidR="006502D7" w:rsidRPr="006502D7" w:rsidRDefault="006502D7" w:rsidP="006502D7">
      <w:pPr>
        <w:overflowPunct w:val="0"/>
        <w:autoSpaceDE w:val="0"/>
        <w:autoSpaceDN w:val="0"/>
        <w:adjustRightInd w:val="0"/>
        <w:spacing w:line="240" w:lineRule="atLeast"/>
        <w:jc w:val="both"/>
        <w:textAlignment w:val="baseline"/>
        <w:rPr>
          <w:rFonts w:cs="Arial"/>
          <w:sz w:val="24"/>
          <w:szCs w:val="24"/>
        </w:rPr>
      </w:pPr>
      <w:r w:rsidRPr="006502D7">
        <w:rPr>
          <w:rFonts w:cs="Arial"/>
          <w:sz w:val="24"/>
          <w:szCs w:val="24"/>
        </w:rPr>
        <w:t>client. Do not save the receipt. Rather, print two copies of the receipt, one for the client and one to be kept in the client file.</w:t>
      </w:r>
    </w:p>
    <w:p w:rsidR="006502D7" w:rsidRPr="006502D7" w:rsidRDefault="006502D7" w:rsidP="006502D7">
      <w:pPr>
        <w:overflowPunct w:val="0"/>
        <w:autoSpaceDE w:val="0"/>
        <w:autoSpaceDN w:val="0"/>
        <w:adjustRightInd w:val="0"/>
        <w:spacing w:line="240" w:lineRule="atLeast"/>
        <w:jc w:val="both"/>
        <w:textAlignment w:val="baseline"/>
        <w:rPr>
          <w:rFonts w:cs="Arial"/>
          <w:sz w:val="24"/>
          <w:szCs w:val="24"/>
        </w:rPr>
      </w:pPr>
    </w:p>
    <w:p w:rsidR="006502D7" w:rsidRDefault="006502D7" w:rsidP="006502D7">
      <w:pPr>
        <w:overflowPunct w:val="0"/>
        <w:autoSpaceDE w:val="0"/>
        <w:autoSpaceDN w:val="0"/>
        <w:adjustRightInd w:val="0"/>
        <w:spacing w:line="240" w:lineRule="atLeast"/>
        <w:textAlignment w:val="baseline"/>
        <w:rPr>
          <w:rFonts w:cs="Arial"/>
          <w:sz w:val="24"/>
          <w:szCs w:val="24"/>
        </w:rPr>
      </w:pPr>
      <w:r w:rsidRPr="006502D7">
        <w:rPr>
          <w:rFonts w:cs="Arial"/>
          <w:sz w:val="24"/>
          <w:szCs w:val="24"/>
        </w:rPr>
        <w:t xml:space="preserve">For most of our clients, the standard receipt will be acceptable. However, if a client is submitting their receipts for reimbursement, they may require additional information to be on the receipt. In this case, be governed accordingly. If </w:t>
      </w:r>
    </w:p>
    <w:p w:rsidR="006502D7" w:rsidRPr="006502D7" w:rsidRDefault="006502D7" w:rsidP="006502D7">
      <w:pPr>
        <w:overflowPunct w:val="0"/>
        <w:autoSpaceDE w:val="0"/>
        <w:autoSpaceDN w:val="0"/>
        <w:adjustRightInd w:val="0"/>
        <w:spacing w:line="240" w:lineRule="atLeast"/>
        <w:jc w:val="both"/>
        <w:textAlignment w:val="baseline"/>
        <w:rPr>
          <w:rFonts w:cs="Arial"/>
          <w:sz w:val="24"/>
          <w:szCs w:val="24"/>
        </w:rPr>
      </w:pPr>
      <w:r w:rsidRPr="006502D7">
        <w:rPr>
          <w:rFonts w:cs="Arial"/>
          <w:sz w:val="24"/>
          <w:szCs w:val="24"/>
        </w:rPr>
        <w:t>necessary consult with the Director regarding the best way to issue this kind of receipt.</w:t>
      </w:r>
    </w:p>
    <w:p w:rsidR="006502D7" w:rsidRPr="006502D7" w:rsidRDefault="006502D7" w:rsidP="006502D7">
      <w:pPr>
        <w:overflowPunct w:val="0"/>
        <w:autoSpaceDE w:val="0"/>
        <w:autoSpaceDN w:val="0"/>
        <w:adjustRightInd w:val="0"/>
        <w:spacing w:line="240" w:lineRule="atLeast"/>
        <w:jc w:val="both"/>
        <w:textAlignment w:val="baseline"/>
        <w:rPr>
          <w:rFonts w:cs="Arial"/>
          <w:sz w:val="24"/>
          <w:szCs w:val="24"/>
        </w:rPr>
      </w:pPr>
    </w:p>
    <w:p w:rsidR="006502D7" w:rsidRPr="006502D7" w:rsidRDefault="006502D7" w:rsidP="006502D7">
      <w:pPr>
        <w:overflowPunct w:val="0"/>
        <w:autoSpaceDE w:val="0"/>
        <w:autoSpaceDN w:val="0"/>
        <w:adjustRightInd w:val="0"/>
        <w:spacing w:line="240" w:lineRule="atLeast"/>
        <w:jc w:val="both"/>
        <w:textAlignment w:val="baseline"/>
        <w:rPr>
          <w:rFonts w:cs="Arial"/>
          <w:sz w:val="24"/>
          <w:szCs w:val="24"/>
        </w:rPr>
      </w:pPr>
      <w:r w:rsidRPr="006502D7">
        <w:rPr>
          <w:rFonts w:cs="Arial"/>
          <w:sz w:val="24"/>
          <w:szCs w:val="24"/>
        </w:rPr>
        <w:t>In the Receipts Folder is also an Excel Spreadsheet with the title “Receipts” followed by the applicable fiscal year. The spreadsheet is set up with one page for each month of the year. Please note in the applicable month all money received from clients and also whether or not a receipt was given. If a receipt was given, please record the number of that receipt.</w:t>
      </w:r>
    </w:p>
    <w:p w:rsidR="006502D7" w:rsidRPr="006502D7" w:rsidRDefault="006502D7" w:rsidP="006502D7">
      <w:pPr>
        <w:overflowPunct w:val="0"/>
        <w:autoSpaceDE w:val="0"/>
        <w:autoSpaceDN w:val="0"/>
        <w:adjustRightInd w:val="0"/>
        <w:spacing w:line="240" w:lineRule="atLeast"/>
        <w:jc w:val="both"/>
        <w:textAlignment w:val="baseline"/>
        <w:rPr>
          <w:rFonts w:cs="Arial"/>
          <w:sz w:val="24"/>
          <w:szCs w:val="24"/>
        </w:rPr>
      </w:pPr>
    </w:p>
    <w:p w:rsidR="006502D7" w:rsidRPr="006502D7" w:rsidRDefault="006502D7" w:rsidP="006502D7">
      <w:pPr>
        <w:overflowPunct w:val="0"/>
        <w:autoSpaceDE w:val="0"/>
        <w:autoSpaceDN w:val="0"/>
        <w:adjustRightInd w:val="0"/>
        <w:spacing w:line="240" w:lineRule="atLeast"/>
        <w:jc w:val="both"/>
        <w:textAlignment w:val="baseline"/>
        <w:rPr>
          <w:rFonts w:cs="Arial"/>
          <w:b/>
          <w:sz w:val="24"/>
          <w:szCs w:val="24"/>
          <w:u w:val="single"/>
        </w:rPr>
      </w:pPr>
      <w:r w:rsidRPr="006502D7">
        <w:rPr>
          <w:rFonts w:cs="Arial"/>
          <w:b/>
          <w:sz w:val="24"/>
          <w:szCs w:val="24"/>
          <w:u w:val="single"/>
        </w:rPr>
        <w:t>Documentation</w:t>
      </w:r>
    </w:p>
    <w:p w:rsidR="006502D7" w:rsidRPr="006502D7" w:rsidRDefault="006502D7" w:rsidP="006502D7">
      <w:pPr>
        <w:overflowPunct w:val="0"/>
        <w:autoSpaceDE w:val="0"/>
        <w:autoSpaceDN w:val="0"/>
        <w:adjustRightInd w:val="0"/>
        <w:spacing w:line="240" w:lineRule="atLeast"/>
        <w:jc w:val="both"/>
        <w:textAlignment w:val="baseline"/>
        <w:rPr>
          <w:rFonts w:cs="Arial"/>
          <w:sz w:val="24"/>
          <w:szCs w:val="24"/>
        </w:rPr>
      </w:pPr>
    </w:p>
    <w:p w:rsidR="006502D7" w:rsidRPr="006502D7" w:rsidRDefault="006502D7" w:rsidP="006502D7">
      <w:pPr>
        <w:overflowPunct w:val="0"/>
        <w:autoSpaceDE w:val="0"/>
        <w:autoSpaceDN w:val="0"/>
        <w:adjustRightInd w:val="0"/>
        <w:spacing w:line="240" w:lineRule="atLeast"/>
        <w:jc w:val="both"/>
        <w:textAlignment w:val="baseline"/>
        <w:rPr>
          <w:rFonts w:cs="Arial"/>
          <w:sz w:val="24"/>
          <w:szCs w:val="24"/>
        </w:rPr>
      </w:pPr>
      <w:r w:rsidRPr="006502D7">
        <w:rPr>
          <w:rFonts w:cs="Arial"/>
          <w:sz w:val="24"/>
          <w:szCs w:val="24"/>
        </w:rPr>
        <w:t>A Client Fee Form will be placed in each client file on which staff members will track the number of sessions and fees paid or not paid.</w:t>
      </w:r>
    </w:p>
    <w:p w:rsidR="006502D7" w:rsidRPr="006502D7" w:rsidRDefault="006502D7" w:rsidP="006502D7">
      <w:pPr>
        <w:overflowPunct w:val="0"/>
        <w:autoSpaceDE w:val="0"/>
        <w:autoSpaceDN w:val="0"/>
        <w:adjustRightInd w:val="0"/>
        <w:spacing w:line="240" w:lineRule="atLeast"/>
        <w:jc w:val="both"/>
        <w:textAlignment w:val="baseline"/>
        <w:rPr>
          <w:rFonts w:cs="Arial"/>
          <w:sz w:val="24"/>
          <w:szCs w:val="24"/>
        </w:rPr>
      </w:pPr>
    </w:p>
    <w:p w:rsidR="006502D7" w:rsidRPr="006502D7" w:rsidRDefault="006502D7" w:rsidP="006502D7">
      <w:pPr>
        <w:overflowPunct w:val="0"/>
        <w:autoSpaceDE w:val="0"/>
        <w:autoSpaceDN w:val="0"/>
        <w:adjustRightInd w:val="0"/>
        <w:spacing w:line="240" w:lineRule="atLeast"/>
        <w:jc w:val="both"/>
        <w:textAlignment w:val="baseline"/>
        <w:rPr>
          <w:rFonts w:cs="Arial"/>
          <w:sz w:val="24"/>
          <w:szCs w:val="24"/>
        </w:rPr>
      </w:pPr>
      <w:r w:rsidRPr="006502D7">
        <w:rPr>
          <w:rFonts w:cs="Arial"/>
          <w:sz w:val="24"/>
          <w:szCs w:val="24"/>
        </w:rPr>
        <w:t>Any outstanding fees will be tracked on the timelog screen of WISH using the Notes field. This will ensure that we have a permanent record of any outstanding fees should a client return for counselling at a future date.</w:t>
      </w:r>
    </w:p>
    <w:p w:rsidR="006502D7" w:rsidRPr="006502D7" w:rsidRDefault="006502D7" w:rsidP="006502D7">
      <w:pPr>
        <w:overflowPunct w:val="0"/>
        <w:autoSpaceDE w:val="0"/>
        <w:autoSpaceDN w:val="0"/>
        <w:adjustRightInd w:val="0"/>
        <w:spacing w:line="240" w:lineRule="atLeast"/>
        <w:jc w:val="both"/>
        <w:textAlignment w:val="baseline"/>
        <w:rPr>
          <w:rFonts w:cs="Arial"/>
          <w:sz w:val="24"/>
          <w:szCs w:val="24"/>
        </w:rPr>
      </w:pPr>
    </w:p>
    <w:p w:rsidR="006502D7" w:rsidRPr="006502D7" w:rsidRDefault="006502D7" w:rsidP="006502D7">
      <w:pPr>
        <w:overflowPunct w:val="0"/>
        <w:autoSpaceDE w:val="0"/>
        <w:autoSpaceDN w:val="0"/>
        <w:adjustRightInd w:val="0"/>
        <w:spacing w:line="240" w:lineRule="atLeast"/>
        <w:jc w:val="both"/>
        <w:textAlignment w:val="baseline"/>
        <w:rPr>
          <w:rFonts w:cs="Arial"/>
          <w:sz w:val="24"/>
          <w:szCs w:val="24"/>
        </w:rPr>
      </w:pPr>
      <w:r w:rsidRPr="006502D7">
        <w:rPr>
          <w:rFonts w:cs="Arial"/>
          <w:sz w:val="24"/>
          <w:szCs w:val="24"/>
        </w:rPr>
        <w:t xml:space="preserve">All fees collected by staff members should be given to the Director by the end of the day collected. If the Director is out of the office, the money should be placed in an envelope, marked as counselling fees, and given to the Corps Admin Assistant for safekeeping. However, in this case, staff members must keep a record of the money given to the Admin Assistant and give this to the Director upon her return to the office. This will ensure that an accurate recording of the funds received can be maintained. </w:t>
      </w:r>
    </w:p>
    <w:p w:rsidR="006502D7" w:rsidRPr="006502D7" w:rsidRDefault="006502D7" w:rsidP="006502D7">
      <w:pPr>
        <w:overflowPunct w:val="0"/>
        <w:autoSpaceDE w:val="0"/>
        <w:autoSpaceDN w:val="0"/>
        <w:adjustRightInd w:val="0"/>
        <w:spacing w:line="240" w:lineRule="atLeast"/>
        <w:jc w:val="both"/>
        <w:textAlignment w:val="baseline"/>
        <w:rPr>
          <w:rFonts w:cs="Arial"/>
          <w:sz w:val="24"/>
          <w:szCs w:val="24"/>
        </w:rPr>
      </w:pPr>
    </w:p>
    <w:p w:rsidR="006502D7" w:rsidRDefault="006502D7" w:rsidP="006502D7">
      <w:pPr>
        <w:overflowPunct w:val="0"/>
        <w:autoSpaceDE w:val="0"/>
        <w:autoSpaceDN w:val="0"/>
        <w:adjustRightInd w:val="0"/>
        <w:spacing w:line="240" w:lineRule="atLeast"/>
        <w:jc w:val="both"/>
        <w:textAlignment w:val="baseline"/>
        <w:rPr>
          <w:rFonts w:cs="Arial"/>
          <w:sz w:val="24"/>
          <w:szCs w:val="24"/>
        </w:rPr>
      </w:pPr>
      <w:r w:rsidRPr="006502D7">
        <w:rPr>
          <w:rFonts w:cs="Arial"/>
          <w:sz w:val="24"/>
          <w:szCs w:val="24"/>
        </w:rPr>
        <w:t>Under no circumstances should money be left anywhere in the Counselling Centre which is not locked. In the event that the Director is not in the office and there is no one in the Corps Office, the money should be stored in a clearly marked envelope and locked in either a drawer or filing cabinet. It should then be given to the Director or Corps Admin Assistant at the earliest possible time.</w:t>
      </w:r>
    </w:p>
    <w:p w:rsidR="002F29CD" w:rsidRDefault="002F29CD" w:rsidP="006502D7"/>
    <w:p w:rsidR="00A339D4" w:rsidRDefault="006502D7" w:rsidP="00C76CF0">
      <w:pPr>
        <w:jc w:val="center"/>
        <w:rPr>
          <w:rFonts w:cs="Arial"/>
          <w:b/>
          <w:sz w:val="24"/>
          <w:szCs w:val="24"/>
        </w:rPr>
      </w:pPr>
      <w:r>
        <w:br w:type="page"/>
      </w:r>
      <w:r w:rsidR="00E9695D" w:rsidRPr="00B12B31">
        <w:rPr>
          <w:rFonts w:cs="Arial"/>
          <w:b/>
          <w:sz w:val="24"/>
          <w:szCs w:val="24"/>
        </w:rPr>
        <w:lastRenderedPageBreak/>
        <w:t>The Salvation Army</w:t>
      </w:r>
    </w:p>
    <w:p w:rsidR="00E9695D" w:rsidRPr="00B12B31" w:rsidRDefault="00E9695D" w:rsidP="00A339D4">
      <w:pPr>
        <w:jc w:val="center"/>
        <w:rPr>
          <w:rFonts w:cs="Arial"/>
          <w:b/>
          <w:sz w:val="24"/>
          <w:szCs w:val="24"/>
        </w:rPr>
      </w:pPr>
      <w:r w:rsidRPr="00B12B31">
        <w:rPr>
          <w:rFonts w:cs="Arial"/>
          <w:b/>
          <w:sz w:val="24"/>
          <w:szCs w:val="24"/>
        </w:rPr>
        <w:t>Women’s Counselling Centre</w:t>
      </w:r>
    </w:p>
    <w:p w:rsidR="00E9695D" w:rsidRPr="00B12B31" w:rsidRDefault="00E9695D" w:rsidP="00A339D4">
      <w:pPr>
        <w:jc w:val="center"/>
        <w:rPr>
          <w:rFonts w:cs="Arial"/>
          <w:b/>
          <w:sz w:val="24"/>
          <w:szCs w:val="24"/>
        </w:rPr>
      </w:pPr>
      <w:r w:rsidRPr="00B12B31">
        <w:rPr>
          <w:rFonts w:cs="Arial"/>
          <w:b/>
          <w:sz w:val="24"/>
          <w:szCs w:val="24"/>
        </w:rPr>
        <w:t>POLICIES &amp; PROCEDURES MANUAL</w:t>
      </w:r>
    </w:p>
    <w:p w:rsidR="00E9695D" w:rsidRPr="00B12B31" w:rsidRDefault="00E9695D" w:rsidP="00E9695D">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E9695D" w:rsidRPr="00B12B31">
        <w:tc>
          <w:tcPr>
            <w:tcW w:w="1980" w:type="dxa"/>
          </w:tcPr>
          <w:p w:rsidR="00EB788D" w:rsidRPr="00E56A44" w:rsidRDefault="00EB788D" w:rsidP="003442C8">
            <w:pPr>
              <w:rPr>
                <w:rFonts w:cs="Arial"/>
                <w:sz w:val="24"/>
                <w:szCs w:val="24"/>
              </w:rPr>
            </w:pPr>
          </w:p>
          <w:p w:rsidR="00E9695D" w:rsidRPr="00E56A44" w:rsidRDefault="00E9695D" w:rsidP="003442C8">
            <w:pPr>
              <w:rPr>
                <w:rFonts w:cs="Arial"/>
                <w:sz w:val="24"/>
                <w:szCs w:val="24"/>
              </w:rPr>
            </w:pPr>
            <w:r w:rsidRPr="00E56A44">
              <w:rPr>
                <w:rFonts w:cs="Arial"/>
                <w:sz w:val="24"/>
                <w:szCs w:val="24"/>
              </w:rPr>
              <w:t>Section:</w:t>
            </w:r>
          </w:p>
        </w:tc>
        <w:tc>
          <w:tcPr>
            <w:tcW w:w="2340" w:type="dxa"/>
          </w:tcPr>
          <w:p w:rsidR="00EB788D" w:rsidRPr="00E56A44" w:rsidRDefault="00EB788D" w:rsidP="003442C8">
            <w:pPr>
              <w:rPr>
                <w:rFonts w:cs="Arial"/>
                <w:sz w:val="24"/>
                <w:szCs w:val="24"/>
              </w:rPr>
            </w:pPr>
          </w:p>
          <w:p w:rsidR="00E9695D" w:rsidRPr="00E56A44" w:rsidRDefault="00E9695D" w:rsidP="003442C8">
            <w:pPr>
              <w:rPr>
                <w:rFonts w:cs="Arial"/>
                <w:sz w:val="24"/>
                <w:szCs w:val="24"/>
              </w:rPr>
            </w:pPr>
            <w:r w:rsidRPr="00E56A44">
              <w:rPr>
                <w:rFonts w:cs="Arial"/>
                <w:sz w:val="24"/>
                <w:szCs w:val="24"/>
              </w:rPr>
              <w:t>Program</w:t>
            </w:r>
          </w:p>
        </w:tc>
      </w:tr>
      <w:tr w:rsidR="00E9695D" w:rsidRPr="00B12B31">
        <w:tc>
          <w:tcPr>
            <w:tcW w:w="1980" w:type="dxa"/>
          </w:tcPr>
          <w:p w:rsidR="00E9695D" w:rsidRPr="00E56A44" w:rsidRDefault="00E9695D" w:rsidP="003442C8">
            <w:pPr>
              <w:rPr>
                <w:rFonts w:cs="Arial"/>
                <w:sz w:val="24"/>
                <w:szCs w:val="24"/>
              </w:rPr>
            </w:pPr>
          </w:p>
        </w:tc>
        <w:tc>
          <w:tcPr>
            <w:tcW w:w="2340" w:type="dxa"/>
          </w:tcPr>
          <w:p w:rsidR="00E9695D" w:rsidRPr="00E56A44" w:rsidRDefault="00E9695D" w:rsidP="00BF6396">
            <w:pPr>
              <w:rPr>
                <w:rFonts w:cs="Arial"/>
                <w:sz w:val="24"/>
                <w:szCs w:val="24"/>
              </w:rPr>
            </w:pPr>
          </w:p>
        </w:tc>
      </w:tr>
      <w:tr w:rsidR="00E9695D" w:rsidRPr="00B12B31">
        <w:tc>
          <w:tcPr>
            <w:tcW w:w="1980" w:type="dxa"/>
          </w:tcPr>
          <w:p w:rsidR="00E9695D" w:rsidRPr="00E56A44" w:rsidRDefault="00E9695D" w:rsidP="003442C8">
            <w:pPr>
              <w:rPr>
                <w:rFonts w:cs="Arial"/>
                <w:sz w:val="24"/>
                <w:szCs w:val="24"/>
              </w:rPr>
            </w:pPr>
            <w:r w:rsidRPr="00E56A44">
              <w:rPr>
                <w:rFonts w:cs="Arial"/>
                <w:sz w:val="24"/>
                <w:szCs w:val="24"/>
              </w:rPr>
              <w:t>Date Created:</w:t>
            </w:r>
          </w:p>
        </w:tc>
        <w:tc>
          <w:tcPr>
            <w:tcW w:w="2340" w:type="dxa"/>
          </w:tcPr>
          <w:p w:rsidR="00E9695D" w:rsidRPr="00E56A44" w:rsidRDefault="005342E5" w:rsidP="003442C8">
            <w:pPr>
              <w:rPr>
                <w:rFonts w:cs="Arial"/>
                <w:sz w:val="24"/>
                <w:szCs w:val="24"/>
              </w:rPr>
            </w:pPr>
            <w:r>
              <w:rPr>
                <w:rFonts w:cs="Arial"/>
                <w:sz w:val="24"/>
                <w:szCs w:val="24"/>
              </w:rPr>
              <w:t>May 2015</w:t>
            </w:r>
          </w:p>
        </w:tc>
      </w:tr>
      <w:tr w:rsidR="00E9695D" w:rsidRPr="00B12B31">
        <w:tc>
          <w:tcPr>
            <w:tcW w:w="1980" w:type="dxa"/>
          </w:tcPr>
          <w:p w:rsidR="00E9695D" w:rsidRPr="00E56A44" w:rsidRDefault="00E9695D" w:rsidP="003442C8">
            <w:pPr>
              <w:rPr>
                <w:rFonts w:cs="Arial"/>
                <w:sz w:val="24"/>
                <w:szCs w:val="24"/>
              </w:rPr>
            </w:pPr>
            <w:r w:rsidRPr="00E56A44">
              <w:rPr>
                <w:rFonts w:cs="Arial"/>
                <w:sz w:val="24"/>
                <w:szCs w:val="24"/>
              </w:rPr>
              <w:t>Date Reviewed:</w:t>
            </w:r>
          </w:p>
        </w:tc>
        <w:tc>
          <w:tcPr>
            <w:tcW w:w="2340" w:type="dxa"/>
          </w:tcPr>
          <w:p w:rsidR="00E9695D" w:rsidRPr="00E56A44" w:rsidRDefault="00690A61" w:rsidP="009B5792">
            <w:pPr>
              <w:rPr>
                <w:rFonts w:cs="Arial"/>
                <w:sz w:val="24"/>
                <w:szCs w:val="24"/>
              </w:rPr>
            </w:pPr>
            <w:r>
              <w:rPr>
                <w:rFonts w:cs="Arial"/>
                <w:sz w:val="24"/>
                <w:szCs w:val="24"/>
              </w:rPr>
              <w:t>July 2017</w:t>
            </w:r>
          </w:p>
        </w:tc>
      </w:tr>
      <w:tr w:rsidR="00E9695D" w:rsidRPr="00B12B31">
        <w:tc>
          <w:tcPr>
            <w:tcW w:w="1980" w:type="dxa"/>
          </w:tcPr>
          <w:p w:rsidR="00E9695D" w:rsidRPr="00E56A44" w:rsidRDefault="00E9695D" w:rsidP="003442C8">
            <w:pPr>
              <w:rPr>
                <w:rFonts w:cs="Arial"/>
                <w:sz w:val="24"/>
                <w:szCs w:val="24"/>
              </w:rPr>
            </w:pPr>
            <w:r w:rsidRPr="00E56A44">
              <w:rPr>
                <w:rFonts w:cs="Arial"/>
                <w:sz w:val="24"/>
                <w:szCs w:val="24"/>
              </w:rPr>
              <w:t>Authority:</w:t>
            </w:r>
          </w:p>
        </w:tc>
        <w:tc>
          <w:tcPr>
            <w:tcW w:w="2340" w:type="dxa"/>
          </w:tcPr>
          <w:p w:rsidR="00E9695D" w:rsidRPr="00E56A44" w:rsidRDefault="00E9695D" w:rsidP="003442C8">
            <w:pPr>
              <w:rPr>
                <w:rFonts w:cs="Arial"/>
                <w:sz w:val="24"/>
                <w:szCs w:val="24"/>
              </w:rPr>
            </w:pPr>
            <w:r w:rsidRPr="00E56A44">
              <w:rPr>
                <w:rFonts w:cs="Arial"/>
                <w:sz w:val="24"/>
                <w:szCs w:val="24"/>
              </w:rPr>
              <w:t>Director</w:t>
            </w:r>
          </w:p>
        </w:tc>
      </w:tr>
    </w:tbl>
    <w:p w:rsidR="00E9695D" w:rsidRPr="00B12B31" w:rsidRDefault="00E9695D" w:rsidP="00E9695D">
      <w:pPr>
        <w:rPr>
          <w:rFonts w:cs="Arial"/>
          <w:lang w:val="en-CA"/>
        </w:rPr>
      </w:pPr>
    </w:p>
    <w:p w:rsidR="00E9695D" w:rsidRDefault="00E9695D" w:rsidP="00E9695D">
      <w:pPr>
        <w:jc w:val="center"/>
        <w:rPr>
          <w:rFonts w:cs="Arial"/>
          <w:b/>
          <w:sz w:val="36"/>
          <w:szCs w:val="36"/>
          <w:u w:val="single"/>
          <w:lang w:val="en-CA"/>
        </w:rPr>
      </w:pPr>
    </w:p>
    <w:p w:rsidR="00E9695D" w:rsidRPr="00B12B31" w:rsidRDefault="00E9695D" w:rsidP="00E86484">
      <w:pPr>
        <w:pStyle w:val="Heading1"/>
      </w:pPr>
      <w:bookmarkStart w:id="20" w:name="_Toc491430044"/>
      <w:r>
        <w:t>Client Files</w:t>
      </w:r>
      <w:r w:rsidR="00781A10">
        <w:t xml:space="preserve"> – Contents and Organization</w:t>
      </w:r>
      <w:bookmarkEnd w:id="20"/>
    </w:p>
    <w:p w:rsidR="00E9695D" w:rsidRDefault="00E9695D" w:rsidP="00E9695D">
      <w:pPr>
        <w:rPr>
          <w:lang w:val="en-CA"/>
        </w:rPr>
      </w:pPr>
    </w:p>
    <w:p w:rsidR="00E9695D" w:rsidRDefault="00E9695D" w:rsidP="00E9695D">
      <w:pPr>
        <w:rPr>
          <w:rFonts w:cs="Arial"/>
          <w:b/>
          <w:szCs w:val="22"/>
          <w:lang w:val="en-CA"/>
        </w:rPr>
      </w:pPr>
      <w:r w:rsidRPr="000257FF">
        <w:rPr>
          <w:rFonts w:cs="Arial"/>
          <w:b/>
          <w:szCs w:val="22"/>
          <w:lang w:val="en-CA"/>
        </w:rPr>
        <w:t>Policy:</w:t>
      </w:r>
    </w:p>
    <w:p w:rsidR="00E9695D" w:rsidRDefault="00E9695D" w:rsidP="00E9695D">
      <w:pPr>
        <w:rPr>
          <w:rFonts w:cs="Arial"/>
          <w:b/>
          <w:szCs w:val="22"/>
          <w:lang w:val="en-CA"/>
        </w:rPr>
      </w:pPr>
    </w:p>
    <w:p w:rsidR="00E9695D" w:rsidRPr="00E9695D" w:rsidRDefault="0005084C" w:rsidP="00E9695D">
      <w:pPr>
        <w:rPr>
          <w:rFonts w:cs="Arial"/>
        </w:rPr>
      </w:pPr>
      <w:r>
        <w:rPr>
          <w:rFonts w:cs="Arial"/>
        </w:rPr>
        <w:t xml:space="preserve">It is the policy of the </w:t>
      </w:r>
      <w:r w:rsidR="00E9695D" w:rsidRPr="00E9695D">
        <w:rPr>
          <w:rFonts w:cs="Arial"/>
        </w:rPr>
        <w:t xml:space="preserve">Women’s Counselling </w:t>
      </w:r>
      <w:r w:rsidR="00D80014">
        <w:rPr>
          <w:rFonts w:cs="Arial"/>
        </w:rPr>
        <w:t xml:space="preserve">Centre </w:t>
      </w:r>
      <w:r>
        <w:rPr>
          <w:rFonts w:cs="Arial"/>
        </w:rPr>
        <w:t>to maintain</w:t>
      </w:r>
      <w:r w:rsidR="00781A10">
        <w:rPr>
          <w:rFonts w:cs="Arial"/>
        </w:rPr>
        <w:t xml:space="preserve"> client files in a consistent manner for </w:t>
      </w:r>
      <w:r>
        <w:rPr>
          <w:rFonts w:cs="Arial"/>
        </w:rPr>
        <w:t>each client</w:t>
      </w:r>
      <w:r w:rsidR="00781A10">
        <w:rPr>
          <w:rFonts w:cs="Arial"/>
        </w:rPr>
        <w:t>. It is also the policy of The Women’s Counselling Centre that each staff member keep up to date case notes for their clients.</w:t>
      </w:r>
    </w:p>
    <w:p w:rsidR="00D8789A" w:rsidRDefault="00D8789A" w:rsidP="00E9695D">
      <w:pPr>
        <w:rPr>
          <w:rFonts w:cs="Arial"/>
          <w:b/>
        </w:rPr>
      </w:pPr>
    </w:p>
    <w:p w:rsidR="009164D9" w:rsidRDefault="009164D9" w:rsidP="00E9695D">
      <w:pPr>
        <w:rPr>
          <w:rFonts w:cs="Arial"/>
          <w:b/>
        </w:rPr>
      </w:pPr>
    </w:p>
    <w:p w:rsidR="00781A10" w:rsidRPr="0087514C" w:rsidRDefault="00781A10" w:rsidP="00781A10">
      <w:pPr>
        <w:rPr>
          <w:rFonts w:cs="Arial"/>
          <w:b/>
          <w:szCs w:val="22"/>
        </w:rPr>
      </w:pPr>
      <w:r w:rsidRPr="0087514C">
        <w:rPr>
          <w:rFonts w:cs="Arial"/>
          <w:b/>
          <w:szCs w:val="22"/>
        </w:rPr>
        <w:t>Procedure:</w:t>
      </w:r>
    </w:p>
    <w:p w:rsidR="00781A10" w:rsidRPr="0087514C" w:rsidRDefault="00781A10" w:rsidP="00781A10">
      <w:pPr>
        <w:rPr>
          <w:rFonts w:cs="Arial"/>
          <w:szCs w:val="22"/>
        </w:rPr>
      </w:pPr>
    </w:p>
    <w:p w:rsidR="009164D9" w:rsidRDefault="00781A10" w:rsidP="00781A10">
      <w:pPr>
        <w:rPr>
          <w:rFonts w:cs="Arial"/>
          <w:szCs w:val="22"/>
        </w:rPr>
      </w:pPr>
      <w:r w:rsidRPr="0087514C">
        <w:rPr>
          <w:rFonts w:cs="Arial"/>
          <w:szCs w:val="22"/>
        </w:rPr>
        <w:t xml:space="preserve">As it is difficult to remember a client session after the fact, staff </w:t>
      </w:r>
      <w:r w:rsidR="00957D69">
        <w:rPr>
          <w:rFonts w:cs="Arial"/>
          <w:szCs w:val="22"/>
        </w:rPr>
        <w:t>members are</w:t>
      </w:r>
      <w:r w:rsidRPr="0087514C">
        <w:rPr>
          <w:rFonts w:cs="Arial"/>
          <w:szCs w:val="22"/>
        </w:rPr>
        <w:t xml:space="preserve"> encouraged to update their case notes immediately after each session or contact with a client. However, staff </w:t>
      </w:r>
      <w:r w:rsidR="00957D69">
        <w:rPr>
          <w:rFonts w:cs="Arial"/>
          <w:szCs w:val="22"/>
        </w:rPr>
        <w:t>members are</w:t>
      </w:r>
      <w:r w:rsidRPr="0087514C">
        <w:rPr>
          <w:rFonts w:cs="Arial"/>
          <w:szCs w:val="22"/>
        </w:rPr>
        <w:t xml:space="preserve"> required to ensure that case notes are updated within one week following the contact with the client.</w:t>
      </w:r>
      <w:r w:rsidR="00561CE4">
        <w:rPr>
          <w:rFonts w:cs="Arial"/>
          <w:szCs w:val="22"/>
        </w:rPr>
        <w:t xml:space="preserve"> </w:t>
      </w:r>
    </w:p>
    <w:p w:rsidR="009164D9" w:rsidRDefault="009164D9" w:rsidP="00781A10">
      <w:pPr>
        <w:rPr>
          <w:rFonts w:cs="Arial"/>
          <w:szCs w:val="22"/>
        </w:rPr>
      </w:pPr>
    </w:p>
    <w:p w:rsidR="00781A10" w:rsidRPr="0087514C" w:rsidRDefault="00781A10" w:rsidP="00781A10">
      <w:pPr>
        <w:rPr>
          <w:rFonts w:cs="Arial"/>
          <w:szCs w:val="22"/>
        </w:rPr>
      </w:pPr>
      <w:r>
        <w:rPr>
          <w:rFonts w:cs="Arial"/>
          <w:szCs w:val="22"/>
        </w:rPr>
        <w:t xml:space="preserve">All documentation of case notes / client information is to be entered into the WISH database. The exceptions to this are listed below in contents of client files section. All papers in client files will be clipped into the folder using the </w:t>
      </w:r>
      <w:r w:rsidR="00561CE4">
        <w:rPr>
          <w:rFonts w:cs="Arial"/>
          <w:szCs w:val="22"/>
        </w:rPr>
        <w:t>file folder fasteners</w:t>
      </w:r>
      <w:r w:rsidR="009164D9">
        <w:rPr>
          <w:rFonts w:cs="Arial"/>
          <w:szCs w:val="22"/>
        </w:rPr>
        <w:t>, not staples</w:t>
      </w:r>
      <w:r w:rsidR="00561CE4">
        <w:rPr>
          <w:rFonts w:cs="Arial"/>
          <w:szCs w:val="22"/>
        </w:rPr>
        <w:t>.</w:t>
      </w:r>
    </w:p>
    <w:p w:rsidR="00781A10" w:rsidRPr="0087514C" w:rsidRDefault="00781A10" w:rsidP="00781A10">
      <w:pPr>
        <w:rPr>
          <w:rFonts w:cs="Arial"/>
          <w:szCs w:val="22"/>
        </w:rPr>
      </w:pPr>
    </w:p>
    <w:p w:rsidR="009164D9" w:rsidRDefault="00781A10" w:rsidP="00781A10">
      <w:pPr>
        <w:rPr>
          <w:rFonts w:cs="Arial"/>
          <w:szCs w:val="22"/>
        </w:rPr>
      </w:pPr>
      <w:r w:rsidRPr="0087514C">
        <w:rPr>
          <w:rFonts w:cs="Arial"/>
          <w:szCs w:val="22"/>
        </w:rPr>
        <w:t>Documentation in client files should be accurate and non-judgmental in nature.</w:t>
      </w:r>
      <w:r>
        <w:rPr>
          <w:rFonts w:cs="Arial"/>
          <w:szCs w:val="22"/>
        </w:rPr>
        <w:t xml:space="preserve"> They should also be objective and not subjective. Case notes are to be as brief as possible while still capturing the appropriate information. </w:t>
      </w:r>
    </w:p>
    <w:p w:rsidR="009164D9" w:rsidRDefault="009164D9" w:rsidP="00781A10">
      <w:pPr>
        <w:rPr>
          <w:rFonts w:cs="Arial"/>
          <w:szCs w:val="22"/>
        </w:rPr>
      </w:pPr>
    </w:p>
    <w:p w:rsidR="009164D9" w:rsidRDefault="00561CE4" w:rsidP="00781A10">
      <w:pPr>
        <w:rPr>
          <w:rFonts w:cs="Arial"/>
          <w:szCs w:val="22"/>
        </w:rPr>
      </w:pPr>
      <w:r>
        <w:rPr>
          <w:rFonts w:cs="Arial"/>
          <w:szCs w:val="22"/>
        </w:rPr>
        <w:t xml:space="preserve">Client Files will be kept tidy by all staff. When a folder begins to look old/torn etc. it is to be replaced. Each file will have a file label on it with the client name printed in the following format: Last Name, First Name. </w:t>
      </w:r>
    </w:p>
    <w:p w:rsidR="009164D9" w:rsidRDefault="009164D9" w:rsidP="00781A10">
      <w:pPr>
        <w:rPr>
          <w:rFonts w:cs="Arial"/>
          <w:szCs w:val="22"/>
        </w:rPr>
      </w:pPr>
    </w:p>
    <w:p w:rsidR="00561CE4" w:rsidRDefault="00561CE4" w:rsidP="00781A10">
      <w:pPr>
        <w:rPr>
          <w:rFonts w:cs="Arial"/>
          <w:szCs w:val="22"/>
        </w:rPr>
      </w:pPr>
      <w:r>
        <w:rPr>
          <w:rFonts w:cs="Arial"/>
          <w:szCs w:val="22"/>
        </w:rPr>
        <w:t>The files will be stored alphabetically by last name in the appropriate letter section of the filing cabinet drawer. When the client is a repeat client, in order to ensure that the file stays tidy, the paperwork from the previous admission(s) wi</w:t>
      </w:r>
      <w:r w:rsidR="005D72E5">
        <w:rPr>
          <w:rFonts w:cs="Arial"/>
          <w:szCs w:val="22"/>
        </w:rPr>
        <w:t xml:space="preserve">ll be placed in an envelope and </w:t>
      </w:r>
      <w:r>
        <w:rPr>
          <w:rFonts w:cs="Arial"/>
          <w:szCs w:val="22"/>
        </w:rPr>
        <w:t>fastened behind the new paperwork</w:t>
      </w:r>
      <w:r w:rsidR="009164D9">
        <w:rPr>
          <w:rFonts w:cs="Arial"/>
          <w:szCs w:val="22"/>
        </w:rPr>
        <w:t xml:space="preserve"> on the </w:t>
      </w:r>
      <w:r w:rsidR="001D19D2">
        <w:rPr>
          <w:rFonts w:cs="Arial"/>
          <w:szCs w:val="22"/>
        </w:rPr>
        <w:t>right</w:t>
      </w:r>
      <w:r w:rsidR="009164D9">
        <w:rPr>
          <w:rFonts w:cs="Arial"/>
          <w:szCs w:val="22"/>
        </w:rPr>
        <w:t xml:space="preserve"> side of the file</w:t>
      </w:r>
      <w:r>
        <w:rPr>
          <w:rFonts w:cs="Arial"/>
          <w:szCs w:val="22"/>
        </w:rPr>
        <w:t>.</w:t>
      </w:r>
      <w:r w:rsidR="00C43E27">
        <w:rPr>
          <w:rFonts w:cs="Arial"/>
          <w:szCs w:val="22"/>
        </w:rPr>
        <w:t xml:space="preserve"> If the file is extremely thick, an exception may be made and the white envelope may be kept with the file in the hanging folder.</w:t>
      </w:r>
    </w:p>
    <w:p w:rsidR="009164D9" w:rsidRDefault="009164D9" w:rsidP="00781A10">
      <w:pPr>
        <w:rPr>
          <w:rFonts w:cs="Arial"/>
          <w:szCs w:val="22"/>
        </w:rPr>
      </w:pPr>
    </w:p>
    <w:p w:rsidR="009164D9" w:rsidRDefault="009164D9" w:rsidP="00781A10">
      <w:pPr>
        <w:rPr>
          <w:rFonts w:cs="Arial"/>
          <w:szCs w:val="22"/>
        </w:rPr>
      </w:pPr>
      <w:r>
        <w:rPr>
          <w:rFonts w:cs="Arial"/>
          <w:szCs w:val="22"/>
        </w:rPr>
        <w:t>The following format should be used for all client files:</w:t>
      </w:r>
      <w:r w:rsidR="00501644">
        <w:rPr>
          <w:rFonts w:cs="Arial"/>
          <w:szCs w:val="22"/>
        </w:rPr>
        <w:t xml:space="preserve">       </w:t>
      </w:r>
    </w:p>
    <w:p w:rsidR="005342E5" w:rsidRDefault="009164D9" w:rsidP="005342E5">
      <w:pPr>
        <w:rPr>
          <w:rFonts w:cs="Arial"/>
        </w:rPr>
      </w:pPr>
      <w:r>
        <w:br w:type="page"/>
      </w:r>
      <w:r w:rsidR="005342E5" w:rsidRPr="009202F7">
        <w:rPr>
          <w:rFonts w:cs="Arial"/>
          <w:b/>
          <w:sz w:val="24"/>
          <w:szCs w:val="24"/>
        </w:rPr>
        <w:lastRenderedPageBreak/>
        <w:t xml:space="preserve">Client </w:t>
      </w:r>
      <w:r w:rsidR="00995DD3">
        <w:rPr>
          <w:rFonts w:cs="Arial"/>
          <w:b/>
          <w:sz w:val="24"/>
          <w:szCs w:val="24"/>
        </w:rPr>
        <w:t>Files – Contents and Organization</w:t>
      </w:r>
      <w:r w:rsidR="005342E5" w:rsidRPr="009202F7">
        <w:rPr>
          <w:rFonts w:cs="Arial"/>
          <w:b/>
          <w:sz w:val="24"/>
          <w:szCs w:val="24"/>
        </w:rPr>
        <w:t xml:space="preserve"> Policy Con’t</w:t>
      </w:r>
    </w:p>
    <w:p w:rsidR="00305E93" w:rsidRDefault="00305E93" w:rsidP="00305E93">
      <w:pPr>
        <w:rPr>
          <w:b/>
          <w:u w:val="single"/>
        </w:rPr>
      </w:pPr>
    </w:p>
    <w:p w:rsidR="00305E93" w:rsidRPr="00305E93" w:rsidRDefault="00305E93" w:rsidP="00305E93">
      <w:pPr>
        <w:rPr>
          <w:b/>
          <w:u w:val="single"/>
        </w:rPr>
      </w:pPr>
      <w:r w:rsidRPr="00305E93">
        <w:rPr>
          <w:b/>
          <w:u w:val="single"/>
        </w:rPr>
        <w:t>Contents of Active and Discharged Client Files (Listed From Front To Back)</w:t>
      </w:r>
    </w:p>
    <w:p w:rsidR="00305E93" w:rsidRPr="00305E93" w:rsidRDefault="00305E93" w:rsidP="00305E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534"/>
      </w:tblGrid>
      <w:tr w:rsidR="00305E93" w:rsidRPr="00305E93" w:rsidTr="00300DD3">
        <w:tc>
          <w:tcPr>
            <w:tcW w:w="4322" w:type="dxa"/>
            <w:tcBorders>
              <w:bottom w:val="single" w:sz="4" w:space="0" w:color="auto"/>
            </w:tcBorders>
            <w:shd w:val="clear" w:color="auto" w:fill="auto"/>
          </w:tcPr>
          <w:p w:rsidR="00305E93" w:rsidRPr="00305E93" w:rsidRDefault="00305E93" w:rsidP="00305E93">
            <w:pPr>
              <w:rPr>
                <w:rFonts w:eastAsia="Calibri" w:cs="Arial"/>
                <w:b/>
                <w:szCs w:val="22"/>
                <w:u w:val="single"/>
              </w:rPr>
            </w:pPr>
            <w:r w:rsidRPr="00305E93">
              <w:rPr>
                <w:rFonts w:eastAsia="Calibri" w:cs="Arial"/>
                <w:b/>
                <w:szCs w:val="22"/>
                <w:u w:val="single"/>
              </w:rPr>
              <w:t>Left Side</w:t>
            </w:r>
          </w:p>
          <w:p w:rsidR="00305E93" w:rsidRPr="00305E93" w:rsidRDefault="00305E93" w:rsidP="00305E93">
            <w:pPr>
              <w:rPr>
                <w:rFonts w:eastAsia="Calibri" w:cs="Arial"/>
                <w:b/>
                <w:szCs w:val="22"/>
              </w:rPr>
            </w:pPr>
          </w:p>
        </w:tc>
        <w:tc>
          <w:tcPr>
            <w:tcW w:w="4534" w:type="dxa"/>
            <w:shd w:val="clear" w:color="auto" w:fill="auto"/>
          </w:tcPr>
          <w:p w:rsidR="00305E93" w:rsidRPr="00305E93" w:rsidRDefault="00305E93" w:rsidP="00305E93">
            <w:pPr>
              <w:rPr>
                <w:rFonts w:eastAsia="Calibri" w:cs="Arial"/>
                <w:b/>
                <w:szCs w:val="22"/>
              </w:rPr>
            </w:pPr>
            <w:r w:rsidRPr="00305E93">
              <w:rPr>
                <w:rFonts w:eastAsia="Calibri" w:cs="Arial"/>
                <w:b/>
                <w:szCs w:val="22"/>
                <w:u w:val="single"/>
              </w:rPr>
              <w:t>Right Side</w:t>
            </w:r>
          </w:p>
        </w:tc>
      </w:tr>
      <w:tr w:rsidR="00305E93" w:rsidRPr="00305E93" w:rsidTr="00300DD3">
        <w:tc>
          <w:tcPr>
            <w:tcW w:w="4322" w:type="dxa"/>
            <w:tcBorders>
              <w:bottom w:val="single" w:sz="4" w:space="0" w:color="auto"/>
            </w:tcBorders>
            <w:shd w:val="clear" w:color="auto" w:fill="D9D9D9"/>
          </w:tcPr>
          <w:p w:rsidR="00305E93" w:rsidRPr="00305E93" w:rsidRDefault="00305E93" w:rsidP="00305E93">
            <w:pPr>
              <w:rPr>
                <w:rFonts w:eastAsia="Calibri" w:cs="Arial"/>
                <w:b/>
                <w:szCs w:val="22"/>
              </w:rPr>
            </w:pPr>
            <w:r w:rsidRPr="00305E93">
              <w:rPr>
                <w:rFonts w:eastAsia="Calibri" w:cs="Arial"/>
                <w:szCs w:val="22"/>
              </w:rPr>
              <w:t>Discharge Summary - Counselling</w:t>
            </w:r>
          </w:p>
        </w:tc>
        <w:tc>
          <w:tcPr>
            <w:tcW w:w="4534" w:type="dxa"/>
            <w:shd w:val="clear" w:color="auto" w:fill="auto"/>
          </w:tcPr>
          <w:p w:rsidR="00305E93" w:rsidRPr="00305E93" w:rsidRDefault="00305E93" w:rsidP="00305E93">
            <w:pPr>
              <w:rPr>
                <w:rFonts w:eastAsia="Calibri" w:cs="Arial"/>
                <w:szCs w:val="22"/>
              </w:rPr>
            </w:pPr>
            <w:r w:rsidRPr="00305E93">
              <w:rPr>
                <w:rFonts w:eastAsia="Calibri" w:cs="Arial"/>
                <w:szCs w:val="22"/>
              </w:rPr>
              <w:t>Client Goals – Counselling</w:t>
            </w:r>
          </w:p>
          <w:p w:rsidR="00305E93" w:rsidRPr="00305E93" w:rsidRDefault="00305E93" w:rsidP="00305E93">
            <w:pPr>
              <w:rPr>
                <w:rFonts w:eastAsia="Calibri" w:cs="Arial"/>
                <w:b/>
                <w:szCs w:val="22"/>
              </w:rPr>
            </w:pPr>
          </w:p>
        </w:tc>
      </w:tr>
      <w:tr w:rsidR="00305E93" w:rsidRPr="00305E93" w:rsidTr="00300DD3">
        <w:tc>
          <w:tcPr>
            <w:tcW w:w="4322" w:type="dxa"/>
            <w:shd w:val="clear" w:color="auto" w:fill="D9D9D9"/>
          </w:tcPr>
          <w:p w:rsidR="00305E93" w:rsidRPr="00305E93" w:rsidRDefault="00305E93" w:rsidP="00305E93">
            <w:pPr>
              <w:rPr>
                <w:rFonts w:eastAsia="Calibri" w:cs="Arial"/>
                <w:b/>
                <w:szCs w:val="22"/>
              </w:rPr>
            </w:pPr>
            <w:r w:rsidRPr="00305E93">
              <w:rPr>
                <w:rFonts w:eastAsia="Calibri" w:cs="Arial"/>
                <w:szCs w:val="22"/>
              </w:rPr>
              <w:t>Discharge Summary – Transition Support</w:t>
            </w:r>
          </w:p>
        </w:tc>
        <w:tc>
          <w:tcPr>
            <w:tcW w:w="4534" w:type="dxa"/>
            <w:shd w:val="clear" w:color="auto" w:fill="auto"/>
          </w:tcPr>
          <w:p w:rsidR="00305E93" w:rsidRPr="00305E93" w:rsidRDefault="00305E93" w:rsidP="00305E93">
            <w:pPr>
              <w:rPr>
                <w:rFonts w:eastAsia="Calibri" w:cs="Arial"/>
                <w:szCs w:val="22"/>
              </w:rPr>
            </w:pPr>
            <w:r w:rsidRPr="00305E93">
              <w:rPr>
                <w:rFonts w:eastAsia="Calibri" w:cs="Arial"/>
                <w:szCs w:val="22"/>
              </w:rPr>
              <w:t>Client Goals – Transition Support</w:t>
            </w:r>
          </w:p>
          <w:p w:rsidR="00305E93" w:rsidRPr="00305E93" w:rsidRDefault="00305E93" w:rsidP="00305E93">
            <w:pPr>
              <w:rPr>
                <w:rFonts w:eastAsia="Calibri" w:cs="Arial"/>
                <w:b/>
                <w:szCs w:val="22"/>
              </w:rPr>
            </w:pPr>
          </w:p>
        </w:tc>
      </w:tr>
      <w:tr w:rsidR="00305E93" w:rsidRPr="00305E93" w:rsidTr="00300DD3">
        <w:tc>
          <w:tcPr>
            <w:tcW w:w="4322" w:type="dxa"/>
            <w:shd w:val="clear" w:color="auto" w:fill="auto"/>
          </w:tcPr>
          <w:p w:rsidR="00305E93" w:rsidRPr="002B34BA" w:rsidRDefault="002B34BA" w:rsidP="00305E93">
            <w:pPr>
              <w:rPr>
                <w:rFonts w:eastAsia="Calibri" w:cs="Arial"/>
                <w:szCs w:val="22"/>
              </w:rPr>
            </w:pPr>
            <w:r w:rsidRPr="002B34BA">
              <w:rPr>
                <w:rFonts w:eastAsia="Calibri" w:cs="Arial"/>
                <w:szCs w:val="22"/>
              </w:rPr>
              <w:t>Counselling Session Fees</w:t>
            </w:r>
          </w:p>
        </w:tc>
        <w:tc>
          <w:tcPr>
            <w:tcW w:w="4534" w:type="dxa"/>
            <w:shd w:val="clear" w:color="auto" w:fill="auto"/>
          </w:tcPr>
          <w:p w:rsidR="00305E93" w:rsidRPr="00305E93" w:rsidRDefault="00305E93" w:rsidP="00305E93">
            <w:pPr>
              <w:rPr>
                <w:rFonts w:eastAsia="Calibri" w:cs="Arial"/>
                <w:szCs w:val="22"/>
              </w:rPr>
            </w:pPr>
            <w:r w:rsidRPr="00305E93">
              <w:rPr>
                <w:rFonts w:eastAsia="Calibri" w:cs="Arial"/>
                <w:szCs w:val="22"/>
              </w:rPr>
              <w:t>Safety Plan (from WISH)</w:t>
            </w:r>
          </w:p>
          <w:p w:rsidR="00305E93" w:rsidRPr="00305E93" w:rsidRDefault="00305E93" w:rsidP="00305E93">
            <w:pPr>
              <w:rPr>
                <w:rFonts w:eastAsia="Calibri" w:cs="Arial"/>
                <w:b/>
                <w:szCs w:val="22"/>
              </w:rPr>
            </w:pPr>
          </w:p>
        </w:tc>
      </w:tr>
      <w:tr w:rsidR="00305E93" w:rsidRPr="00305E93" w:rsidTr="00300DD3">
        <w:tc>
          <w:tcPr>
            <w:tcW w:w="4322" w:type="dxa"/>
            <w:shd w:val="clear" w:color="auto" w:fill="auto"/>
          </w:tcPr>
          <w:p w:rsidR="00305E93" w:rsidRPr="00305E93" w:rsidRDefault="002B34BA" w:rsidP="00305E93">
            <w:pPr>
              <w:rPr>
                <w:rFonts w:eastAsia="Calibri" w:cs="Arial"/>
                <w:b/>
                <w:szCs w:val="22"/>
              </w:rPr>
            </w:pPr>
            <w:r w:rsidRPr="00305E93">
              <w:rPr>
                <w:rFonts w:eastAsia="Calibri" w:cs="Arial"/>
                <w:szCs w:val="22"/>
              </w:rPr>
              <w:t>Individual Program Plan (from WISH)</w:t>
            </w:r>
          </w:p>
        </w:tc>
        <w:tc>
          <w:tcPr>
            <w:tcW w:w="4534" w:type="dxa"/>
            <w:shd w:val="clear" w:color="auto" w:fill="auto"/>
          </w:tcPr>
          <w:p w:rsidR="00305E93" w:rsidRPr="00305E93" w:rsidRDefault="00305E93" w:rsidP="00305E93">
            <w:pPr>
              <w:rPr>
                <w:rFonts w:eastAsia="Calibri" w:cs="Arial"/>
                <w:szCs w:val="22"/>
              </w:rPr>
            </w:pPr>
            <w:r w:rsidRPr="00305E93">
              <w:rPr>
                <w:rFonts w:eastAsia="Calibri" w:cs="Arial"/>
                <w:szCs w:val="22"/>
              </w:rPr>
              <w:t>Additional Information ie:</w:t>
            </w:r>
          </w:p>
          <w:p w:rsidR="00305E93" w:rsidRPr="00305E93" w:rsidRDefault="00305E93" w:rsidP="00300DD3">
            <w:pPr>
              <w:numPr>
                <w:ilvl w:val="0"/>
                <w:numId w:val="43"/>
              </w:numPr>
              <w:contextualSpacing/>
              <w:rPr>
                <w:rFonts w:eastAsia="Calibri" w:cs="Arial"/>
                <w:szCs w:val="22"/>
              </w:rPr>
            </w:pPr>
            <w:r w:rsidRPr="00305E93">
              <w:rPr>
                <w:rFonts w:eastAsia="Calibri" w:cs="Arial"/>
                <w:szCs w:val="22"/>
              </w:rPr>
              <w:t>Housing application</w:t>
            </w:r>
          </w:p>
          <w:p w:rsidR="00305E93" w:rsidRPr="00305E93" w:rsidRDefault="00305E93" w:rsidP="00300DD3">
            <w:pPr>
              <w:numPr>
                <w:ilvl w:val="0"/>
                <w:numId w:val="43"/>
              </w:numPr>
              <w:contextualSpacing/>
              <w:rPr>
                <w:rFonts w:eastAsia="Calibri" w:cs="Arial"/>
                <w:szCs w:val="22"/>
              </w:rPr>
            </w:pPr>
            <w:r w:rsidRPr="00305E93">
              <w:rPr>
                <w:rFonts w:eastAsia="Calibri" w:cs="Arial"/>
                <w:szCs w:val="22"/>
              </w:rPr>
              <w:t>Emails</w:t>
            </w:r>
          </w:p>
          <w:p w:rsidR="00305E93" w:rsidRPr="00305E93" w:rsidRDefault="00305E93" w:rsidP="00300DD3">
            <w:pPr>
              <w:numPr>
                <w:ilvl w:val="0"/>
                <w:numId w:val="43"/>
              </w:numPr>
              <w:contextualSpacing/>
              <w:rPr>
                <w:rFonts w:eastAsia="Calibri" w:cs="Arial"/>
                <w:szCs w:val="22"/>
              </w:rPr>
            </w:pPr>
            <w:r w:rsidRPr="00305E93">
              <w:rPr>
                <w:rFonts w:eastAsia="Calibri" w:cs="Arial"/>
                <w:szCs w:val="22"/>
              </w:rPr>
              <w:t>Correspondence</w:t>
            </w:r>
          </w:p>
          <w:p w:rsidR="00305E93" w:rsidRPr="00305E93" w:rsidRDefault="00305E93" w:rsidP="00300DD3">
            <w:pPr>
              <w:numPr>
                <w:ilvl w:val="0"/>
                <w:numId w:val="43"/>
              </w:numPr>
              <w:contextualSpacing/>
              <w:rPr>
                <w:rFonts w:eastAsia="Calibri" w:cs="Arial"/>
                <w:b/>
                <w:szCs w:val="22"/>
              </w:rPr>
            </w:pPr>
            <w:r w:rsidRPr="00305E93">
              <w:rPr>
                <w:rFonts w:eastAsia="Calibri" w:cs="Arial"/>
                <w:szCs w:val="22"/>
              </w:rPr>
              <w:t>Case Notes prior to WISH</w:t>
            </w:r>
          </w:p>
        </w:tc>
      </w:tr>
      <w:tr w:rsidR="00305E93" w:rsidRPr="00305E93" w:rsidTr="00300DD3">
        <w:tc>
          <w:tcPr>
            <w:tcW w:w="4322" w:type="dxa"/>
            <w:shd w:val="clear" w:color="auto" w:fill="auto"/>
          </w:tcPr>
          <w:p w:rsidR="00305E93" w:rsidRPr="00305E93" w:rsidRDefault="002B34BA" w:rsidP="00305E93">
            <w:pPr>
              <w:rPr>
                <w:rFonts w:eastAsia="Calibri" w:cs="Arial"/>
                <w:b/>
                <w:szCs w:val="22"/>
              </w:rPr>
            </w:pPr>
            <w:r w:rsidRPr="00305E93">
              <w:rPr>
                <w:rFonts w:eastAsia="Calibri" w:cs="Arial"/>
                <w:szCs w:val="22"/>
              </w:rPr>
              <w:t>Transition Plan (from WISH)</w:t>
            </w:r>
          </w:p>
        </w:tc>
        <w:tc>
          <w:tcPr>
            <w:tcW w:w="4534" w:type="dxa"/>
            <w:shd w:val="clear" w:color="auto" w:fill="auto"/>
          </w:tcPr>
          <w:p w:rsidR="00305E93" w:rsidRPr="00305E93" w:rsidRDefault="00305E93" w:rsidP="00305E93">
            <w:pPr>
              <w:rPr>
                <w:rFonts w:eastAsia="Calibri" w:cs="Arial"/>
                <w:szCs w:val="22"/>
              </w:rPr>
            </w:pPr>
            <w:r w:rsidRPr="00305E93">
              <w:rPr>
                <w:rFonts w:eastAsia="Calibri" w:cs="Arial"/>
                <w:szCs w:val="22"/>
              </w:rPr>
              <w:t>Consent to Release Information</w:t>
            </w:r>
          </w:p>
          <w:p w:rsidR="00305E93" w:rsidRPr="00305E93" w:rsidRDefault="00305E93" w:rsidP="00305E93">
            <w:pPr>
              <w:rPr>
                <w:rFonts w:eastAsia="Calibri" w:cs="Arial"/>
                <w:b/>
                <w:szCs w:val="22"/>
              </w:rPr>
            </w:pPr>
          </w:p>
        </w:tc>
      </w:tr>
      <w:tr w:rsidR="00305E93" w:rsidRPr="00305E93" w:rsidTr="00300DD3">
        <w:tc>
          <w:tcPr>
            <w:tcW w:w="4322" w:type="dxa"/>
            <w:shd w:val="clear" w:color="auto" w:fill="auto"/>
          </w:tcPr>
          <w:p w:rsidR="00305E93" w:rsidRPr="00305E93" w:rsidRDefault="002B34BA" w:rsidP="00305E93">
            <w:pPr>
              <w:rPr>
                <w:rFonts w:eastAsia="Calibri" w:cs="Arial"/>
                <w:b/>
                <w:szCs w:val="22"/>
              </w:rPr>
            </w:pPr>
            <w:r w:rsidRPr="00305E93">
              <w:rPr>
                <w:rFonts w:eastAsia="Calibri" w:cs="Arial"/>
                <w:szCs w:val="22"/>
              </w:rPr>
              <w:t>Waiting List Form</w:t>
            </w:r>
          </w:p>
        </w:tc>
        <w:tc>
          <w:tcPr>
            <w:tcW w:w="4534" w:type="dxa"/>
            <w:shd w:val="clear" w:color="auto" w:fill="auto"/>
          </w:tcPr>
          <w:p w:rsidR="00305E93" w:rsidRPr="00305E93" w:rsidRDefault="00305E93" w:rsidP="00305E93">
            <w:pPr>
              <w:rPr>
                <w:rFonts w:eastAsia="Calibri" w:cs="Arial"/>
                <w:szCs w:val="22"/>
              </w:rPr>
            </w:pPr>
            <w:r w:rsidRPr="00305E93">
              <w:rPr>
                <w:rFonts w:eastAsia="Calibri" w:cs="Arial"/>
                <w:szCs w:val="22"/>
              </w:rPr>
              <w:t>Consent to Collect Information</w:t>
            </w:r>
          </w:p>
          <w:p w:rsidR="00305E93" w:rsidRPr="00305E93" w:rsidRDefault="00305E93" w:rsidP="00305E93">
            <w:pPr>
              <w:rPr>
                <w:rFonts w:eastAsia="Calibri" w:cs="Arial"/>
                <w:b/>
                <w:szCs w:val="22"/>
              </w:rPr>
            </w:pPr>
          </w:p>
        </w:tc>
      </w:tr>
      <w:tr w:rsidR="00305E93" w:rsidRPr="00305E93" w:rsidTr="00300DD3">
        <w:tc>
          <w:tcPr>
            <w:tcW w:w="4322" w:type="dxa"/>
            <w:shd w:val="clear" w:color="auto" w:fill="auto"/>
          </w:tcPr>
          <w:p w:rsidR="00305E93" w:rsidRPr="00305E93" w:rsidRDefault="002B34BA" w:rsidP="00305E93">
            <w:pPr>
              <w:rPr>
                <w:rFonts w:eastAsia="Calibri" w:cs="Arial"/>
                <w:b/>
                <w:szCs w:val="22"/>
              </w:rPr>
            </w:pPr>
            <w:r w:rsidRPr="00305E93">
              <w:rPr>
                <w:rFonts w:eastAsia="Calibri" w:cs="Arial"/>
                <w:szCs w:val="22"/>
              </w:rPr>
              <w:t>Referral Form (if applicable)</w:t>
            </w:r>
          </w:p>
        </w:tc>
        <w:tc>
          <w:tcPr>
            <w:tcW w:w="4534" w:type="dxa"/>
            <w:shd w:val="clear" w:color="auto" w:fill="auto"/>
          </w:tcPr>
          <w:p w:rsidR="00305E93" w:rsidRPr="00305E93" w:rsidRDefault="00305E93" w:rsidP="00305E93">
            <w:pPr>
              <w:rPr>
                <w:rFonts w:eastAsia="Calibri" w:cs="Arial"/>
                <w:szCs w:val="22"/>
              </w:rPr>
            </w:pPr>
            <w:r w:rsidRPr="00305E93">
              <w:rPr>
                <w:rFonts w:eastAsia="Calibri" w:cs="Arial"/>
                <w:szCs w:val="22"/>
              </w:rPr>
              <w:t>Cont</w:t>
            </w:r>
            <w:r w:rsidR="00D50A9F">
              <w:rPr>
                <w:rFonts w:eastAsia="Calibri" w:cs="Arial"/>
                <w:szCs w:val="22"/>
              </w:rPr>
              <w:t>r</w:t>
            </w:r>
            <w:r w:rsidRPr="00305E93">
              <w:rPr>
                <w:rFonts w:eastAsia="Calibri" w:cs="Arial"/>
                <w:szCs w:val="22"/>
              </w:rPr>
              <w:t>act for Service</w:t>
            </w:r>
          </w:p>
          <w:p w:rsidR="00305E93" w:rsidRPr="00305E93" w:rsidRDefault="00305E93" w:rsidP="00305E93">
            <w:pPr>
              <w:rPr>
                <w:rFonts w:eastAsia="Calibri" w:cs="Arial"/>
                <w:b/>
                <w:szCs w:val="22"/>
              </w:rPr>
            </w:pPr>
          </w:p>
        </w:tc>
      </w:tr>
    </w:tbl>
    <w:p w:rsidR="00305E93" w:rsidRPr="00305E93" w:rsidRDefault="00305E93" w:rsidP="00305E93">
      <w:pPr>
        <w:rPr>
          <w:sz w:val="18"/>
          <w:szCs w:val="18"/>
        </w:rPr>
      </w:pPr>
      <w:r w:rsidRPr="00305E93">
        <w:rPr>
          <w:sz w:val="18"/>
          <w:szCs w:val="18"/>
        </w:rPr>
        <w:t>Shaded cells are only for clients who have been discharged from either program.</w:t>
      </w:r>
    </w:p>
    <w:p w:rsidR="00305E93" w:rsidRPr="00305E93" w:rsidRDefault="00305E93" w:rsidP="00305E93"/>
    <w:p w:rsidR="00305E93" w:rsidRPr="00305E93" w:rsidRDefault="00305E93" w:rsidP="00305E93">
      <w:r w:rsidRPr="00305E93">
        <w:t>1) All files must be kept according to this pattern.</w:t>
      </w:r>
    </w:p>
    <w:p w:rsidR="00305E93" w:rsidRPr="00305E93" w:rsidRDefault="00305E93" w:rsidP="00305E93"/>
    <w:p w:rsidR="00305E93" w:rsidRPr="00305E93" w:rsidRDefault="00C43E27" w:rsidP="00305E93">
      <w:r>
        <w:t>2)</w:t>
      </w:r>
      <w:r w:rsidR="00305E93" w:rsidRPr="00305E93">
        <w:t xml:space="preserve"> If filing Additional information, pre-WISH case notes etc., they are filed in </w:t>
      </w:r>
      <w:r w:rsidR="00305E93" w:rsidRPr="00305E93">
        <w:rPr>
          <w:u w:val="single"/>
        </w:rPr>
        <w:t>reverse date order</w:t>
      </w:r>
      <w:r w:rsidR="00305E93" w:rsidRPr="00305E93">
        <w:t xml:space="preserve"> with the newest on the top in the appropriate section of the right side of the folder.</w:t>
      </w:r>
    </w:p>
    <w:p w:rsidR="00305E93" w:rsidRPr="00305E93" w:rsidRDefault="00305E93" w:rsidP="00305E93"/>
    <w:p w:rsidR="00305E93" w:rsidRPr="00305E93" w:rsidRDefault="00C43E27" w:rsidP="00305E93">
      <w:r>
        <w:t>3</w:t>
      </w:r>
      <w:r w:rsidR="00305E93" w:rsidRPr="00305E93">
        <w:t xml:space="preserve">) </w:t>
      </w:r>
      <w:r w:rsidR="00C55070">
        <w:t xml:space="preserve">All of the above noted forms etc. should be attached in the applicable section of the file. </w:t>
      </w:r>
      <w:r w:rsidR="00305E93" w:rsidRPr="00305E93">
        <w:t>There should be no loose papers</w:t>
      </w:r>
      <w:r w:rsidR="00C55070">
        <w:t>.</w:t>
      </w:r>
    </w:p>
    <w:p w:rsidR="00305E93" w:rsidRPr="00305E93" w:rsidRDefault="00305E93" w:rsidP="00305E93"/>
    <w:p w:rsidR="00305E93" w:rsidRPr="00305E93" w:rsidRDefault="00C43E27" w:rsidP="00305E93">
      <w:r>
        <w:t>4</w:t>
      </w:r>
      <w:r w:rsidR="00305E93" w:rsidRPr="00305E93">
        <w:t>) There should be no sticky notes or handwritten notes in the files. Everything in a file should be typed.</w:t>
      </w:r>
    </w:p>
    <w:p w:rsidR="00305E93" w:rsidRPr="00305E93" w:rsidRDefault="00305E93" w:rsidP="00305E93"/>
    <w:p w:rsidR="00305E93" w:rsidRPr="00305E93" w:rsidRDefault="00C43E27" w:rsidP="00305E93">
      <w:r>
        <w:t>5</w:t>
      </w:r>
      <w:r w:rsidR="00305E93" w:rsidRPr="00305E93">
        <w:t>) Should a client bring us third party documentation to read, it should be read and returned to the client. It should only be kept in the file if absolutely necessary and only for as long as absolutely necessary.</w:t>
      </w:r>
    </w:p>
    <w:p w:rsidR="00305E93" w:rsidRPr="00305E93" w:rsidRDefault="00305E93" w:rsidP="00305E93"/>
    <w:p w:rsidR="00305E93" w:rsidRPr="00305E93" w:rsidRDefault="00C43E27" w:rsidP="00305E93">
      <w:r>
        <w:t>6</w:t>
      </w:r>
      <w:r w:rsidR="00305E93" w:rsidRPr="00305E93">
        <w:t>) When new files are made up, they will still include the Wheels, and the Client Information etc. These should be given to clients to take home. If they are not going to be used, they should be removed from the file and returned to their appropriate folder in the drawer to be used again.</w:t>
      </w:r>
    </w:p>
    <w:p w:rsidR="00305E93" w:rsidRPr="00305E93" w:rsidRDefault="00305E93" w:rsidP="00305E93"/>
    <w:p w:rsidR="009164D9" w:rsidRPr="00211D1B" w:rsidRDefault="00C43E27" w:rsidP="00561CE4">
      <w:pPr>
        <w:rPr>
          <w:rFonts w:cs="Arial"/>
          <w:b/>
          <w:szCs w:val="22"/>
        </w:rPr>
      </w:pPr>
      <w:r>
        <w:t>7</w:t>
      </w:r>
      <w:r w:rsidR="00305E93" w:rsidRPr="00305E93">
        <w:t xml:space="preserve">) When a </w:t>
      </w:r>
      <w:r>
        <w:t xml:space="preserve">previous </w:t>
      </w:r>
      <w:r w:rsidR="00305E93" w:rsidRPr="00305E93">
        <w:t xml:space="preserve">client returns for services, we start over with new forms. The contents of the old file </w:t>
      </w:r>
      <w:r>
        <w:t>will</w:t>
      </w:r>
      <w:r w:rsidR="00305E93" w:rsidRPr="00305E93">
        <w:t xml:space="preserve"> be placed in a white envelope, labelled with the client’s name and dates of previous admission and discharge and the envelope will then be attached to the back of the right side of the folder. </w:t>
      </w:r>
    </w:p>
    <w:p w:rsidR="00781A10" w:rsidRDefault="002D2F7B" w:rsidP="009164D9">
      <w:pPr>
        <w:jc w:val="center"/>
        <w:rPr>
          <w:rFonts w:cs="Arial"/>
          <w:b/>
          <w:sz w:val="24"/>
          <w:szCs w:val="24"/>
        </w:rPr>
      </w:pPr>
      <w:r>
        <w:rPr>
          <w:rFonts w:cs="Arial"/>
          <w:b/>
          <w:sz w:val="24"/>
          <w:szCs w:val="24"/>
        </w:rPr>
        <w:br w:type="page"/>
      </w:r>
      <w:r w:rsidR="00781A10" w:rsidRPr="00B12B31">
        <w:rPr>
          <w:rFonts w:cs="Arial"/>
          <w:b/>
          <w:sz w:val="24"/>
          <w:szCs w:val="24"/>
        </w:rPr>
        <w:lastRenderedPageBreak/>
        <w:t>The Salvation Army</w:t>
      </w:r>
    </w:p>
    <w:p w:rsidR="00781A10" w:rsidRPr="00B12B31" w:rsidRDefault="00781A10" w:rsidP="00781A10">
      <w:pPr>
        <w:jc w:val="center"/>
        <w:rPr>
          <w:rFonts w:cs="Arial"/>
          <w:b/>
          <w:sz w:val="24"/>
          <w:szCs w:val="24"/>
        </w:rPr>
      </w:pPr>
      <w:r w:rsidRPr="00B12B31">
        <w:rPr>
          <w:rFonts w:cs="Arial"/>
          <w:b/>
          <w:sz w:val="24"/>
          <w:szCs w:val="24"/>
        </w:rPr>
        <w:t>Women’s Counselling Centre</w:t>
      </w:r>
    </w:p>
    <w:p w:rsidR="00781A10" w:rsidRPr="00B12B31" w:rsidRDefault="00781A10" w:rsidP="00781A10">
      <w:pPr>
        <w:jc w:val="center"/>
        <w:rPr>
          <w:rFonts w:cs="Arial"/>
          <w:b/>
          <w:sz w:val="24"/>
          <w:szCs w:val="24"/>
        </w:rPr>
      </w:pPr>
      <w:r w:rsidRPr="00B12B31">
        <w:rPr>
          <w:rFonts w:cs="Arial"/>
          <w:b/>
          <w:sz w:val="24"/>
          <w:szCs w:val="24"/>
        </w:rPr>
        <w:t>POLICIES &amp; PROCEDURES MANUAL</w:t>
      </w:r>
    </w:p>
    <w:p w:rsidR="00781A10" w:rsidRPr="00B12B31" w:rsidRDefault="00781A10" w:rsidP="00781A1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781A10" w:rsidRPr="00B12B31" w:rsidTr="0054064A">
        <w:tc>
          <w:tcPr>
            <w:tcW w:w="1980" w:type="dxa"/>
          </w:tcPr>
          <w:p w:rsidR="00781A10" w:rsidRPr="00E56A44" w:rsidRDefault="00781A10" w:rsidP="0054064A">
            <w:pPr>
              <w:rPr>
                <w:rFonts w:cs="Arial"/>
                <w:sz w:val="24"/>
                <w:szCs w:val="24"/>
              </w:rPr>
            </w:pPr>
          </w:p>
          <w:p w:rsidR="00781A10" w:rsidRPr="00E56A44" w:rsidRDefault="00781A10" w:rsidP="0054064A">
            <w:pPr>
              <w:rPr>
                <w:rFonts w:cs="Arial"/>
                <w:sz w:val="24"/>
                <w:szCs w:val="24"/>
              </w:rPr>
            </w:pPr>
            <w:r w:rsidRPr="00E56A44">
              <w:rPr>
                <w:rFonts w:cs="Arial"/>
                <w:sz w:val="24"/>
                <w:szCs w:val="24"/>
              </w:rPr>
              <w:t>Section:</w:t>
            </w:r>
          </w:p>
        </w:tc>
        <w:tc>
          <w:tcPr>
            <w:tcW w:w="2340" w:type="dxa"/>
          </w:tcPr>
          <w:p w:rsidR="00781A10" w:rsidRPr="00E56A44" w:rsidRDefault="00781A10" w:rsidP="0054064A">
            <w:pPr>
              <w:rPr>
                <w:rFonts w:cs="Arial"/>
                <w:sz w:val="24"/>
                <w:szCs w:val="24"/>
              </w:rPr>
            </w:pPr>
          </w:p>
          <w:p w:rsidR="00781A10" w:rsidRPr="00E56A44" w:rsidRDefault="00781A10" w:rsidP="0054064A">
            <w:pPr>
              <w:rPr>
                <w:rFonts w:cs="Arial"/>
                <w:sz w:val="24"/>
                <w:szCs w:val="24"/>
              </w:rPr>
            </w:pPr>
            <w:r w:rsidRPr="00E56A44">
              <w:rPr>
                <w:rFonts w:cs="Arial"/>
                <w:sz w:val="24"/>
                <w:szCs w:val="24"/>
              </w:rPr>
              <w:t>Program</w:t>
            </w:r>
          </w:p>
        </w:tc>
      </w:tr>
      <w:tr w:rsidR="00781A10" w:rsidRPr="00B12B31" w:rsidTr="0054064A">
        <w:tc>
          <w:tcPr>
            <w:tcW w:w="1980" w:type="dxa"/>
          </w:tcPr>
          <w:p w:rsidR="00781A10" w:rsidRPr="00E56A44" w:rsidRDefault="00781A10" w:rsidP="0054064A">
            <w:pPr>
              <w:rPr>
                <w:rFonts w:cs="Arial"/>
                <w:sz w:val="24"/>
                <w:szCs w:val="24"/>
              </w:rPr>
            </w:pPr>
          </w:p>
        </w:tc>
        <w:tc>
          <w:tcPr>
            <w:tcW w:w="2340" w:type="dxa"/>
          </w:tcPr>
          <w:p w:rsidR="00781A10" w:rsidRPr="00E56A44" w:rsidRDefault="00781A10" w:rsidP="0054064A">
            <w:pPr>
              <w:rPr>
                <w:rFonts w:cs="Arial"/>
                <w:sz w:val="24"/>
                <w:szCs w:val="24"/>
              </w:rPr>
            </w:pPr>
          </w:p>
        </w:tc>
      </w:tr>
      <w:tr w:rsidR="00781A10" w:rsidRPr="00B12B31" w:rsidTr="0054064A">
        <w:tc>
          <w:tcPr>
            <w:tcW w:w="1980" w:type="dxa"/>
          </w:tcPr>
          <w:p w:rsidR="00781A10" w:rsidRPr="00E56A44" w:rsidRDefault="00781A10" w:rsidP="0054064A">
            <w:pPr>
              <w:rPr>
                <w:rFonts w:cs="Arial"/>
                <w:sz w:val="24"/>
                <w:szCs w:val="24"/>
              </w:rPr>
            </w:pPr>
            <w:r w:rsidRPr="00E56A44">
              <w:rPr>
                <w:rFonts w:cs="Arial"/>
                <w:sz w:val="24"/>
                <w:szCs w:val="24"/>
              </w:rPr>
              <w:t>Date Created:</w:t>
            </w:r>
          </w:p>
        </w:tc>
        <w:tc>
          <w:tcPr>
            <w:tcW w:w="2340" w:type="dxa"/>
          </w:tcPr>
          <w:p w:rsidR="00781A10" w:rsidRPr="00E56A44" w:rsidRDefault="00781A10" w:rsidP="0054064A">
            <w:pPr>
              <w:rPr>
                <w:rFonts w:cs="Arial"/>
                <w:sz w:val="24"/>
                <w:szCs w:val="24"/>
              </w:rPr>
            </w:pPr>
            <w:r w:rsidRPr="00E56A44">
              <w:rPr>
                <w:rFonts w:cs="Arial"/>
                <w:sz w:val="24"/>
                <w:szCs w:val="24"/>
              </w:rPr>
              <w:t>August 2009</w:t>
            </w:r>
          </w:p>
        </w:tc>
      </w:tr>
      <w:tr w:rsidR="00781A10" w:rsidRPr="00B12B31" w:rsidTr="0054064A">
        <w:tc>
          <w:tcPr>
            <w:tcW w:w="1980" w:type="dxa"/>
          </w:tcPr>
          <w:p w:rsidR="00781A10" w:rsidRPr="00E56A44" w:rsidRDefault="00781A10" w:rsidP="0054064A">
            <w:pPr>
              <w:rPr>
                <w:rFonts w:cs="Arial"/>
                <w:sz w:val="24"/>
                <w:szCs w:val="24"/>
              </w:rPr>
            </w:pPr>
            <w:r w:rsidRPr="00E56A44">
              <w:rPr>
                <w:rFonts w:cs="Arial"/>
                <w:sz w:val="24"/>
                <w:szCs w:val="24"/>
              </w:rPr>
              <w:t>Date Reviewed:</w:t>
            </w:r>
          </w:p>
        </w:tc>
        <w:tc>
          <w:tcPr>
            <w:tcW w:w="2340" w:type="dxa"/>
          </w:tcPr>
          <w:p w:rsidR="00781A10" w:rsidRPr="00E56A44" w:rsidRDefault="00690A61" w:rsidP="0054064A">
            <w:pPr>
              <w:rPr>
                <w:rFonts w:cs="Arial"/>
                <w:sz w:val="24"/>
                <w:szCs w:val="24"/>
              </w:rPr>
            </w:pPr>
            <w:r>
              <w:rPr>
                <w:rFonts w:cs="Arial"/>
                <w:sz w:val="24"/>
                <w:szCs w:val="24"/>
              </w:rPr>
              <w:t>July 2017</w:t>
            </w:r>
          </w:p>
        </w:tc>
      </w:tr>
      <w:tr w:rsidR="00781A10" w:rsidRPr="00B12B31" w:rsidTr="0054064A">
        <w:tc>
          <w:tcPr>
            <w:tcW w:w="1980" w:type="dxa"/>
          </w:tcPr>
          <w:p w:rsidR="00781A10" w:rsidRPr="00E56A44" w:rsidRDefault="00781A10" w:rsidP="0054064A">
            <w:pPr>
              <w:rPr>
                <w:rFonts w:cs="Arial"/>
                <w:sz w:val="24"/>
                <w:szCs w:val="24"/>
              </w:rPr>
            </w:pPr>
            <w:r w:rsidRPr="00E56A44">
              <w:rPr>
                <w:rFonts w:cs="Arial"/>
                <w:sz w:val="24"/>
                <w:szCs w:val="24"/>
              </w:rPr>
              <w:t>Authority:</w:t>
            </w:r>
          </w:p>
        </w:tc>
        <w:tc>
          <w:tcPr>
            <w:tcW w:w="2340" w:type="dxa"/>
          </w:tcPr>
          <w:p w:rsidR="00781A10" w:rsidRPr="00E56A44" w:rsidRDefault="00781A10" w:rsidP="0054064A">
            <w:pPr>
              <w:rPr>
                <w:rFonts w:cs="Arial"/>
                <w:sz w:val="24"/>
                <w:szCs w:val="24"/>
              </w:rPr>
            </w:pPr>
            <w:r w:rsidRPr="00E56A44">
              <w:rPr>
                <w:rFonts w:cs="Arial"/>
                <w:sz w:val="24"/>
                <w:szCs w:val="24"/>
              </w:rPr>
              <w:t>Director</w:t>
            </w:r>
          </w:p>
        </w:tc>
      </w:tr>
    </w:tbl>
    <w:p w:rsidR="00781A10" w:rsidRPr="00B12B31" w:rsidRDefault="00781A10" w:rsidP="00781A10">
      <w:pPr>
        <w:rPr>
          <w:rFonts w:cs="Arial"/>
          <w:lang w:val="en-CA"/>
        </w:rPr>
      </w:pPr>
    </w:p>
    <w:p w:rsidR="00781A10" w:rsidRDefault="00781A10" w:rsidP="00781A10">
      <w:pPr>
        <w:jc w:val="center"/>
        <w:rPr>
          <w:rFonts w:cs="Arial"/>
          <w:b/>
          <w:sz w:val="36"/>
          <w:szCs w:val="36"/>
          <w:u w:val="single"/>
          <w:lang w:val="en-CA"/>
        </w:rPr>
      </w:pPr>
    </w:p>
    <w:p w:rsidR="00781A10" w:rsidRPr="00B12B31" w:rsidRDefault="00781A10" w:rsidP="00781A10">
      <w:pPr>
        <w:pStyle w:val="Heading1"/>
      </w:pPr>
      <w:bookmarkStart w:id="21" w:name="_Toc491430045"/>
      <w:r>
        <w:t>Client Files - Storage</w:t>
      </w:r>
      <w:bookmarkEnd w:id="21"/>
    </w:p>
    <w:p w:rsidR="00781A10" w:rsidRDefault="00781A10" w:rsidP="00781A10">
      <w:pPr>
        <w:rPr>
          <w:lang w:val="en-CA"/>
        </w:rPr>
      </w:pPr>
    </w:p>
    <w:p w:rsidR="00781A10" w:rsidRDefault="00781A10" w:rsidP="00781A10">
      <w:pPr>
        <w:rPr>
          <w:lang w:val="en-CA"/>
        </w:rPr>
      </w:pPr>
    </w:p>
    <w:p w:rsidR="00F06704" w:rsidRDefault="00F06704" w:rsidP="00F06704">
      <w:pPr>
        <w:rPr>
          <w:rFonts w:cs="Arial"/>
          <w:b/>
          <w:szCs w:val="22"/>
          <w:lang w:val="en-CA"/>
        </w:rPr>
      </w:pPr>
      <w:r w:rsidRPr="000257FF">
        <w:rPr>
          <w:rFonts w:cs="Arial"/>
          <w:b/>
          <w:szCs w:val="22"/>
          <w:lang w:val="en-CA"/>
        </w:rPr>
        <w:t>Policy:</w:t>
      </w:r>
    </w:p>
    <w:p w:rsidR="00F06704" w:rsidRDefault="00F06704" w:rsidP="00F06704">
      <w:pPr>
        <w:rPr>
          <w:rFonts w:cs="Arial"/>
          <w:b/>
          <w:szCs w:val="22"/>
          <w:lang w:val="en-CA"/>
        </w:rPr>
      </w:pPr>
    </w:p>
    <w:p w:rsidR="00F06704" w:rsidRPr="00E9695D" w:rsidRDefault="00F06704" w:rsidP="00F06704">
      <w:pPr>
        <w:rPr>
          <w:rFonts w:cs="Arial"/>
        </w:rPr>
      </w:pPr>
      <w:r>
        <w:rPr>
          <w:rFonts w:cs="Arial"/>
        </w:rPr>
        <w:t xml:space="preserve">It is the policy of the </w:t>
      </w:r>
      <w:r w:rsidRPr="00E9695D">
        <w:rPr>
          <w:rFonts w:cs="Arial"/>
        </w:rPr>
        <w:t xml:space="preserve">Women’s Counselling </w:t>
      </w:r>
      <w:r>
        <w:rPr>
          <w:rFonts w:cs="Arial"/>
        </w:rPr>
        <w:t xml:space="preserve">to maintain a file for each client </w:t>
      </w:r>
      <w:r w:rsidRPr="00E9695D">
        <w:rPr>
          <w:rFonts w:cs="Arial"/>
        </w:rPr>
        <w:t>containing information regarding the services provided.</w:t>
      </w:r>
    </w:p>
    <w:p w:rsidR="00F06704" w:rsidRPr="00E9695D" w:rsidRDefault="00F06704" w:rsidP="00F06704">
      <w:pPr>
        <w:ind w:left="720" w:hanging="720"/>
        <w:rPr>
          <w:rFonts w:cs="Arial"/>
        </w:rPr>
      </w:pPr>
    </w:p>
    <w:p w:rsidR="00F06704" w:rsidRDefault="00F06704" w:rsidP="00F06704">
      <w:pPr>
        <w:rPr>
          <w:rFonts w:cs="Arial"/>
          <w:b/>
        </w:rPr>
      </w:pPr>
    </w:p>
    <w:p w:rsidR="00F06704" w:rsidRPr="00E9695D" w:rsidRDefault="00F06704" w:rsidP="00F06704">
      <w:pPr>
        <w:rPr>
          <w:rFonts w:cs="Arial"/>
          <w:b/>
        </w:rPr>
      </w:pPr>
      <w:r w:rsidRPr="00E9695D">
        <w:rPr>
          <w:rFonts w:cs="Arial"/>
          <w:b/>
        </w:rPr>
        <w:t>Procedure:</w:t>
      </w:r>
    </w:p>
    <w:p w:rsidR="00F06704" w:rsidRPr="00E9695D" w:rsidRDefault="00F06704" w:rsidP="00F06704">
      <w:pPr>
        <w:rPr>
          <w:rFonts w:cs="Arial"/>
        </w:rPr>
      </w:pPr>
    </w:p>
    <w:p w:rsidR="00F06704" w:rsidRPr="00E9695D" w:rsidRDefault="00D50A9F" w:rsidP="00F06704">
      <w:pPr>
        <w:rPr>
          <w:rFonts w:cs="Arial"/>
        </w:rPr>
      </w:pPr>
      <w:r>
        <w:rPr>
          <w:rFonts w:cs="Arial"/>
        </w:rPr>
        <w:t>Most of the information in a client file will be stored in the WISH database. However, staff members will</w:t>
      </w:r>
      <w:r w:rsidR="00F06704" w:rsidRPr="00E9695D">
        <w:rPr>
          <w:rFonts w:cs="Arial"/>
        </w:rPr>
        <w:t xml:space="preserve"> maintain a file </w:t>
      </w:r>
      <w:r>
        <w:rPr>
          <w:rFonts w:cs="Arial"/>
        </w:rPr>
        <w:t>for each</w:t>
      </w:r>
      <w:r w:rsidR="00F06704" w:rsidRPr="00E9695D">
        <w:rPr>
          <w:rFonts w:cs="Arial"/>
        </w:rPr>
        <w:t xml:space="preserve"> Client </w:t>
      </w:r>
      <w:r>
        <w:rPr>
          <w:rFonts w:cs="Arial"/>
        </w:rPr>
        <w:t xml:space="preserve">according to the pattern outlined in the Policy: Client Files – Contents and Organization. </w:t>
      </w:r>
    </w:p>
    <w:p w:rsidR="00F06704" w:rsidRPr="00E9695D" w:rsidRDefault="00F06704" w:rsidP="00F06704">
      <w:pPr>
        <w:rPr>
          <w:rFonts w:cs="Arial"/>
        </w:rPr>
      </w:pPr>
    </w:p>
    <w:p w:rsidR="00F06704" w:rsidRDefault="00F06704" w:rsidP="00F06704">
      <w:pPr>
        <w:rPr>
          <w:rFonts w:cs="Arial"/>
        </w:rPr>
      </w:pPr>
      <w:r w:rsidRPr="00E9695D">
        <w:rPr>
          <w:rFonts w:cs="Arial"/>
        </w:rPr>
        <w:t xml:space="preserve">All client files are to be kept in the locked file cabinet identified as </w:t>
      </w:r>
      <w:r w:rsidRPr="00381FC3">
        <w:rPr>
          <w:rFonts w:cs="Arial"/>
        </w:rPr>
        <w:t>FILE CABINET A</w:t>
      </w:r>
      <w:r w:rsidRPr="00E9695D">
        <w:rPr>
          <w:rFonts w:cs="Arial"/>
        </w:rPr>
        <w:t>.</w:t>
      </w:r>
    </w:p>
    <w:p w:rsidR="00F06704" w:rsidRDefault="00F06704" w:rsidP="00F06704">
      <w:pPr>
        <w:rPr>
          <w:rFonts w:cs="Arial"/>
        </w:rPr>
      </w:pPr>
    </w:p>
    <w:p w:rsidR="00F06704" w:rsidRDefault="00F06704" w:rsidP="00F06704">
      <w:pPr>
        <w:rPr>
          <w:rFonts w:cs="Arial"/>
        </w:rPr>
      </w:pPr>
      <w:r>
        <w:rPr>
          <w:rFonts w:cs="Arial"/>
        </w:rPr>
        <w:t xml:space="preserve">All </w:t>
      </w:r>
      <w:r w:rsidR="00D50A9F">
        <w:rPr>
          <w:rFonts w:cs="Arial"/>
        </w:rPr>
        <w:t>staff members</w:t>
      </w:r>
      <w:r>
        <w:rPr>
          <w:rFonts w:cs="Arial"/>
        </w:rPr>
        <w:t xml:space="preserve"> have a key to File Cabinet A.</w:t>
      </w:r>
    </w:p>
    <w:p w:rsidR="00F06704" w:rsidRDefault="00F06704" w:rsidP="00F06704">
      <w:pPr>
        <w:rPr>
          <w:rFonts w:cs="Arial"/>
        </w:rPr>
      </w:pPr>
    </w:p>
    <w:p w:rsidR="00F06704" w:rsidRPr="00E9695D" w:rsidRDefault="00F06704" w:rsidP="00F06704">
      <w:pPr>
        <w:rPr>
          <w:rFonts w:cs="Arial"/>
          <w:b/>
          <w:u w:val="single"/>
        </w:rPr>
      </w:pPr>
      <w:r>
        <w:rPr>
          <w:rFonts w:cs="Arial"/>
        </w:rPr>
        <w:t>At the end of each day, File Cabinet A is to be locked. The last staff member leaving the facility each day will ensure that the filing cabinet is locked.</w:t>
      </w:r>
    </w:p>
    <w:p w:rsidR="00F06704" w:rsidRPr="00E9695D" w:rsidRDefault="00F06704" w:rsidP="00F06704">
      <w:pPr>
        <w:rPr>
          <w:rFonts w:cs="Arial"/>
          <w:b/>
          <w:u w:val="single"/>
        </w:rPr>
      </w:pPr>
    </w:p>
    <w:p w:rsidR="00F06704" w:rsidRDefault="00F06704" w:rsidP="00F06704">
      <w:pPr>
        <w:rPr>
          <w:rFonts w:cs="Arial"/>
          <w:b/>
        </w:rPr>
      </w:pPr>
      <w:r w:rsidRPr="00E9695D">
        <w:rPr>
          <w:rFonts w:cs="Arial"/>
        </w:rPr>
        <w:t xml:space="preserve">Upon closing a file, </w:t>
      </w:r>
      <w:r w:rsidR="00D80014">
        <w:rPr>
          <w:rFonts w:cs="Arial"/>
        </w:rPr>
        <w:t>it</w:t>
      </w:r>
      <w:r w:rsidRPr="00E9695D">
        <w:rPr>
          <w:rFonts w:cs="Arial"/>
        </w:rPr>
        <w:t xml:space="preserve"> is to be removed from </w:t>
      </w:r>
      <w:r w:rsidRPr="00381FC3">
        <w:rPr>
          <w:rFonts w:cs="Arial"/>
        </w:rPr>
        <w:t>FILE CABINET A</w:t>
      </w:r>
      <w:r>
        <w:rPr>
          <w:rFonts w:cs="Arial"/>
          <w:b/>
        </w:rPr>
        <w:t xml:space="preserve"> </w:t>
      </w:r>
      <w:r w:rsidRPr="00E9695D">
        <w:rPr>
          <w:rFonts w:cs="Arial"/>
        </w:rPr>
        <w:t xml:space="preserve">and placed in the locked </w:t>
      </w:r>
      <w:r w:rsidRPr="00381FC3">
        <w:rPr>
          <w:rFonts w:cs="Arial"/>
        </w:rPr>
        <w:t>FILE STORAGE / SUPPLY ROOM</w:t>
      </w:r>
      <w:r w:rsidRPr="00E9695D">
        <w:rPr>
          <w:rFonts w:cs="Arial"/>
          <w:b/>
        </w:rPr>
        <w:t>.</w:t>
      </w:r>
      <w:r>
        <w:rPr>
          <w:rFonts w:cs="Arial"/>
          <w:b/>
        </w:rPr>
        <w:t xml:space="preserve"> </w:t>
      </w:r>
    </w:p>
    <w:p w:rsidR="00F06704" w:rsidRDefault="00F06704" w:rsidP="00F06704">
      <w:pPr>
        <w:rPr>
          <w:rFonts w:cs="Arial"/>
          <w:b/>
        </w:rPr>
      </w:pPr>
    </w:p>
    <w:p w:rsidR="00F06704" w:rsidRPr="00E9695D" w:rsidRDefault="00F06704" w:rsidP="00F06704">
      <w:pPr>
        <w:rPr>
          <w:rFonts w:cs="Arial"/>
        </w:rPr>
      </w:pPr>
      <w:r w:rsidRPr="00E9695D">
        <w:rPr>
          <w:rFonts w:cs="Arial"/>
        </w:rPr>
        <w:t>Any requested information must be approved by the Director or designate</w:t>
      </w:r>
      <w:r>
        <w:rPr>
          <w:rFonts w:cs="Arial"/>
        </w:rPr>
        <w:t xml:space="preserve"> p</w:t>
      </w:r>
      <w:r w:rsidRPr="00E9695D">
        <w:rPr>
          <w:rFonts w:cs="Arial"/>
        </w:rPr>
        <w:t>rior to copying or removing the information.</w:t>
      </w:r>
    </w:p>
    <w:p w:rsidR="00F06704" w:rsidRPr="00E9695D" w:rsidRDefault="00F06704" w:rsidP="00F06704">
      <w:pPr>
        <w:rPr>
          <w:rFonts w:cs="Arial"/>
          <w:b/>
        </w:rPr>
      </w:pPr>
      <w:r w:rsidRPr="00E9695D">
        <w:rPr>
          <w:rFonts w:cs="Arial"/>
          <w:b/>
        </w:rPr>
        <w:tab/>
      </w:r>
    </w:p>
    <w:p w:rsidR="00F06704" w:rsidRPr="00E9695D" w:rsidRDefault="00F06704" w:rsidP="00F06704">
      <w:pPr>
        <w:rPr>
          <w:rFonts w:cs="Arial"/>
        </w:rPr>
      </w:pPr>
      <w:r w:rsidRPr="00E9695D">
        <w:rPr>
          <w:rFonts w:cs="Arial"/>
        </w:rPr>
        <w:t>External requests for file information must be accompanied by a Release</w:t>
      </w:r>
      <w:r>
        <w:rPr>
          <w:rFonts w:cs="Arial"/>
        </w:rPr>
        <w:t xml:space="preserve"> </w:t>
      </w:r>
      <w:r w:rsidRPr="00E9695D">
        <w:rPr>
          <w:rFonts w:cs="Arial"/>
        </w:rPr>
        <w:t>of information signed by the client.  All requests must be approved by the Director or designate and responded to within 30 days.</w:t>
      </w:r>
    </w:p>
    <w:p w:rsidR="00F06704" w:rsidRPr="00E9695D" w:rsidRDefault="00F06704" w:rsidP="00F06704">
      <w:pPr>
        <w:rPr>
          <w:rFonts w:cs="Arial"/>
        </w:rPr>
      </w:pPr>
    </w:p>
    <w:p w:rsidR="00211D1B" w:rsidRDefault="00F06704" w:rsidP="00211D1B">
      <w:pPr>
        <w:rPr>
          <w:rFonts w:cs="Arial"/>
          <w:b/>
        </w:rPr>
      </w:pPr>
      <w:r w:rsidRPr="00E9695D">
        <w:rPr>
          <w:rFonts w:cs="Arial"/>
          <w:b/>
        </w:rPr>
        <w:t>Request</w:t>
      </w:r>
      <w:r w:rsidR="00211D1B">
        <w:rPr>
          <w:rFonts w:cs="Arial"/>
          <w:b/>
        </w:rPr>
        <w:t>s</w:t>
      </w:r>
      <w:r w:rsidRPr="00E9695D">
        <w:rPr>
          <w:rFonts w:cs="Arial"/>
          <w:b/>
        </w:rPr>
        <w:t xml:space="preserve"> for file information via a SUBPOENA must</w:t>
      </w:r>
      <w:r>
        <w:rPr>
          <w:rFonts w:cs="Arial"/>
          <w:b/>
        </w:rPr>
        <w:t xml:space="preserve"> be directed to the Director or</w:t>
      </w:r>
      <w:r w:rsidR="00211D1B">
        <w:rPr>
          <w:rFonts w:cs="Arial"/>
          <w:b/>
        </w:rPr>
        <w:t xml:space="preserve"> </w:t>
      </w:r>
      <w:r w:rsidRPr="00E9695D">
        <w:rPr>
          <w:rFonts w:cs="Arial"/>
          <w:b/>
        </w:rPr>
        <w:t xml:space="preserve">designate immediately. </w:t>
      </w:r>
    </w:p>
    <w:p w:rsidR="002D2F7B" w:rsidRPr="00211D1B" w:rsidRDefault="00211D1B" w:rsidP="00211D1B">
      <w:pPr>
        <w:jc w:val="center"/>
        <w:rPr>
          <w:b/>
        </w:rPr>
      </w:pPr>
      <w:r>
        <w:br w:type="page"/>
      </w:r>
      <w:r w:rsidR="002D2F7B" w:rsidRPr="00211D1B">
        <w:rPr>
          <w:b/>
        </w:rPr>
        <w:lastRenderedPageBreak/>
        <w:t>The Salvation Army</w:t>
      </w:r>
    </w:p>
    <w:p w:rsidR="002D2F7B" w:rsidRPr="00B12B31" w:rsidRDefault="002D2F7B" w:rsidP="002D2F7B">
      <w:pPr>
        <w:jc w:val="center"/>
        <w:rPr>
          <w:rFonts w:cs="Arial"/>
          <w:b/>
          <w:sz w:val="24"/>
          <w:szCs w:val="24"/>
        </w:rPr>
      </w:pPr>
      <w:r w:rsidRPr="00B12B31">
        <w:rPr>
          <w:rFonts w:cs="Arial"/>
          <w:b/>
          <w:sz w:val="24"/>
          <w:szCs w:val="24"/>
        </w:rPr>
        <w:t>Women’s Counselling Centre</w:t>
      </w:r>
    </w:p>
    <w:p w:rsidR="002D2F7B" w:rsidRPr="00B12B31" w:rsidRDefault="002D2F7B" w:rsidP="002D2F7B">
      <w:pPr>
        <w:jc w:val="center"/>
        <w:rPr>
          <w:rFonts w:cs="Arial"/>
          <w:b/>
          <w:sz w:val="24"/>
          <w:szCs w:val="24"/>
        </w:rPr>
      </w:pPr>
      <w:r w:rsidRPr="00B12B31">
        <w:rPr>
          <w:rFonts w:cs="Arial"/>
          <w:b/>
          <w:sz w:val="24"/>
          <w:szCs w:val="24"/>
        </w:rPr>
        <w:t>POLICIES &amp; PROCEDURES MANUAL</w:t>
      </w:r>
    </w:p>
    <w:p w:rsidR="002D2F7B" w:rsidRPr="00B12B31" w:rsidRDefault="002D2F7B" w:rsidP="002D2F7B">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2D2F7B" w:rsidRPr="00B12B31">
        <w:tc>
          <w:tcPr>
            <w:tcW w:w="1980" w:type="dxa"/>
          </w:tcPr>
          <w:p w:rsidR="00EB788D" w:rsidRPr="00E56A44" w:rsidRDefault="00EB788D" w:rsidP="00077C95">
            <w:pPr>
              <w:rPr>
                <w:rFonts w:cs="Arial"/>
                <w:sz w:val="24"/>
                <w:szCs w:val="24"/>
              </w:rPr>
            </w:pPr>
          </w:p>
          <w:p w:rsidR="002D2F7B" w:rsidRPr="00E56A44" w:rsidRDefault="002D2F7B" w:rsidP="00077C95">
            <w:pPr>
              <w:rPr>
                <w:rFonts w:cs="Arial"/>
                <w:sz w:val="24"/>
                <w:szCs w:val="24"/>
              </w:rPr>
            </w:pPr>
            <w:r w:rsidRPr="00E56A44">
              <w:rPr>
                <w:rFonts w:cs="Arial"/>
                <w:sz w:val="24"/>
                <w:szCs w:val="24"/>
              </w:rPr>
              <w:t>Section:</w:t>
            </w:r>
          </w:p>
        </w:tc>
        <w:tc>
          <w:tcPr>
            <w:tcW w:w="2340" w:type="dxa"/>
          </w:tcPr>
          <w:p w:rsidR="00EB788D" w:rsidRPr="00E56A44" w:rsidRDefault="00EB788D" w:rsidP="00077C95">
            <w:pPr>
              <w:rPr>
                <w:rFonts w:cs="Arial"/>
                <w:sz w:val="24"/>
                <w:szCs w:val="24"/>
              </w:rPr>
            </w:pPr>
          </w:p>
          <w:p w:rsidR="002D2F7B" w:rsidRPr="00E56A44" w:rsidRDefault="002D2F7B" w:rsidP="00077C95">
            <w:pPr>
              <w:rPr>
                <w:rFonts w:cs="Arial"/>
                <w:sz w:val="24"/>
                <w:szCs w:val="24"/>
              </w:rPr>
            </w:pPr>
            <w:r w:rsidRPr="00E56A44">
              <w:rPr>
                <w:rFonts w:cs="Arial"/>
                <w:sz w:val="24"/>
                <w:szCs w:val="24"/>
              </w:rPr>
              <w:t>Program</w:t>
            </w:r>
          </w:p>
        </w:tc>
      </w:tr>
      <w:tr w:rsidR="002D2F7B" w:rsidRPr="00B12B31">
        <w:tc>
          <w:tcPr>
            <w:tcW w:w="1980" w:type="dxa"/>
          </w:tcPr>
          <w:p w:rsidR="002D2F7B" w:rsidRPr="00E56A44" w:rsidRDefault="002D2F7B" w:rsidP="00077C95">
            <w:pPr>
              <w:rPr>
                <w:rFonts w:cs="Arial"/>
                <w:sz w:val="24"/>
                <w:szCs w:val="24"/>
              </w:rPr>
            </w:pPr>
          </w:p>
        </w:tc>
        <w:tc>
          <w:tcPr>
            <w:tcW w:w="2340" w:type="dxa"/>
          </w:tcPr>
          <w:p w:rsidR="002D2F7B" w:rsidRPr="00E56A44" w:rsidRDefault="002D2F7B" w:rsidP="00BF6396">
            <w:pPr>
              <w:rPr>
                <w:rFonts w:cs="Arial"/>
                <w:sz w:val="24"/>
                <w:szCs w:val="24"/>
              </w:rPr>
            </w:pPr>
          </w:p>
        </w:tc>
      </w:tr>
      <w:tr w:rsidR="002D2F7B" w:rsidRPr="00B12B31">
        <w:tc>
          <w:tcPr>
            <w:tcW w:w="1980" w:type="dxa"/>
          </w:tcPr>
          <w:p w:rsidR="002D2F7B" w:rsidRPr="00E56A44" w:rsidRDefault="002D2F7B" w:rsidP="00077C95">
            <w:pPr>
              <w:rPr>
                <w:rFonts w:cs="Arial"/>
                <w:sz w:val="24"/>
                <w:szCs w:val="24"/>
              </w:rPr>
            </w:pPr>
            <w:r w:rsidRPr="00E56A44">
              <w:rPr>
                <w:rFonts w:cs="Arial"/>
                <w:sz w:val="24"/>
                <w:szCs w:val="24"/>
              </w:rPr>
              <w:t>Date Created:</w:t>
            </w:r>
          </w:p>
        </w:tc>
        <w:tc>
          <w:tcPr>
            <w:tcW w:w="2340" w:type="dxa"/>
          </w:tcPr>
          <w:p w:rsidR="002D2F7B" w:rsidRPr="00E56A44" w:rsidRDefault="009A1C7C" w:rsidP="00077C95">
            <w:pPr>
              <w:rPr>
                <w:rFonts w:cs="Arial"/>
                <w:sz w:val="24"/>
                <w:szCs w:val="24"/>
              </w:rPr>
            </w:pPr>
            <w:r>
              <w:rPr>
                <w:rFonts w:cs="Arial"/>
                <w:sz w:val="24"/>
                <w:szCs w:val="24"/>
              </w:rPr>
              <w:t>May 2015</w:t>
            </w:r>
          </w:p>
        </w:tc>
      </w:tr>
      <w:tr w:rsidR="002D2F7B" w:rsidRPr="00B12B31">
        <w:tc>
          <w:tcPr>
            <w:tcW w:w="1980" w:type="dxa"/>
          </w:tcPr>
          <w:p w:rsidR="002D2F7B" w:rsidRPr="00E56A44" w:rsidRDefault="002D2F7B" w:rsidP="00077C95">
            <w:pPr>
              <w:rPr>
                <w:rFonts w:cs="Arial"/>
                <w:sz w:val="24"/>
                <w:szCs w:val="24"/>
              </w:rPr>
            </w:pPr>
            <w:r w:rsidRPr="00E56A44">
              <w:rPr>
                <w:rFonts w:cs="Arial"/>
                <w:sz w:val="24"/>
                <w:szCs w:val="24"/>
              </w:rPr>
              <w:t>Date Reviewed:</w:t>
            </w:r>
          </w:p>
        </w:tc>
        <w:tc>
          <w:tcPr>
            <w:tcW w:w="2340" w:type="dxa"/>
          </w:tcPr>
          <w:p w:rsidR="002D2F7B" w:rsidRPr="00E56A44" w:rsidRDefault="00690A61" w:rsidP="009B5792">
            <w:pPr>
              <w:rPr>
                <w:rFonts w:cs="Arial"/>
                <w:sz w:val="24"/>
                <w:szCs w:val="24"/>
              </w:rPr>
            </w:pPr>
            <w:r>
              <w:rPr>
                <w:rFonts w:cs="Arial"/>
                <w:sz w:val="24"/>
                <w:szCs w:val="24"/>
              </w:rPr>
              <w:t>July 2017</w:t>
            </w:r>
          </w:p>
        </w:tc>
      </w:tr>
      <w:tr w:rsidR="002D2F7B" w:rsidRPr="00B12B31">
        <w:tc>
          <w:tcPr>
            <w:tcW w:w="1980" w:type="dxa"/>
          </w:tcPr>
          <w:p w:rsidR="002D2F7B" w:rsidRPr="00E56A44" w:rsidRDefault="002D2F7B" w:rsidP="00077C95">
            <w:pPr>
              <w:rPr>
                <w:rFonts w:cs="Arial"/>
                <w:sz w:val="24"/>
                <w:szCs w:val="24"/>
              </w:rPr>
            </w:pPr>
            <w:r w:rsidRPr="00E56A44">
              <w:rPr>
                <w:rFonts w:cs="Arial"/>
                <w:sz w:val="24"/>
                <w:szCs w:val="24"/>
              </w:rPr>
              <w:t>Authority:</w:t>
            </w:r>
          </w:p>
        </w:tc>
        <w:tc>
          <w:tcPr>
            <w:tcW w:w="2340" w:type="dxa"/>
          </w:tcPr>
          <w:p w:rsidR="002D2F7B" w:rsidRPr="00E56A44" w:rsidRDefault="002D2F7B" w:rsidP="00077C95">
            <w:pPr>
              <w:rPr>
                <w:rFonts w:cs="Arial"/>
                <w:sz w:val="24"/>
                <w:szCs w:val="24"/>
              </w:rPr>
            </w:pPr>
            <w:r w:rsidRPr="00E56A44">
              <w:rPr>
                <w:rFonts w:cs="Arial"/>
                <w:sz w:val="24"/>
                <w:szCs w:val="24"/>
              </w:rPr>
              <w:t>Director</w:t>
            </w:r>
          </w:p>
        </w:tc>
      </w:tr>
    </w:tbl>
    <w:p w:rsidR="002D2F7B" w:rsidRPr="00B12B31" w:rsidRDefault="002D2F7B" w:rsidP="002D2F7B">
      <w:pPr>
        <w:rPr>
          <w:rFonts w:cs="Arial"/>
          <w:lang w:val="en-CA"/>
        </w:rPr>
      </w:pPr>
    </w:p>
    <w:p w:rsidR="002D2F7B" w:rsidRDefault="002D2F7B" w:rsidP="002D2F7B">
      <w:pPr>
        <w:jc w:val="center"/>
        <w:rPr>
          <w:rFonts w:cs="Arial"/>
          <w:b/>
          <w:sz w:val="36"/>
          <w:szCs w:val="36"/>
          <w:u w:val="single"/>
          <w:lang w:val="en-CA"/>
        </w:rPr>
      </w:pPr>
    </w:p>
    <w:p w:rsidR="002D2F7B" w:rsidRPr="00B12B31" w:rsidRDefault="002D2F7B" w:rsidP="00E86484">
      <w:pPr>
        <w:pStyle w:val="Heading1"/>
      </w:pPr>
      <w:bookmarkStart w:id="22" w:name="_Toc491430046"/>
      <w:r>
        <w:t>Client Goals</w:t>
      </w:r>
      <w:r w:rsidR="00D50A9F">
        <w:t xml:space="preserve"> - Counselling</w:t>
      </w:r>
      <w:bookmarkEnd w:id="22"/>
    </w:p>
    <w:p w:rsidR="002D2F7B" w:rsidRDefault="002D2F7B" w:rsidP="002D2F7B">
      <w:pPr>
        <w:rPr>
          <w:lang w:val="en-CA"/>
        </w:rPr>
      </w:pPr>
    </w:p>
    <w:p w:rsidR="002D2F7B" w:rsidRDefault="002D2F7B" w:rsidP="002D2F7B">
      <w:pPr>
        <w:rPr>
          <w:lang w:val="en-CA"/>
        </w:rPr>
      </w:pPr>
    </w:p>
    <w:p w:rsidR="002D2F7B" w:rsidRDefault="002D2F7B" w:rsidP="002D2F7B">
      <w:pPr>
        <w:rPr>
          <w:rFonts w:cs="Arial"/>
          <w:b/>
          <w:szCs w:val="22"/>
          <w:lang w:val="en-CA"/>
        </w:rPr>
      </w:pPr>
      <w:r w:rsidRPr="000257FF">
        <w:rPr>
          <w:rFonts w:cs="Arial"/>
          <w:b/>
          <w:szCs w:val="22"/>
          <w:lang w:val="en-CA"/>
        </w:rPr>
        <w:t>Policy:</w:t>
      </w:r>
    </w:p>
    <w:p w:rsidR="002D2F7B" w:rsidRDefault="002D2F7B" w:rsidP="002D2F7B">
      <w:pPr>
        <w:rPr>
          <w:rFonts w:cs="Arial"/>
          <w:b/>
          <w:szCs w:val="22"/>
          <w:lang w:val="en-CA"/>
        </w:rPr>
      </w:pPr>
    </w:p>
    <w:p w:rsidR="002D2F7B" w:rsidRDefault="002D2F7B" w:rsidP="002D2F7B">
      <w:pPr>
        <w:rPr>
          <w:rFonts w:cs="Arial"/>
        </w:rPr>
      </w:pPr>
      <w:r>
        <w:rPr>
          <w:rFonts w:cs="Arial"/>
        </w:rPr>
        <w:t xml:space="preserve">It is the policy of the </w:t>
      </w:r>
      <w:r w:rsidRPr="00E9695D">
        <w:rPr>
          <w:rFonts w:cs="Arial"/>
        </w:rPr>
        <w:t xml:space="preserve">Women’s Counselling </w:t>
      </w:r>
      <w:r>
        <w:rPr>
          <w:rFonts w:cs="Arial"/>
        </w:rPr>
        <w:t xml:space="preserve">that the counselling provided will be </w:t>
      </w:r>
      <w:r w:rsidR="00211D1B">
        <w:rPr>
          <w:rFonts w:cs="Arial"/>
        </w:rPr>
        <w:t xml:space="preserve">consistent with the goals of our clients. </w:t>
      </w:r>
    </w:p>
    <w:p w:rsidR="002D2F7B" w:rsidRDefault="002D2F7B" w:rsidP="002D2F7B">
      <w:pPr>
        <w:rPr>
          <w:rFonts w:cs="Arial"/>
        </w:rPr>
      </w:pPr>
    </w:p>
    <w:p w:rsidR="00D8789A" w:rsidRDefault="00D8789A" w:rsidP="002D2F7B">
      <w:pPr>
        <w:rPr>
          <w:rFonts w:cs="Arial"/>
          <w:b/>
        </w:rPr>
      </w:pPr>
    </w:p>
    <w:p w:rsidR="002D2F7B" w:rsidRPr="002D2F7B" w:rsidRDefault="002D2F7B" w:rsidP="002D2F7B">
      <w:pPr>
        <w:rPr>
          <w:rFonts w:cs="Arial"/>
          <w:b/>
        </w:rPr>
      </w:pPr>
      <w:r w:rsidRPr="002D2F7B">
        <w:rPr>
          <w:rFonts w:cs="Arial"/>
          <w:b/>
        </w:rPr>
        <w:t>Procedure:</w:t>
      </w:r>
    </w:p>
    <w:p w:rsidR="002D2F7B" w:rsidRDefault="002D2F7B" w:rsidP="002D2F7B">
      <w:pPr>
        <w:rPr>
          <w:rFonts w:cs="Arial"/>
        </w:rPr>
      </w:pPr>
    </w:p>
    <w:p w:rsidR="002D2F7B" w:rsidRPr="00B72B1F" w:rsidRDefault="002D2F7B" w:rsidP="00D838C4">
      <w:pPr>
        <w:rPr>
          <w:rFonts w:cs="Arial"/>
          <w:b/>
          <w:bCs/>
          <w:szCs w:val="22"/>
        </w:rPr>
      </w:pPr>
      <w:r w:rsidRPr="00B72B1F">
        <w:rPr>
          <w:rFonts w:cs="Arial"/>
          <w:szCs w:val="22"/>
        </w:rPr>
        <w:t xml:space="preserve">During the face to face intake process, </w:t>
      </w:r>
      <w:r w:rsidR="00D838C4">
        <w:rPr>
          <w:rFonts w:cs="Arial"/>
          <w:szCs w:val="22"/>
        </w:rPr>
        <w:t>staff</w:t>
      </w:r>
      <w:r w:rsidRPr="00B72B1F">
        <w:rPr>
          <w:rFonts w:cs="Arial"/>
          <w:szCs w:val="22"/>
        </w:rPr>
        <w:t xml:space="preserve"> will have each client name up to three </w:t>
      </w:r>
      <w:r w:rsidR="00C55070">
        <w:rPr>
          <w:rFonts w:cs="Arial"/>
          <w:szCs w:val="22"/>
        </w:rPr>
        <w:t xml:space="preserve">main </w:t>
      </w:r>
      <w:r w:rsidRPr="00B72B1F">
        <w:rPr>
          <w:rFonts w:cs="Arial"/>
          <w:szCs w:val="22"/>
        </w:rPr>
        <w:t xml:space="preserve">goals that they want to work on during her counselling.  </w:t>
      </w:r>
      <w:r w:rsidR="00211D1B">
        <w:rPr>
          <w:rFonts w:cs="Arial"/>
          <w:szCs w:val="22"/>
        </w:rPr>
        <w:t xml:space="preserve">These goals will be listed on the yellow Client Goals form. </w:t>
      </w:r>
      <w:r w:rsidR="00B72B1F" w:rsidRPr="00B72B1F">
        <w:rPr>
          <w:rFonts w:cs="Arial"/>
          <w:szCs w:val="22"/>
        </w:rPr>
        <w:t xml:space="preserve">A copy of the </w:t>
      </w:r>
      <w:r w:rsidR="00211D1B">
        <w:rPr>
          <w:rFonts w:cs="Arial"/>
          <w:szCs w:val="22"/>
        </w:rPr>
        <w:t>Client Goals form is</w:t>
      </w:r>
      <w:r w:rsidRPr="00B72B1F">
        <w:rPr>
          <w:rFonts w:cs="Arial"/>
          <w:szCs w:val="22"/>
        </w:rPr>
        <w:t xml:space="preserve"> attached.</w:t>
      </w:r>
      <w:r w:rsidR="00D838C4">
        <w:rPr>
          <w:rFonts w:cs="Arial"/>
          <w:szCs w:val="22"/>
        </w:rPr>
        <w:t xml:space="preserve"> </w:t>
      </w:r>
      <w:r w:rsidRPr="00B72B1F">
        <w:rPr>
          <w:rFonts w:cs="Arial"/>
          <w:szCs w:val="22"/>
        </w:rPr>
        <w:t xml:space="preserve">The </w:t>
      </w:r>
      <w:r w:rsidR="00D838C4">
        <w:rPr>
          <w:rFonts w:cs="Arial"/>
          <w:szCs w:val="22"/>
        </w:rPr>
        <w:t>staff member</w:t>
      </w:r>
      <w:r w:rsidRPr="00B72B1F">
        <w:rPr>
          <w:rFonts w:cs="Arial"/>
          <w:szCs w:val="22"/>
        </w:rPr>
        <w:t xml:space="preserve"> is responsible to ensure that goals are written using the following manner: </w:t>
      </w:r>
      <w:r w:rsidRPr="00B72B1F">
        <w:rPr>
          <w:rFonts w:cs="Arial"/>
          <w:b/>
          <w:bCs/>
          <w:szCs w:val="22"/>
        </w:rPr>
        <w:t>S</w:t>
      </w:r>
      <w:r w:rsidRPr="00B72B1F">
        <w:rPr>
          <w:rFonts w:cs="Arial"/>
          <w:szCs w:val="22"/>
        </w:rPr>
        <w:t xml:space="preserve">imple, </w:t>
      </w:r>
      <w:r w:rsidRPr="00B72B1F">
        <w:rPr>
          <w:rFonts w:cs="Arial"/>
          <w:b/>
          <w:bCs/>
          <w:szCs w:val="22"/>
        </w:rPr>
        <w:t>M</w:t>
      </w:r>
      <w:r w:rsidRPr="00B72B1F">
        <w:rPr>
          <w:rFonts w:cs="Arial"/>
          <w:szCs w:val="22"/>
        </w:rPr>
        <w:t xml:space="preserve">easurable, </w:t>
      </w:r>
      <w:r w:rsidRPr="00B72B1F">
        <w:rPr>
          <w:rFonts w:cs="Arial"/>
          <w:b/>
          <w:bCs/>
          <w:szCs w:val="22"/>
        </w:rPr>
        <w:t>A</w:t>
      </w:r>
      <w:r w:rsidRPr="00B72B1F">
        <w:rPr>
          <w:rFonts w:cs="Arial"/>
          <w:szCs w:val="22"/>
        </w:rPr>
        <w:t xml:space="preserve">chievable, </w:t>
      </w:r>
      <w:r w:rsidRPr="00B72B1F">
        <w:rPr>
          <w:rFonts w:cs="Arial"/>
          <w:b/>
          <w:bCs/>
          <w:szCs w:val="22"/>
        </w:rPr>
        <w:t>R</w:t>
      </w:r>
      <w:r w:rsidRPr="00B72B1F">
        <w:rPr>
          <w:rFonts w:cs="Arial"/>
          <w:szCs w:val="22"/>
        </w:rPr>
        <w:t xml:space="preserve">ealistic and </w:t>
      </w:r>
      <w:r w:rsidRPr="00B72B1F">
        <w:rPr>
          <w:rFonts w:cs="Arial"/>
          <w:b/>
          <w:bCs/>
          <w:szCs w:val="22"/>
        </w:rPr>
        <w:t>T</w:t>
      </w:r>
      <w:r w:rsidRPr="00B72B1F">
        <w:rPr>
          <w:rFonts w:cs="Arial"/>
          <w:szCs w:val="22"/>
        </w:rPr>
        <w:t xml:space="preserve">imely. </w:t>
      </w:r>
      <w:r w:rsidRPr="00B72B1F">
        <w:rPr>
          <w:rFonts w:cs="Arial"/>
          <w:b/>
          <w:bCs/>
          <w:szCs w:val="22"/>
        </w:rPr>
        <w:t>(SMART).</w:t>
      </w:r>
      <w:r w:rsidR="00C55070">
        <w:rPr>
          <w:rFonts w:cs="Arial"/>
          <w:b/>
          <w:bCs/>
          <w:szCs w:val="22"/>
        </w:rPr>
        <w:t xml:space="preserve"> </w:t>
      </w:r>
    </w:p>
    <w:p w:rsidR="002D2F7B" w:rsidRPr="00B72B1F" w:rsidRDefault="002D2F7B" w:rsidP="002D2F7B">
      <w:pPr>
        <w:autoSpaceDE w:val="0"/>
        <w:autoSpaceDN w:val="0"/>
        <w:adjustRightInd w:val="0"/>
        <w:rPr>
          <w:rFonts w:cs="Arial"/>
          <w:b/>
          <w:bCs/>
          <w:szCs w:val="22"/>
        </w:rPr>
      </w:pPr>
    </w:p>
    <w:p w:rsidR="002D2F7B" w:rsidRDefault="002D2F7B" w:rsidP="002D2F7B">
      <w:pPr>
        <w:autoSpaceDE w:val="0"/>
        <w:autoSpaceDN w:val="0"/>
        <w:adjustRightInd w:val="0"/>
        <w:rPr>
          <w:rFonts w:cs="Arial"/>
          <w:bCs/>
          <w:szCs w:val="22"/>
        </w:rPr>
      </w:pPr>
      <w:r w:rsidRPr="00B72B1F">
        <w:rPr>
          <w:rFonts w:cs="Arial"/>
          <w:bCs/>
          <w:szCs w:val="22"/>
        </w:rPr>
        <w:t>The client will be asked to establish a baseline scor</w:t>
      </w:r>
      <w:r w:rsidR="00D838C4">
        <w:rPr>
          <w:rFonts w:cs="Arial"/>
          <w:bCs/>
          <w:szCs w:val="22"/>
        </w:rPr>
        <w:t>e</w:t>
      </w:r>
      <w:r w:rsidRPr="00B72B1F">
        <w:rPr>
          <w:rFonts w:cs="Arial"/>
          <w:bCs/>
          <w:szCs w:val="22"/>
        </w:rPr>
        <w:t xml:space="preserve"> of where she sees herself at the beginning of counselling in the achieving of each of her goals.</w:t>
      </w:r>
      <w:r w:rsidR="00E903CA" w:rsidRPr="00B72B1F">
        <w:rPr>
          <w:rFonts w:cs="Arial"/>
          <w:bCs/>
          <w:szCs w:val="22"/>
        </w:rPr>
        <w:t xml:space="preserve"> </w:t>
      </w:r>
    </w:p>
    <w:p w:rsidR="00D838C4" w:rsidRPr="00B72B1F" w:rsidRDefault="00D838C4" w:rsidP="002D2F7B">
      <w:pPr>
        <w:autoSpaceDE w:val="0"/>
        <w:autoSpaceDN w:val="0"/>
        <w:adjustRightInd w:val="0"/>
        <w:rPr>
          <w:rFonts w:cs="Arial"/>
          <w:bCs/>
          <w:szCs w:val="22"/>
        </w:rPr>
      </w:pPr>
    </w:p>
    <w:p w:rsidR="00E903CA" w:rsidRDefault="002D2F7B" w:rsidP="002D2F7B">
      <w:pPr>
        <w:autoSpaceDE w:val="0"/>
        <w:autoSpaceDN w:val="0"/>
        <w:adjustRightInd w:val="0"/>
        <w:rPr>
          <w:rFonts w:cs="Arial"/>
          <w:bCs/>
          <w:szCs w:val="22"/>
        </w:rPr>
      </w:pPr>
      <w:r w:rsidRPr="00B72B1F">
        <w:rPr>
          <w:rFonts w:cs="Arial"/>
          <w:bCs/>
          <w:szCs w:val="22"/>
        </w:rPr>
        <w:t>At the end of 3 months and every 3 months thereafter the client goals</w:t>
      </w:r>
      <w:r w:rsidR="00211D1B">
        <w:rPr>
          <w:rFonts w:cs="Arial"/>
          <w:bCs/>
          <w:szCs w:val="22"/>
        </w:rPr>
        <w:t xml:space="preserve"> will be reviewed and the client will be asked to provide a new number for each goal. The new numbers will be entered in the appropriate column on the Client Goals Form. </w:t>
      </w:r>
    </w:p>
    <w:p w:rsidR="00D838C4" w:rsidRPr="00B72B1F" w:rsidRDefault="00D838C4" w:rsidP="002D2F7B">
      <w:pPr>
        <w:autoSpaceDE w:val="0"/>
        <w:autoSpaceDN w:val="0"/>
        <w:adjustRightInd w:val="0"/>
        <w:rPr>
          <w:rFonts w:cs="Arial"/>
          <w:bCs/>
          <w:szCs w:val="22"/>
        </w:rPr>
      </w:pPr>
    </w:p>
    <w:p w:rsidR="00211D1B" w:rsidRPr="00B72B1F" w:rsidRDefault="00211D1B" w:rsidP="00211D1B">
      <w:pPr>
        <w:autoSpaceDE w:val="0"/>
        <w:autoSpaceDN w:val="0"/>
        <w:adjustRightInd w:val="0"/>
        <w:rPr>
          <w:rFonts w:cs="Arial"/>
          <w:bCs/>
          <w:szCs w:val="22"/>
        </w:rPr>
      </w:pPr>
      <w:r>
        <w:rPr>
          <w:rFonts w:cs="Arial"/>
          <w:bCs/>
          <w:szCs w:val="22"/>
        </w:rPr>
        <w:t xml:space="preserve">As part of the discharge process, the client will again be asked to provide a number for each goal. The numbers will be entered in the appropriate column on the Client Goals Form. </w:t>
      </w:r>
    </w:p>
    <w:p w:rsidR="00E903CA" w:rsidRDefault="00E903CA" w:rsidP="002D2F7B">
      <w:pPr>
        <w:autoSpaceDE w:val="0"/>
        <w:autoSpaceDN w:val="0"/>
        <w:adjustRightInd w:val="0"/>
        <w:rPr>
          <w:rFonts w:cs="Arial"/>
          <w:bCs/>
          <w:szCs w:val="22"/>
        </w:rPr>
      </w:pPr>
    </w:p>
    <w:p w:rsidR="00D838C4" w:rsidRDefault="00D838C4" w:rsidP="002D2F7B">
      <w:pPr>
        <w:autoSpaceDE w:val="0"/>
        <w:autoSpaceDN w:val="0"/>
        <w:adjustRightInd w:val="0"/>
        <w:rPr>
          <w:rFonts w:cs="Arial"/>
          <w:bCs/>
          <w:szCs w:val="22"/>
        </w:rPr>
      </w:pPr>
      <w:r>
        <w:rPr>
          <w:rFonts w:cs="Arial"/>
          <w:bCs/>
          <w:szCs w:val="22"/>
        </w:rPr>
        <w:t xml:space="preserve">Each time, new numbers are added to the Client Goals form, the form must be given to the Director for tracking. When the Director has recorded the information, she will initial the form and return it to the staff member. </w:t>
      </w:r>
    </w:p>
    <w:p w:rsidR="00D838C4" w:rsidRPr="00B72B1F" w:rsidRDefault="00D838C4" w:rsidP="002D2F7B">
      <w:pPr>
        <w:autoSpaceDE w:val="0"/>
        <w:autoSpaceDN w:val="0"/>
        <w:adjustRightInd w:val="0"/>
        <w:rPr>
          <w:rFonts w:cs="Arial"/>
          <w:bCs/>
          <w:szCs w:val="22"/>
        </w:rPr>
      </w:pPr>
    </w:p>
    <w:p w:rsidR="002D2F7B" w:rsidRDefault="00E903CA" w:rsidP="0005084C">
      <w:pPr>
        <w:autoSpaceDE w:val="0"/>
        <w:autoSpaceDN w:val="0"/>
        <w:adjustRightInd w:val="0"/>
        <w:rPr>
          <w:rFonts w:cs="Arial"/>
          <w:sz w:val="24"/>
          <w:szCs w:val="24"/>
        </w:rPr>
      </w:pPr>
      <w:r w:rsidRPr="00B72B1F">
        <w:rPr>
          <w:rFonts w:cs="Arial"/>
          <w:bCs/>
          <w:szCs w:val="22"/>
        </w:rPr>
        <w:t xml:space="preserve">It is understood that some goals may not be complete at the time of </w:t>
      </w:r>
      <w:r w:rsidR="001C16D2" w:rsidRPr="00B72B1F">
        <w:rPr>
          <w:rFonts w:cs="Arial"/>
          <w:bCs/>
          <w:szCs w:val="22"/>
        </w:rPr>
        <w:t>termination;</w:t>
      </w:r>
      <w:r w:rsidRPr="00B72B1F">
        <w:rPr>
          <w:rFonts w:cs="Arial"/>
          <w:bCs/>
          <w:szCs w:val="22"/>
        </w:rPr>
        <w:t xml:space="preserve"> however, there should be some noticeable progress towards the completion of the goal documented.</w:t>
      </w:r>
      <w:r w:rsidR="00E324C3">
        <w:rPr>
          <w:rFonts w:cs="Arial"/>
          <w:bCs/>
          <w:szCs w:val="22"/>
        </w:rPr>
        <w:t xml:space="preserve"> </w:t>
      </w:r>
      <w:r w:rsidR="0005084C" w:rsidRPr="00B72B1F">
        <w:rPr>
          <w:rFonts w:cs="Arial"/>
          <w:bCs/>
          <w:szCs w:val="22"/>
        </w:rPr>
        <w:t xml:space="preserve">It is </w:t>
      </w:r>
      <w:r w:rsidR="00E324C3">
        <w:rPr>
          <w:rFonts w:cs="Arial"/>
          <w:bCs/>
          <w:szCs w:val="22"/>
        </w:rPr>
        <w:t xml:space="preserve">also </w:t>
      </w:r>
      <w:r w:rsidR="0005084C" w:rsidRPr="00B72B1F">
        <w:rPr>
          <w:rFonts w:cs="Arial"/>
          <w:bCs/>
          <w:szCs w:val="22"/>
        </w:rPr>
        <w:t xml:space="preserve">understood that clients sometimes terminate suddenly without any opportunity for the counsellor to complete a termination session or documentation. In these cases a </w:t>
      </w:r>
      <w:r w:rsidR="00D838C4">
        <w:rPr>
          <w:rFonts w:cs="Arial"/>
          <w:bCs/>
          <w:szCs w:val="22"/>
        </w:rPr>
        <w:t xml:space="preserve">number in the </w:t>
      </w:r>
      <w:r w:rsidR="0005084C" w:rsidRPr="00B72B1F">
        <w:rPr>
          <w:rFonts w:cs="Arial"/>
          <w:bCs/>
          <w:szCs w:val="22"/>
        </w:rPr>
        <w:t xml:space="preserve">termination </w:t>
      </w:r>
      <w:r w:rsidR="00D838C4">
        <w:rPr>
          <w:rFonts w:cs="Arial"/>
          <w:bCs/>
          <w:szCs w:val="22"/>
        </w:rPr>
        <w:t xml:space="preserve">column of the Client Goals form </w:t>
      </w:r>
      <w:r w:rsidR="0005084C" w:rsidRPr="00B72B1F">
        <w:rPr>
          <w:rFonts w:cs="Arial"/>
          <w:bCs/>
          <w:szCs w:val="22"/>
        </w:rPr>
        <w:t>is not required.</w:t>
      </w:r>
    </w:p>
    <w:p w:rsidR="009A1C7C" w:rsidRPr="009A1C7C" w:rsidRDefault="00B72B1F" w:rsidP="009A1C7C">
      <w:pPr>
        <w:jc w:val="center"/>
        <w:rPr>
          <w:rFonts w:eastAsia="Calibri" w:cs="Arial"/>
          <w:b/>
          <w:szCs w:val="22"/>
          <w:u w:val="single"/>
          <w:lang w:val="en-CA"/>
        </w:rPr>
      </w:pPr>
      <w:r>
        <w:rPr>
          <w:szCs w:val="24"/>
        </w:rPr>
        <w:br w:type="page"/>
      </w:r>
      <w:r w:rsidR="009A1C7C" w:rsidRPr="009A1C7C">
        <w:rPr>
          <w:rFonts w:eastAsia="Calibri" w:cs="Arial"/>
          <w:b/>
          <w:szCs w:val="22"/>
          <w:u w:val="single"/>
          <w:lang w:val="en-CA"/>
        </w:rPr>
        <w:lastRenderedPageBreak/>
        <w:t>Client Counselling Goals</w:t>
      </w:r>
    </w:p>
    <w:p w:rsidR="009A1C7C" w:rsidRPr="009A1C7C" w:rsidRDefault="009A1C7C" w:rsidP="009A1C7C">
      <w:pPr>
        <w:rPr>
          <w:rFonts w:eastAsia="Calibri" w:cs="Arial"/>
          <w:szCs w:val="22"/>
          <w:lang w:val="en-CA"/>
        </w:rPr>
      </w:pPr>
    </w:p>
    <w:p w:rsidR="009A1C7C" w:rsidRPr="009A1C7C" w:rsidRDefault="009A1C7C" w:rsidP="009A1C7C">
      <w:pPr>
        <w:rPr>
          <w:rFonts w:eastAsia="Calibri" w:cs="Arial"/>
          <w:b/>
          <w:szCs w:val="22"/>
          <w:lang w:val="en-CA"/>
        </w:rPr>
      </w:pPr>
      <w:r w:rsidRPr="009A1C7C">
        <w:rPr>
          <w:rFonts w:eastAsia="Calibri" w:cs="Arial"/>
          <w:b/>
          <w:szCs w:val="22"/>
          <w:lang w:val="en-CA"/>
        </w:rPr>
        <w:t>Name of Client: __________________________  File Number: __________________</w:t>
      </w:r>
    </w:p>
    <w:p w:rsidR="009A1C7C" w:rsidRPr="009A1C7C" w:rsidRDefault="009A1C7C" w:rsidP="009A1C7C">
      <w:pPr>
        <w:rPr>
          <w:rFonts w:eastAsia="Calibri" w:cs="Arial"/>
          <w:b/>
          <w:szCs w:val="22"/>
          <w:lang w:val="en-CA"/>
        </w:rPr>
      </w:pPr>
    </w:p>
    <w:p w:rsidR="009A1C7C" w:rsidRPr="009A1C7C" w:rsidRDefault="009A1C7C" w:rsidP="009A1C7C">
      <w:pPr>
        <w:rPr>
          <w:rFonts w:eastAsia="Calibri" w:cs="Arial"/>
          <w:szCs w:val="22"/>
          <w:lang w:val="en-CA"/>
        </w:rPr>
      </w:pPr>
      <w:r w:rsidRPr="009A1C7C">
        <w:rPr>
          <w:rFonts w:eastAsia="Calibri" w:cs="Arial"/>
          <w:b/>
          <w:szCs w:val="22"/>
          <w:lang w:val="en-CA"/>
        </w:rPr>
        <w:t>Name of Counsellor:</w:t>
      </w:r>
      <w:r w:rsidRPr="009A1C7C">
        <w:rPr>
          <w:rFonts w:eastAsia="Calibri" w:cs="Arial"/>
          <w:szCs w:val="22"/>
          <w:lang w:val="en-CA"/>
        </w:rPr>
        <w:t xml:space="preserve"> _______________________</w:t>
      </w:r>
      <w:r w:rsidRPr="009A1C7C">
        <w:rPr>
          <w:rFonts w:eastAsia="Calibri" w:cs="Arial"/>
          <w:szCs w:val="22"/>
          <w:lang w:val="en-CA"/>
        </w:rPr>
        <w:tab/>
      </w:r>
    </w:p>
    <w:p w:rsidR="009A1C7C" w:rsidRPr="009A1C7C" w:rsidRDefault="009A1C7C" w:rsidP="009A1C7C">
      <w:pPr>
        <w:rPr>
          <w:rFonts w:eastAsia="Calibri" w:cs="Arial"/>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371"/>
      </w:tblGrid>
      <w:tr w:rsidR="009A1C7C" w:rsidRPr="0054064A" w:rsidTr="0054064A">
        <w:tc>
          <w:tcPr>
            <w:tcW w:w="4788" w:type="dxa"/>
            <w:shd w:val="clear" w:color="auto" w:fill="auto"/>
          </w:tcPr>
          <w:p w:rsidR="009A1C7C" w:rsidRPr="0054064A" w:rsidRDefault="009A1C7C" w:rsidP="009A1C7C">
            <w:pPr>
              <w:rPr>
                <w:rFonts w:eastAsia="Calibri" w:cs="Arial"/>
                <w:b/>
                <w:szCs w:val="22"/>
                <w:lang w:val="en-CA"/>
              </w:rPr>
            </w:pPr>
            <w:r w:rsidRPr="0054064A">
              <w:rPr>
                <w:rFonts w:eastAsia="Calibri" w:cs="Arial"/>
                <w:b/>
                <w:szCs w:val="22"/>
                <w:lang w:val="en-CA"/>
              </w:rPr>
              <w:t>Date of Initial Goals Set:</w:t>
            </w:r>
          </w:p>
        </w:tc>
        <w:tc>
          <w:tcPr>
            <w:tcW w:w="4788" w:type="dxa"/>
            <w:shd w:val="clear" w:color="auto" w:fill="auto"/>
          </w:tcPr>
          <w:p w:rsidR="009A1C7C" w:rsidRPr="0054064A" w:rsidRDefault="009A1C7C" w:rsidP="009A1C7C">
            <w:pPr>
              <w:rPr>
                <w:rFonts w:eastAsia="Calibri" w:cs="Arial"/>
                <w:szCs w:val="22"/>
                <w:lang w:val="en-CA"/>
              </w:rPr>
            </w:pPr>
          </w:p>
          <w:p w:rsidR="009A1C7C" w:rsidRPr="0054064A" w:rsidRDefault="009A1C7C" w:rsidP="009A1C7C">
            <w:pPr>
              <w:rPr>
                <w:rFonts w:eastAsia="Calibri" w:cs="Arial"/>
                <w:szCs w:val="22"/>
                <w:lang w:val="en-CA"/>
              </w:rPr>
            </w:pPr>
          </w:p>
        </w:tc>
      </w:tr>
      <w:tr w:rsidR="009A1C7C" w:rsidRPr="0054064A" w:rsidTr="0054064A">
        <w:tc>
          <w:tcPr>
            <w:tcW w:w="4788" w:type="dxa"/>
            <w:shd w:val="clear" w:color="auto" w:fill="auto"/>
          </w:tcPr>
          <w:p w:rsidR="009A1C7C" w:rsidRPr="0054064A" w:rsidRDefault="009A1C7C" w:rsidP="009A1C7C">
            <w:pPr>
              <w:rPr>
                <w:rFonts w:eastAsia="Calibri" w:cs="Arial"/>
                <w:b/>
                <w:szCs w:val="22"/>
                <w:lang w:val="en-CA"/>
              </w:rPr>
            </w:pPr>
            <w:r w:rsidRPr="0054064A">
              <w:rPr>
                <w:rFonts w:eastAsia="Calibri" w:cs="Arial"/>
                <w:b/>
                <w:szCs w:val="22"/>
                <w:lang w:val="en-CA"/>
              </w:rPr>
              <w:t>Date of 3 month Review:</w:t>
            </w:r>
          </w:p>
        </w:tc>
        <w:tc>
          <w:tcPr>
            <w:tcW w:w="4788" w:type="dxa"/>
            <w:shd w:val="clear" w:color="auto" w:fill="auto"/>
          </w:tcPr>
          <w:p w:rsidR="009A1C7C" w:rsidRPr="0054064A" w:rsidRDefault="009A1C7C" w:rsidP="009A1C7C">
            <w:pPr>
              <w:rPr>
                <w:rFonts w:eastAsia="Calibri" w:cs="Arial"/>
                <w:szCs w:val="22"/>
                <w:lang w:val="en-CA"/>
              </w:rPr>
            </w:pPr>
          </w:p>
          <w:p w:rsidR="009A1C7C" w:rsidRPr="0054064A" w:rsidRDefault="009A1C7C" w:rsidP="009A1C7C">
            <w:pPr>
              <w:rPr>
                <w:rFonts w:eastAsia="Calibri" w:cs="Arial"/>
                <w:szCs w:val="22"/>
                <w:lang w:val="en-CA"/>
              </w:rPr>
            </w:pPr>
          </w:p>
        </w:tc>
      </w:tr>
      <w:tr w:rsidR="009A1C7C" w:rsidRPr="0054064A" w:rsidTr="0054064A">
        <w:tc>
          <w:tcPr>
            <w:tcW w:w="4788" w:type="dxa"/>
            <w:shd w:val="clear" w:color="auto" w:fill="auto"/>
          </w:tcPr>
          <w:p w:rsidR="009A1C7C" w:rsidRPr="0054064A" w:rsidRDefault="009A1C7C" w:rsidP="009A1C7C">
            <w:pPr>
              <w:rPr>
                <w:rFonts w:eastAsia="Calibri" w:cs="Arial"/>
                <w:b/>
                <w:szCs w:val="22"/>
                <w:lang w:val="en-CA"/>
              </w:rPr>
            </w:pPr>
            <w:r w:rsidRPr="0054064A">
              <w:rPr>
                <w:rFonts w:eastAsia="Calibri" w:cs="Arial"/>
                <w:b/>
                <w:szCs w:val="22"/>
                <w:lang w:val="en-CA"/>
              </w:rPr>
              <w:t>Date of Additional 3 month Review:</w:t>
            </w:r>
          </w:p>
        </w:tc>
        <w:tc>
          <w:tcPr>
            <w:tcW w:w="4788" w:type="dxa"/>
            <w:shd w:val="clear" w:color="auto" w:fill="auto"/>
          </w:tcPr>
          <w:p w:rsidR="009A1C7C" w:rsidRPr="0054064A" w:rsidRDefault="009A1C7C" w:rsidP="009A1C7C">
            <w:pPr>
              <w:rPr>
                <w:rFonts w:eastAsia="Calibri" w:cs="Arial"/>
                <w:szCs w:val="22"/>
                <w:lang w:val="en-CA"/>
              </w:rPr>
            </w:pPr>
          </w:p>
          <w:p w:rsidR="009A1C7C" w:rsidRPr="0054064A" w:rsidRDefault="009A1C7C" w:rsidP="009A1C7C">
            <w:pPr>
              <w:rPr>
                <w:rFonts w:eastAsia="Calibri" w:cs="Arial"/>
                <w:szCs w:val="22"/>
                <w:lang w:val="en-CA"/>
              </w:rPr>
            </w:pPr>
          </w:p>
        </w:tc>
      </w:tr>
      <w:tr w:rsidR="009A1C7C" w:rsidRPr="0054064A" w:rsidTr="0054064A">
        <w:tc>
          <w:tcPr>
            <w:tcW w:w="4788" w:type="dxa"/>
            <w:shd w:val="clear" w:color="auto" w:fill="auto"/>
          </w:tcPr>
          <w:p w:rsidR="009A1C7C" w:rsidRPr="0054064A" w:rsidRDefault="009A1C7C" w:rsidP="009A1C7C">
            <w:pPr>
              <w:rPr>
                <w:rFonts w:eastAsia="Calibri" w:cs="Arial"/>
                <w:b/>
                <w:szCs w:val="22"/>
                <w:lang w:val="en-CA"/>
              </w:rPr>
            </w:pPr>
            <w:r w:rsidRPr="0054064A">
              <w:rPr>
                <w:rFonts w:eastAsia="Calibri" w:cs="Arial"/>
                <w:b/>
                <w:szCs w:val="22"/>
                <w:lang w:val="en-CA"/>
              </w:rPr>
              <w:t>Date of Additional 3 month Review:</w:t>
            </w:r>
          </w:p>
          <w:p w:rsidR="009A1C7C" w:rsidRPr="0054064A" w:rsidRDefault="009A1C7C" w:rsidP="009A1C7C">
            <w:pPr>
              <w:rPr>
                <w:rFonts w:eastAsia="Calibri" w:cs="Arial"/>
                <w:b/>
                <w:szCs w:val="22"/>
                <w:lang w:val="en-CA"/>
              </w:rPr>
            </w:pPr>
          </w:p>
        </w:tc>
        <w:tc>
          <w:tcPr>
            <w:tcW w:w="4788" w:type="dxa"/>
            <w:shd w:val="clear" w:color="auto" w:fill="auto"/>
          </w:tcPr>
          <w:p w:rsidR="009A1C7C" w:rsidRPr="0054064A" w:rsidRDefault="009A1C7C" w:rsidP="009A1C7C">
            <w:pPr>
              <w:rPr>
                <w:rFonts w:eastAsia="Calibri" w:cs="Arial"/>
                <w:szCs w:val="22"/>
                <w:lang w:val="en-CA"/>
              </w:rPr>
            </w:pPr>
          </w:p>
        </w:tc>
      </w:tr>
      <w:tr w:rsidR="009A1C7C" w:rsidRPr="0054064A" w:rsidTr="0054064A">
        <w:tc>
          <w:tcPr>
            <w:tcW w:w="4788" w:type="dxa"/>
            <w:shd w:val="clear" w:color="auto" w:fill="auto"/>
          </w:tcPr>
          <w:p w:rsidR="009A1C7C" w:rsidRPr="0054064A" w:rsidRDefault="009A1C7C" w:rsidP="009A1C7C">
            <w:pPr>
              <w:rPr>
                <w:rFonts w:eastAsia="Calibri" w:cs="Arial"/>
                <w:b/>
                <w:szCs w:val="22"/>
                <w:lang w:val="en-CA"/>
              </w:rPr>
            </w:pPr>
            <w:r w:rsidRPr="0054064A">
              <w:rPr>
                <w:rFonts w:eastAsia="Calibri" w:cs="Arial"/>
                <w:b/>
                <w:szCs w:val="22"/>
                <w:lang w:val="en-CA"/>
              </w:rPr>
              <w:t>Date of Termination Review</w:t>
            </w:r>
          </w:p>
          <w:p w:rsidR="009A1C7C" w:rsidRPr="0054064A" w:rsidRDefault="009A1C7C" w:rsidP="009A1C7C">
            <w:pPr>
              <w:rPr>
                <w:rFonts w:eastAsia="Calibri" w:cs="Arial"/>
                <w:b/>
                <w:szCs w:val="22"/>
                <w:lang w:val="en-CA"/>
              </w:rPr>
            </w:pPr>
          </w:p>
        </w:tc>
        <w:tc>
          <w:tcPr>
            <w:tcW w:w="4788" w:type="dxa"/>
            <w:shd w:val="clear" w:color="auto" w:fill="auto"/>
          </w:tcPr>
          <w:p w:rsidR="009A1C7C" w:rsidRPr="0054064A" w:rsidRDefault="009A1C7C" w:rsidP="009A1C7C">
            <w:pPr>
              <w:rPr>
                <w:rFonts w:eastAsia="Calibri" w:cs="Arial"/>
                <w:szCs w:val="22"/>
                <w:lang w:val="en-CA"/>
              </w:rPr>
            </w:pPr>
          </w:p>
        </w:tc>
      </w:tr>
    </w:tbl>
    <w:p w:rsidR="009A1C7C" w:rsidRPr="009A1C7C" w:rsidRDefault="009A1C7C" w:rsidP="009A1C7C">
      <w:pPr>
        <w:rPr>
          <w:rFonts w:eastAsia="Calibri" w:cs="Arial"/>
          <w:szCs w:val="22"/>
          <w:lang w:val="en-CA"/>
        </w:rPr>
      </w:pPr>
    </w:p>
    <w:p w:rsidR="009A1C7C" w:rsidRPr="009A1C7C" w:rsidRDefault="009A1C7C" w:rsidP="009A1C7C">
      <w:pPr>
        <w:rPr>
          <w:rFonts w:eastAsia="Calibri" w:cs="Arial"/>
          <w:szCs w:val="22"/>
          <w:lang w:val="en-CA"/>
        </w:rPr>
      </w:pPr>
      <w:r w:rsidRPr="009A1C7C">
        <w:rPr>
          <w:rFonts w:eastAsia="Calibri" w:cs="Arial"/>
          <w:szCs w:val="22"/>
          <w:lang w:val="en-CA"/>
        </w:rPr>
        <w:t xml:space="preserve">Goals should be written in the following manner: </w:t>
      </w:r>
      <w:r w:rsidRPr="009A1C7C">
        <w:rPr>
          <w:rFonts w:eastAsia="Calibri" w:cs="Arial"/>
          <w:b/>
          <w:szCs w:val="22"/>
          <w:lang w:val="en-CA"/>
        </w:rPr>
        <w:t>S</w:t>
      </w:r>
      <w:r w:rsidRPr="009A1C7C">
        <w:rPr>
          <w:rFonts w:eastAsia="Calibri" w:cs="Arial"/>
          <w:szCs w:val="22"/>
          <w:lang w:val="en-CA"/>
        </w:rPr>
        <w:t xml:space="preserve">imple, </w:t>
      </w:r>
      <w:r w:rsidRPr="009A1C7C">
        <w:rPr>
          <w:rFonts w:eastAsia="Calibri" w:cs="Arial"/>
          <w:b/>
          <w:szCs w:val="22"/>
          <w:lang w:val="en-CA"/>
        </w:rPr>
        <w:t>M</w:t>
      </w:r>
      <w:r w:rsidRPr="009A1C7C">
        <w:rPr>
          <w:rFonts w:eastAsia="Calibri" w:cs="Arial"/>
          <w:szCs w:val="22"/>
          <w:lang w:val="en-CA"/>
        </w:rPr>
        <w:t xml:space="preserve">easurable, </w:t>
      </w:r>
      <w:r w:rsidRPr="009A1C7C">
        <w:rPr>
          <w:rFonts w:eastAsia="Calibri" w:cs="Arial"/>
          <w:b/>
          <w:szCs w:val="22"/>
          <w:lang w:val="en-CA"/>
        </w:rPr>
        <w:t>A</w:t>
      </w:r>
      <w:r w:rsidRPr="009A1C7C">
        <w:rPr>
          <w:rFonts w:eastAsia="Calibri" w:cs="Arial"/>
          <w:szCs w:val="22"/>
          <w:lang w:val="en-CA"/>
        </w:rPr>
        <w:t xml:space="preserve">chievable, </w:t>
      </w:r>
      <w:r w:rsidRPr="009A1C7C">
        <w:rPr>
          <w:rFonts w:eastAsia="Calibri" w:cs="Arial"/>
          <w:b/>
          <w:szCs w:val="22"/>
          <w:lang w:val="en-CA"/>
        </w:rPr>
        <w:t>R</w:t>
      </w:r>
      <w:r w:rsidRPr="009A1C7C">
        <w:rPr>
          <w:rFonts w:eastAsia="Calibri" w:cs="Arial"/>
          <w:szCs w:val="22"/>
          <w:lang w:val="en-CA"/>
        </w:rPr>
        <w:t xml:space="preserve">ealistic and </w:t>
      </w:r>
      <w:r w:rsidRPr="009A1C7C">
        <w:rPr>
          <w:rFonts w:eastAsia="Calibri" w:cs="Arial"/>
          <w:b/>
          <w:szCs w:val="22"/>
          <w:lang w:val="en-CA"/>
        </w:rPr>
        <w:t>T</w:t>
      </w:r>
      <w:r w:rsidRPr="009A1C7C">
        <w:rPr>
          <w:rFonts w:eastAsia="Calibri" w:cs="Arial"/>
          <w:szCs w:val="22"/>
          <w:lang w:val="en-CA"/>
        </w:rPr>
        <w:t xml:space="preserve">imely </w:t>
      </w:r>
      <w:r w:rsidRPr="009A1C7C">
        <w:rPr>
          <w:rFonts w:eastAsia="Calibri" w:cs="Arial"/>
          <w:b/>
          <w:szCs w:val="22"/>
          <w:lang w:val="en-CA"/>
        </w:rPr>
        <w:t xml:space="preserve">(SMART). </w:t>
      </w:r>
      <w:r w:rsidRPr="009A1C7C">
        <w:rPr>
          <w:rFonts w:eastAsia="Calibri" w:cs="Arial"/>
          <w:szCs w:val="22"/>
          <w:lang w:val="en-CA"/>
        </w:rPr>
        <w:t>The client’s self-report scores are to be noted at each review according to a 0-10 scale</w:t>
      </w:r>
      <w:r w:rsidR="00144B7F">
        <w:rPr>
          <w:rFonts w:eastAsia="Calibri" w:cs="Arial"/>
          <w:szCs w:val="22"/>
          <w:lang w:val="en-CA"/>
        </w:rPr>
        <w:t xml:space="preserve"> (where 0 is incomplete and 10 is complete</w:t>
      </w:r>
      <w:r w:rsidRPr="009A1C7C">
        <w:rPr>
          <w:rFonts w:eastAsia="Calibri" w:cs="Arial"/>
          <w:szCs w:val="22"/>
          <w:lang w:val="en-CA"/>
        </w:rPr>
        <w:t>.</w:t>
      </w:r>
      <w:r w:rsidR="00144B7F">
        <w:rPr>
          <w:rFonts w:eastAsia="Calibri" w:cs="Arial"/>
          <w:szCs w:val="22"/>
          <w:lang w:val="en-CA"/>
        </w:rPr>
        <w:t>)</w:t>
      </w:r>
    </w:p>
    <w:p w:rsidR="009A1C7C" w:rsidRPr="009A1C7C" w:rsidRDefault="009A1C7C" w:rsidP="009A1C7C">
      <w:pPr>
        <w:rPr>
          <w:rFonts w:eastAsia="Calibri" w:cs="Arial"/>
          <w:szCs w:val="22"/>
          <w:lang w:val="en-C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260"/>
        <w:gridCol w:w="1890"/>
        <w:gridCol w:w="1890"/>
        <w:gridCol w:w="1890"/>
        <w:gridCol w:w="1620"/>
      </w:tblGrid>
      <w:tr w:rsidR="009A1C7C" w:rsidRPr="0054064A" w:rsidTr="0054064A">
        <w:trPr>
          <w:trHeight w:val="345"/>
        </w:trPr>
        <w:tc>
          <w:tcPr>
            <w:tcW w:w="1098" w:type="dxa"/>
            <w:vMerge w:val="restart"/>
            <w:shd w:val="clear" w:color="auto" w:fill="D9D9D9"/>
          </w:tcPr>
          <w:p w:rsidR="009A1C7C" w:rsidRPr="0054064A" w:rsidRDefault="009A1C7C" w:rsidP="009A1C7C">
            <w:pPr>
              <w:rPr>
                <w:rFonts w:eastAsia="Calibri" w:cs="Arial"/>
                <w:b/>
                <w:szCs w:val="22"/>
                <w:lang w:val="en-CA"/>
              </w:rPr>
            </w:pPr>
            <w:r w:rsidRPr="0054064A">
              <w:rPr>
                <w:rFonts w:eastAsia="Calibri" w:cs="Arial"/>
                <w:b/>
                <w:szCs w:val="22"/>
                <w:lang w:val="en-CA"/>
              </w:rPr>
              <w:t>Goal 1</w:t>
            </w:r>
          </w:p>
        </w:tc>
        <w:tc>
          <w:tcPr>
            <w:tcW w:w="8550" w:type="dxa"/>
            <w:gridSpan w:val="5"/>
            <w:shd w:val="clear" w:color="auto" w:fill="auto"/>
          </w:tcPr>
          <w:p w:rsidR="009A1C7C" w:rsidRPr="0054064A" w:rsidRDefault="009A1C7C" w:rsidP="009A1C7C">
            <w:pPr>
              <w:rPr>
                <w:rFonts w:eastAsia="Calibri" w:cs="Arial"/>
                <w:b/>
                <w:szCs w:val="22"/>
                <w:lang w:val="en-CA"/>
              </w:rPr>
            </w:pPr>
            <w:r w:rsidRPr="0054064A">
              <w:rPr>
                <w:rFonts w:eastAsia="Calibri" w:cs="Arial"/>
                <w:b/>
                <w:szCs w:val="22"/>
                <w:lang w:val="en-CA"/>
              </w:rPr>
              <w:t>During my counselling at WCC I will:</w:t>
            </w:r>
          </w:p>
          <w:p w:rsidR="009A1C7C" w:rsidRPr="0054064A" w:rsidRDefault="009A1C7C" w:rsidP="009A1C7C">
            <w:pPr>
              <w:rPr>
                <w:rFonts w:eastAsia="Calibri" w:cs="Arial"/>
                <w:szCs w:val="22"/>
                <w:lang w:val="en-CA"/>
              </w:rPr>
            </w:pPr>
          </w:p>
        </w:tc>
      </w:tr>
      <w:tr w:rsidR="009A1C7C" w:rsidRPr="0054064A" w:rsidTr="0054064A">
        <w:trPr>
          <w:trHeight w:val="345"/>
        </w:trPr>
        <w:tc>
          <w:tcPr>
            <w:tcW w:w="1098" w:type="dxa"/>
            <w:vMerge/>
            <w:shd w:val="clear" w:color="auto" w:fill="D9D9D9"/>
          </w:tcPr>
          <w:p w:rsidR="009A1C7C" w:rsidRPr="0054064A" w:rsidRDefault="009A1C7C" w:rsidP="009A1C7C">
            <w:pPr>
              <w:rPr>
                <w:rFonts w:eastAsia="Calibri" w:cs="Arial"/>
                <w:b/>
                <w:szCs w:val="22"/>
                <w:lang w:val="en-CA"/>
              </w:rPr>
            </w:pPr>
          </w:p>
        </w:tc>
        <w:tc>
          <w:tcPr>
            <w:tcW w:w="8550" w:type="dxa"/>
            <w:gridSpan w:val="5"/>
            <w:shd w:val="clear" w:color="auto" w:fill="auto"/>
          </w:tcPr>
          <w:p w:rsidR="009A1C7C" w:rsidRPr="0054064A" w:rsidRDefault="009A1C7C" w:rsidP="009A1C7C">
            <w:pPr>
              <w:rPr>
                <w:rFonts w:eastAsia="Calibri" w:cs="Arial"/>
                <w:b/>
                <w:szCs w:val="22"/>
                <w:lang w:val="en-CA"/>
              </w:rPr>
            </w:pPr>
          </w:p>
        </w:tc>
      </w:tr>
      <w:tr w:rsidR="009A1C7C" w:rsidRPr="0054064A" w:rsidTr="0054064A">
        <w:trPr>
          <w:trHeight w:val="345"/>
        </w:trPr>
        <w:tc>
          <w:tcPr>
            <w:tcW w:w="1098" w:type="dxa"/>
            <w:vMerge/>
            <w:shd w:val="clear" w:color="auto" w:fill="D9D9D9"/>
          </w:tcPr>
          <w:p w:rsidR="009A1C7C" w:rsidRPr="0054064A" w:rsidRDefault="009A1C7C" w:rsidP="009A1C7C">
            <w:pPr>
              <w:rPr>
                <w:rFonts w:eastAsia="Calibri" w:cs="Arial"/>
                <w:b/>
                <w:szCs w:val="22"/>
                <w:lang w:val="en-CA"/>
              </w:rPr>
            </w:pPr>
          </w:p>
        </w:tc>
        <w:tc>
          <w:tcPr>
            <w:tcW w:w="8550" w:type="dxa"/>
            <w:gridSpan w:val="5"/>
            <w:shd w:val="clear" w:color="auto" w:fill="auto"/>
          </w:tcPr>
          <w:p w:rsidR="009A1C7C" w:rsidRPr="0054064A" w:rsidRDefault="009A1C7C" w:rsidP="009A1C7C">
            <w:pPr>
              <w:rPr>
                <w:rFonts w:eastAsia="Calibri" w:cs="Arial"/>
                <w:b/>
                <w:szCs w:val="22"/>
                <w:lang w:val="en-CA"/>
              </w:rPr>
            </w:pPr>
          </w:p>
        </w:tc>
      </w:tr>
      <w:tr w:rsidR="009A1C7C" w:rsidRPr="0054064A" w:rsidTr="0054064A">
        <w:trPr>
          <w:trHeight w:val="345"/>
        </w:trPr>
        <w:tc>
          <w:tcPr>
            <w:tcW w:w="1098" w:type="dxa"/>
            <w:vMerge/>
            <w:tcBorders>
              <w:bottom w:val="nil"/>
            </w:tcBorders>
            <w:shd w:val="clear" w:color="auto" w:fill="D9D9D9"/>
          </w:tcPr>
          <w:p w:rsidR="009A1C7C" w:rsidRPr="0054064A" w:rsidRDefault="009A1C7C" w:rsidP="009A1C7C">
            <w:pPr>
              <w:rPr>
                <w:rFonts w:eastAsia="Calibri" w:cs="Arial"/>
                <w:b/>
                <w:szCs w:val="22"/>
                <w:lang w:val="en-CA"/>
              </w:rPr>
            </w:pPr>
          </w:p>
        </w:tc>
        <w:tc>
          <w:tcPr>
            <w:tcW w:w="8550" w:type="dxa"/>
            <w:gridSpan w:val="5"/>
            <w:shd w:val="clear" w:color="auto" w:fill="auto"/>
          </w:tcPr>
          <w:p w:rsidR="009A1C7C" w:rsidRPr="0054064A" w:rsidRDefault="009A1C7C" w:rsidP="009A1C7C">
            <w:pPr>
              <w:rPr>
                <w:rFonts w:eastAsia="Calibri" w:cs="Arial"/>
                <w:b/>
                <w:szCs w:val="22"/>
                <w:lang w:val="en-CA"/>
              </w:rPr>
            </w:pPr>
          </w:p>
        </w:tc>
      </w:tr>
      <w:tr w:rsidR="009A1C7C" w:rsidRPr="0054064A" w:rsidTr="0054064A">
        <w:tc>
          <w:tcPr>
            <w:tcW w:w="1098" w:type="dxa"/>
            <w:tcBorders>
              <w:top w:val="nil"/>
            </w:tcBorders>
            <w:shd w:val="clear" w:color="auto" w:fill="D9D9D9"/>
          </w:tcPr>
          <w:p w:rsidR="009A1C7C" w:rsidRPr="0054064A" w:rsidRDefault="009A1C7C" w:rsidP="009A1C7C">
            <w:pPr>
              <w:rPr>
                <w:rFonts w:eastAsia="Calibri" w:cs="Arial"/>
                <w:szCs w:val="22"/>
                <w:lang w:val="en-CA"/>
              </w:rPr>
            </w:pPr>
          </w:p>
        </w:tc>
        <w:tc>
          <w:tcPr>
            <w:tcW w:w="1260" w:type="dxa"/>
            <w:shd w:val="clear" w:color="auto" w:fill="D9D9D9"/>
          </w:tcPr>
          <w:p w:rsidR="009A1C7C" w:rsidRPr="0054064A" w:rsidRDefault="009A1C7C" w:rsidP="009A1C7C">
            <w:pPr>
              <w:rPr>
                <w:rFonts w:eastAsia="Calibri" w:cs="Arial"/>
                <w:b/>
                <w:szCs w:val="22"/>
                <w:lang w:val="en-CA"/>
              </w:rPr>
            </w:pPr>
            <w:r w:rsidRPr="0054064A">
              <w:rPr>
                <w:rFonts w:eastAsia="Calibri" w:cs="Arial"/>
                <w:b/>
                <w:szCs w:val="22"/>
                <w:lang w:val="en-CA"/>
              </w:rPr>
              <w:t>Goals Set</w:t>
            </w:r>
          </w:p>
        </w:tc>
        <w:tc>
          <w:tcPr>
            <w:tcW w:w="1890" w:type="dxa"/>
            <w:shd w:val="clear" w:color="auto" w:fill="D9D9D9"/>
          </w:tcPr>
          <w:p w:rsidR="009A1C7C" w:rsidRPr="0054064A" w:rsidRDefault="009A1C7C" w:rsidP="009A1C7C">
            <w:pPr>
              <w:rPr>
                <w:rFonts w:eastAsia="Calibri" w:cs="Arial"/>
                <w:b/>
                <w:szCs w:val="22"/>
                <w:lang w:val="en-CA"/>
              </w:rPr>
            </w:pPr>
            <w:r w:rsidRPr="0054064A">
              <w:rPr>
                <w:rFonts w:eastAsia="Calibri" w:cs="Arial"/>
                <w:b/>
                <w:szCs w:val="22"/>
                <w:lang w:val="en-CA"/>
              </w:rPr>
              <w:t>3 month review</w:t>
            </w:r>
          </w:p>
        </w:tc>
        <w:tc>
          <w:tcPr>
            <w:tcW w:w="1890" w:type="dxa"/>
            <w:shd w:val="clear" w:color="auto" w:fill="D9D9D9"/>
          </w:tcPr>
          <w:p w:rsidR="009A1C7C" w:rsidRPr="0054064A" w:rsidRDefault="009A1C7C" w:rsidP="009A1C7C">
            <w:pPr>
              <w:rPr>
                <w:rFonts w:eastAsia="Calibri" w:cs="Arial"/>
                <w:b/>
                <w:szCs w:val="22"/>
                <w:lang w:val="en-CA"/>
              </w:rPr>
            </w:pPr>
            <w:r w:rsidRPr="0054064A">
              <w:rPr>
                <w:rFonts w:eastAsia="Calibri" w:cs="Arial"/>
                <w:b/>
                <w:szCs w:val="22"/>
                <w:lang w:val="en-CA"/>
              </w:rPr>
              <w:t>3 month review</w:t>
            </w:r>
          </w:p>
        </w:tc>
        <w:tc>
          <w:tcPr>
            <w:tcW w:w="1890" w:type="dxa"/>
            <w:shd w:val="clear" w:color="auto" w:fill="D9D9D9"/>
          </w:tcPr>
          <w:p w:rsidR="009A1C7C" w:rsidRPr="0054064A" w:rsidRDefault="009A1C7C" w:rsidP="009A1C7C">
            <w:pPr>
              <w:rPr>
                <w:rFonts w:eastAsia="Calibri" w:cs="Arial"/>
                <w:b/>
                <w:szCs w:val="22"/>
                <w:lang w:val="en-CA"/>
              </w:rPr>
            </w:pPr>
            <w:r w:rsidRPr="0054064A">
              <w:rPr>
                <w:rFonts w:eastAsia="Calibri" w:cs="Arial"/>
                <w:b/>
                <w:szCs w:val="22"/>
                <w:lang w:val="en-CA"/>
              </w:rPr>
              <w:t>3 month review</w:t>
            </w:r>
          </w:p>
        </w:tc>
        <w:tc>
          <w:tcPr>
            <w:tcW w:w="1620" w:type="dxa"/>
            <w:shd w:val="clear" w:color="auto" w:fill="D9D9D9"/>
          </w:tcPr>
          <w:p w:rsidR="009A1C7C" w:rsidRPr="0054064A" w:rsidRDefault="009A1C7C" w:rsidP="009A1C7C">
            <w:pPr>
              <w:rPr>
                <w:rFonts w:eastAsia="Calibri" w:cs="Arial"/>
                <w:b/>
                <w:szCs w:val="22"/>
                <w:lang w:val="en-CA"/>
              </w:rPr>
            </w:pPr>
            <w:r w:rsidRPr="0054064A">
              <w:rPr>
                <w:rFonts w:eastAsia="Calibri" w:cs="Arial"/>
                <w:b/>
                <w:szCs w:val="22"/>
                <w:lang w:val="en-CA"/>
              </w:rPr>
              <w:t>Termination</w:t>
            </w:r>
          </w:p>
        </w:tc>
      </w:tr>
      <w:tr w:rsidR="009A1C7C" w:rsidRPr="0054064A" w:rsidTr="0054064A">
        <w:tc>
          <w:tcPr>
            <w:tcW w:w="1098" w:type="dxa"/>
            <w:shd w:val="clear" w:color="auto" w:fill="D9D9D9"/>
          </w:tcPr>
          <w:p w:rsidR="009A1C7C" w:rsidRPr="0054064A" w:rsidRDefault="009A1C7C" w:rsidP="009A1C7C">
            <w:pPr>
              <w:rPr>
                <w:rFonts w:eastAsia="Calibri" w:cs="Arial"/>
                <w:b/>
                <w:szCs w:val="22"/>
                <w:lang w:val="en-CA"/>
              </w:rPr>
            </w:pPr>
            <w:r w:rsidRPr="0054064A">
              <w:rPr>
                <w:rFonts w:eastAsia="Calibri" w:cs="Arial"/>
                <w:b/>
                <w:szCs w:val="22"/>
                <w:lang w:val="en-CA"/>
              </w:rPr>
              <w:t>Scores</w:t>
            </w:r>
          </w:p>
          <w:p w:rsidR="009A1C7C" w:rsidRPr="0054064A" w:rsidRDefault="009A1C7C" w:rsidP="009A1C7C">
            <w:pPr>
              <w:rPr>
                <w:rFonts w:eastAsia="Calibri" w:cs="Arial"/>
                <w:szCs w:val="22"/>
                <w:lang w:val="en-CA"/>
              </w:rPr>
            </w:pPr>
          </w:p>
        </w:tc>
        <w:tc>
          <w:tcPr>
            <w:tcW w:w="1260" w:type="dxa"/>
            <w:shd w:val="clear" w:color="auto" w:fill="auto"/>
          </w:tcPr>
          <w:p w:rsidR="009A1C7C" w:rsidRPr="0054064A" w:rsidRDefault="009A1C7C" w:rsidP="009A1C7C">
            <w:pPr>
              <w:rPr>
                <w:rFonts w:eastAsia="Calibri" w:cs="Arial"/>
                <w:szCs w:val="22"/>
                <w:lang w:val="en-CA"/>
              </w:rPr>
            </w:pPr>
          </w:p>
        </w:tc>
        <w:tc>
          <w:tcPr>
            <w:tcW w:w="1890" w:type="dxa"/>
            <w:shd w:val="clear" w:color="auto" w:fill="auto"/>
          </w:tcPr>
          <w:p w:rsidR="009A1C7C" w:rsidRPr="0054064A" w:rsidRDefault="009A1C7C" w:rsidP="009A1C7C">
            <w:pPr>
              <w:rPr>
                <w:rFonts w:eastAsia="Calibri" w:cs="Arial"/>
                <w:szCs w:val="22"/>
                <w:lang w:val="en-CA"/>
              </w:rPr>
            </w:pPr>
          </w:p>
        </w:tc>
        <w:tc>
          <w:tcPr>
            <w:tcW w:w="1890" w:type="dxa"/>
            <w:shd w:val="clear" w:color="auto" w:fill="auto"/>
          </w:tcPr>
          <w:p w:rsidR="009A1C7C" w:rsidRPr="0054064A" w:rsidRDefault="009A1C7C" w:rsidP="009A1C7C">
            <w:pPr>
              <w:rPr>
                <w:rFonts w:eastAsia="Calibri" w:cs="Arial"/>
                <w:szCs w:val="22"/>
                <w:lang w:val="en-CA"/>
              </w:rPr>
            </w:pPr>
          </w:p>
        </w:tc>
        <w:tc>
          <w:tcPr>
            <w:tcW w:w="1890" w:type="dxa"/>
            <w:shd w:val="clear" w:color="auto" w:fill="auto"/>
          </w:tcPr>
          <w:p w:rsidR="009A1C7C" w:rsidRPr="0054064A" w:rsidRDefault="009A1C7C" w:rsidP="009A1C7C">
            <w:pPr>
              <w:rPr>
                <w:rFonts w:eastAsia="Calibri" w:cs="Arial"/>
                <w:szCs w:val="22"/>
                <w:lang w:val="en-CA"/>
              </w:rPr>
            </w:pPr>
          </w:p>
        </w:tc>
        <w:tc>
          <w:tcPr>
            <w:tcW w:w="1620" w:type="dxa"/>
            <w:shd w:val="clear" w:color="auto" w:fill="auto"/>
          </w:tcPr>
          <w:p w:rsidR="009A1C7C" w:rsidRPr="0054064A" w:rsidRDefault="009A1C7C" w:rsidP="009A1C7C">
            <w:pPr>
              <w:rPr>
                <w:rFonts w:eastAsia="Calibri" w:cs="Arial"/>
                <w:szCs w:val="22"/>
                <w:lang w:val="en-CA"/>
              </w:rPr>
            </w:pPr>
          </w:p>
        </w:tc>
      </w:tr>
      <w:tr w:rsidR="009A1C7C" w:rsidRPr="0054064A" w:rsidTr="0054064A">
        <w:trPr>
          <w:trHeight w:val="414"/>
        </w:trPr>
        <w:tc>
          <w:tcPr>
            <w:tcW w:w="1098" w:type="dxa"/>
            <w:vMerge w:val="restart"/>
            <w:shd w:val="clear" w:color="auto" w:fill="D9D9D9"/>
          </w:tcPr>
          <w:p w:rsidR="009A1C7C" w:rsidRPr="0054064A" w:rsidRDefault="009A1C7C" w:rsidP="009A1C7C">
            <w:pPr>
              <w:rPr>
                <w:rFonts w:eastAsia="Calibri" w:cs="Arial"/>
                <w:b/>
                <w:szCs w:val="22"/>
                <w:lang w:val="en-CA"/>
              </w:rPr>
            </w:pPr>
            <w:r w:rsidRPr="0054064A">
              <w:rPr>
                <w:rFonts w:eastAsia="Calibri" w:cs="Arial"/>
                <w:b/>
                <w:szCs w:val="22"/>
                <w:lang w:val="en-CA"/>
              </w:rPr>
              <w:t>Goal 2</w:t>
            </w:r>
          </w:p>
        </w:tc>
        <w:tc>
          <w:tcPr>
            <w:tcW w:w="8550" w:type="dxa"/>
            <w:gridSpan w:val="5"/>
            <w:shd w:val="clear" w:color="auto" w:fill="auto"/>
          </w:tcPr>
          <w:p w:rsidR="009A1C7C" w:rsidRPr="0054064A" w:rsidRDefault="009A1C7C" w:rsidP="009A1C7C">
            <w:pPr>
              <w:rPr>
                <w:rFonts w:eastAsia="Calibri" w:cs="Arial"/>
                <w:szCs w:val="22"/>
                <w:lang w:val="en-CA"/>
              </w:rPr>
            </w:pPr>
            <w:r w:rsidRPr="0054064A">
              <w:rPr>
                <w:rFonts w:eastAsia="Calibri" w:cs="Arial"/>
                <w:b/>
                <w:szCs w:val="22"/>
                <w:lang w:val="en-CA"/>
              </w:rPr>
              <w:t>During my counselling at WCC I will:</w:t>
            </w:r>
          </w:p>
          <w:p w:rsidR="009A1C7C" w:rsidRPr="0054064A" w:rsidRDefault="009A1C7C" w:rsidP="009A1C7C">
            <w:pPr>
              <w:rPr>
                <w:rFonts w:eastAsia="Calibri" w:cs="Arial"/>
                <w:szCs w:val="22"/>
                <w:lang w:val="en-CA"/>
              </w:rPr>
            </w:pPr>
          </w:p>
        </w:tc>
      </w:tr>
      <w:tr w:rsidR="009A1C7C" w:rsidRPr="0054064A" w:rsidTr="0054064A">
        <w:trPr>
          <w:trHeight w:val="414"/>
        </w:trPr>
        <w:tc>
          <w:tcPr>
            <w:tcW w:w="1098" w:type="dxa"/>
            <w:vMerge/>
            <w:shd w:val="clear" w:color="auto" w:fill="D9D9D9"/>
          </w:tcPr>
          <w:p w:rsidR="009A1C7C" w:rsidRPr="0054064A" w:rsidRDefault="009A1C7C" w:rsidP="009A1C7C">
            <w:pPr>
              <w:rPr>
                <w:rFonts w:eastAsia="Calibri" w:cs="Arial"/>
                <w:b/>
                <w:szCs w:val="22"/>
                <w:lang w:val="en-CA"/>
              </w:rPr>
            </w:pPr>
          </w:p>
        </w:tc>
        <w:tc>
          <w:tcPr>
            <w:tcW w:w="8550" w:type="dxa"/>
            <w:gridSpan w:val="5"/>
            <w:shd w:val="clear" w:color="auto" w:fill="auto"/>
          </w:tcPr>
          <w:p w:rsidR="009A1C7C" w:rsidRPr="0054064A" w:rsidRDefault="009A1C7C" w:rsidP="009A1C7C">
            <w:pPr>
              <w:rPr>
                <w:rFonts w:eastAsia="Calibri" w:cs="Arial"/>
                <w:b/>
                <w:szCs w:val="22"/>
                <w:lang w:val="en-CA"/>
              </w:rPr>
            </w:pPr>
          </w:p>
        </w:tc>
      </w:tr>
      <w:tr w:rsidR="009A1C7C" w:rsidRPr="0054064A" w:rsidTr="0054064A">
        <w:trPr>
          <w:trHeight w:val="414"/>
        </w:trPr>
        <w:tc>
          <w:tcPr>
            <w:tcW w:w="1098" w:type="dxa"/>
            <w:vMerge/>
            <w:shd w:val="clear" w:color="auto" w:fill="D9D9D9"/>
          </w:tcPr>
          <w:p w:rsidR="009A1C7C" w:rsidRPr="0054064A" w:rsidRDefault="009A1C7C" w:rsidP="009A1C7C">
            <w:pPr>
              <w:rPr>
                <w:rFonts w:eastAsia="Calibri" w:cs="Arial"/>
                <w:b/>
                <w:szCs w:val="22"/>
                <w:lang w:val="en-CA"/>
              </w:rPr>
            </w:pPr>
          </w:p>
        </w:tc>
        <w:tc>
          <w:tcPr>
            <w:tcW w:w="8550" w:type="dxa"/>
            <w:gridSpan w:val="5"/>
            <w:shd w:val="clear" w:color="auto" w:fill="auto"/>
          </w:tcPr>
          <w:p w:rsidR="009A1C7C" w:rsidRPr="0054064A" w:rsidRDefault="009A1C7C" w:rsidP="009A1C7C">
            <w:pPr>
              <w:rPr>
                <w:rFonts w:eastAsia="Calibri" w:cs="Arial"/>
                <w:b/>
                <w:szCs w:val="22"/>
                <w:lang w:val="en-CA"/>
              </w:rPr>
            </w:pPr>
          </w:p>
        </w:tc>
      </w:tr>
      <w:tr w:rsidR="009A1C7C" w:rsidRPr="0054064A" w:rsidTr="0054064A">
        <w:trPr>
          <w:trHeight w:val="414"/>
        </w:trPr>
        <w:tc>
          <w:tcPr>
            <w:tcW w:w="1098" w:type="dxa"/>
            <w:vMerge/>
            <w:tcBorders>
              <w:bottom w:val="nil"/>
            </w:tcBorders>
            <w:shd w:val="clear" w:color="auto" w:fill="D9D9D9"/>
          </w:tcPr>
          <w:p w:rsidR="009A1C7C" w:rsidRPr="0054064A" w:rsidRDefault="009A1C7C" w:rsidP="009A1C7C">
            <w:pPr>
              <w:rPr>
                <w:rFonts w:eastAsia="Calibri" w:cs="Arial"/>
                <w:b/>
                <w:szCs w:val="22"/>
                <w:lang w:val="en-CA"/>
              </w:rPr>
            </w:pPr>
          </w:p>
        </w:tc>
        <w:tc>
          <w:tcPr>
            <w:tcW w:w="8550" w:type="dxa"/>
            <w:gridSpan w:val="5"/>
            <w:shd w:val="clear" w:color="auto" w:fill="auto"/>
          </w:tcPr>
          <w:p w:rsidR="009A1C7C" w:rsidRPr="0054064A" w:rsidRDefault="009A1C7C" w:rsidP="009A1C7C">
            <w:pPr>
              <w:rPr>
                <w:rFonts w:eastAsia="Calibri" w:cs="Arial"/>
                <w:b/>
                <w:szCs w:val="22"/>
                <w:lang w:val="en-CA"/>
              </w:rPr>
            </w:pPr>
          </w:p>
        </w:tc>
      </w:tr>
      <w:tr w:rsidR="009A1C7C" w:rsidRPr="0054064A" w:rsidTr="0054064A">
        <w:tc>
          <w:tcPr>
            <w:tcW w:w="1098" w:type="dxa"/>
            <w:tcBorders>
              <w:top w:val="nil"/>
            </w:tcBorders>
            <w:shd w:val="clear" w:color="auto" w:fill="D9D9D9"/>
          </w:tcPr>
          <w:p w:rsidR="009A1C7C" w:rsidRPr="0054064A" w:rsidRDefault="009A1C7C" w:rsidP="009A1C7C">
            <w:pPr>
              <w:rPr>
                <w:rFonts w:eastAsia="Calibri" w:cs="Arial"/>
                <w:szCs w:val="22"/>
                <w:lang w:val="en-CA"/>
              </w:rPr>
            </w:pPr>
          </w:p>
        </w:tc>
        <w:tc>
          <w:tcPr>
            <w:tcW w:w="1260" w:type="dxa"/>
            <w:shd w:val="clear" w:color="auto" w:fill="D9D9D9"/>
          </w:tcPr>
          <w:p w:rsidR="009A1C7C" w:rsidRPr="0054064A" w:rsidRDefault="009A1C7C" w:rsidP="009A1C7C">
            <w:pPr>
              <w:rPr>
                <w:rFonts w:eastAsia="Calibri" w:cs="Arial"/>
                <w:b/>
                <w:szCs w:val="22"/>
                <w:lang w:val="en-CA"/>
              </w:rPr>
            </w:pPr>
            <w:r w:rsidRPr="0054064A">
              <w:rPr>
                <w:rFonts w:eastAsia="Calibri" w:cs="Arial"/>
                <w:b/>
                <w:szCs w:val="22"/>
                <w:lang w:val="en-CA"/>
              </w:rPr>
              <w:t>Goals Set</w:t>
            </w:r>
          </w:p>
        </w:tc>
        <w:tc>
          <w:tcPr>
            <w:tcW w:w="1890" w:type="dxa"/>
            <w:shd w:val="clear" w:color="auto" w:fill="D9D9D9"/>
          </w:tcPr>
          <w:p w:rsidR="009A1C7C" w:rsidRPr="0054064A" w:rsidRDefault="009A1C7C" w:rsidP="009A1C7C">
            <w:pPr>
              <w:rPr>
                <w:rFonts w:eastAsia="Calibri" w:cs="Arial"/>
                <w:b/>
                <w:szCs w:val="22"/>
                <w:lang w:val="en-CA"/>
              </w:rPr>
            </w:pPr>
            <w:r w:rsidRPr="0054064A">
              <w:rPr>
                <w:rFonts w:eastAsia="Calibri" w:cs="Arial"/>
                <w:b/>
                <w:szCs w:val="22"/>
                <w:lang w:val="en-CA"/>
              </w:rPr>
              <w:t>3 month review</w:t>
            </w:r>
          </w:p>
        </w:tc>
        <w:tc>
          <w:tcPr>
            <w:tcW w:w="1890" w:type="dxa"/>
            <w:shd w:val="clear" w:color="auto" w:fill="D9D9D9"/>
          </w:tcPr>
          <w:p w:rsidR="009A1C7C" w:rsidRPr="0054064A" w:rsidRDefault="009A1C7C" w:rsidP="009A1C7C">
            <w:pPr>
              <w:rPr>
                <w:rFonts w:eastAsia="Calibri" w:cs="Arial"/>
                <w:b/>
                <w:szCs w:val="22"/>
                <w:lang w:val="en-CA"/>
              </w:rPr>
            </w:pPr>
            <w:r w:rsidRPr="0054064A">
              <w:rPr>
                <w:rFonts w:eastAsia="Calibri" w:cs="Arial"/>
                <w:b/>
                <w:szCs w:val="22"/>
                <w:lang w:val="en-CA"/>
              </w:rPr>
              <w:t>3 month review</w:t>
            </w:r>
          </w:p>
        </w:tc>
        <w:tc>
          <w:tcPr>
            <w:tcW w:w="1890" w:type="dxa"/>
            <w:shd w:val="clear" w:color="auto" w:fill="D9D9D9"/>
          </w:tcPr>
          <w:p w:rsidR="009A1C7C" w:rsidRPr="0054064A" w:rsidRDefault="009A1C7C" w:rsidP="009A1C7C">
            <w:pPr>
              <w:rPr>
                <w:rFonts w:eastAsia="Calibri" w:cs="Arial"/>
                <w:b/>
                <w:szCs w:val="22"/>
                <w:lang w:val="en-CA"/>
              </w:rPr>
            </w:pPr>
            <w:r w:rsidRPr="0054064A">
              <w:rPr>
                <w:rFonts w:eastAsia="Calibri" w:cs="Arial"/>
                <w:b/>
                <w:szCs w:val="22"/>
                <w:lang w:val="en-CA"/>
              </w:rPr>
              <w:t>3 month review</w:t>
            </w:r>
          </w:p>
        </w:tc>
        <w:tc>
          <w:tcPr>
            <w:tcW w:w="1620" w:type="dxa"/>
            <w:shd w:val="clear" w:color="auto" w:fill="D9D9D9"/>
          </w:tcPr>
          <w:p w:rsidR="009A1C7C" w:rsidRPr="0054064A" w:rsidRDefault="009A1C7C" w:rsidP="009A1C7C">
            <w:pPr>
              <w:rPr>
                <w:rFonts w:eastAsia="Calibri" w:cs="Arial"/>
                <w:b/>
                <w:szCs w:val="22"/>
                <w:lang w:val="en-CA"/>
              </w:rPr>
            </w:pPr>
            <w:r w:rsidRPr="0054064A">
              <w:rPr>
                <w:rFonts w:eastAsia="Calibri" w:cs="Arial"/>
                <w:b/>
                <w:szCs w:val="22"/>
                <w:lang w:val="en-CA"/>
              </w:rPr>
              <w:t>Termination</w:t>
            </w:r>
          </w:p>
        </w:tc>
      </w:tr>
      <w:tr w:rsidR="009A1C7C" w:rsidRPr="0054064A" w:rsidTr="0054064A">
        <w:tc>
          <w:tcPr>
            <w:tcW w:w="1098" w:type="dxa"/>
            <w:shd w:val="clear" w:color="auto" w:fill="D9D9D9"/>
          </w:tcPr>
          <w:p w:rsidR="009A1C7C" w:rsidRPr="0054064A" w:rsidRDefault="009A1C7C" w:rsidP="009A1C7C">
            <w:pPr>
              <w:rPr>
                <w:rFonts w:eastAsia="Calibri" w:cs="Arial"/>
                <w:b/>
                <w:szCs w:val="22"/>
                <w:lang w:val="en-CA"/>
              </w:rPr>
            </w:pPr>
            <w:r w:rsidRPr="0054064A">
              <w:rPr>
                <w:rFonts w:eastAsia="Calibri" w:cs="Arial"/>
                <w:b/>
                <w:szCs w:val="22"/>
                <w:lang w:val="en-CA"/>
              </w:rPr>
              <w:t>Scores</w:t>
            </w:r>
          </w:p>
          <w:p w:rsidR="009A1C7C" w:rsidRPr="0054064A" w:rsidRDefault="009A1C7C" w:rsidP="009A1C7C">
            <w:pPr>
              <w:rPr>
                <w:rFonts w:eastAsia="Calibri" w:cs="Arial"/>
                <w:szCs w:val="22"/>
                <w:lang w:val="en-CA"/>
              </w:rPr>
            </w:pPr>
          </w:p>
        </w:tc>
        <w:tc>
          <w:tcPr>
            <w:tcW w:w="1260" w:type="dxa"/>
            <w:shd w:val="clear" w:color="auto" w:fill="auto"/>
          </w:tcPr>
          <w:p w:rsidR="009A1C7C" w:rsidRPr="0054064A" w:rsidRDefault="009A1C7C" w:rsidP="009A1C7C">
            <w:pPr>
              <w:rPr>
                <w:rFonts w:eastAsia="Calibri" w:cs="Arial"/>
                <w:szCs w:val="22"/>
                <w:lang w:val="en-CA"/>
              </w:rPr>
            </w:pPr>
          </w:p>
        </w:tc>
        <w:tc>
          <w:tcPr>
            <w:tcW w:w="1890" w:type="dxa"/>
            <w:shd w:val="clear" w:color="auto" w:fill="auto"/>
          </w:tcPr>
          <w:p w:rsidR="009A1C7C" w:rsidRPr="0054064A" w:rsidRDefault="009A1C7C" w:rsidP="009A1C7C">
            <w:pPr>
              <w:rPr>
                <w:rFonts w:eastAsia="Calibri" w:cs="Arial"/>
                <w:szCs w:val="22"/>
                <w:lang w:val="en-CA"/>
              </w:rPr>
            </w:pPr>
          </w:p>
        </w:tc>
        <w:tc>
          <w:tcPr>
            <w:tcW w:w="1890" w:type="dxa"/>
            <w:shd w:val="clear" w:color="auto" w:fill="auto"/>
          </w:tcPr>
          <w:p w:rsidR="009A1C7C" w:rsidRPr="0054064A" w:rsidRDefault="009A1C7C" w:rsidP="009A1C7C">
            <w:pPr>
              <w:rPr>
                <w:rFonts w:eastAsia="Calibri" w:cs="Arial"/>
                <w:szCs w:val="22"/>
                <w:lang w:val="en-CA"/>
              </w:rPr>
            </w:pPr>
          </w:p>
        </w:tc>
        <w:tc>
          <w:tcPr>
            <w:tcW w:w="1890" w:type="dxa"/>
            <w:shd w:val="clear" w:color="auto" w:fill="auto"/>
          </w:tcPr>
          <w:p w:rsidR="009A1C7C" w:rsidRPr="0054064A" w:rsidRDefault="009A1C7C" w:rsidP="009A1C7C">
            <w:pPr>
              <w:rPr>
                <w:rFonts w:eastAsia="Calibri" w:cs="Arial"/>
                <w:szCs w:val="22"/>
                <w:lang w:val="en-CA"/>
              </w:rPr>
            </w:pPr>
          </w:p>
        </w:tc>
        <w:tc>
          <w:tcPr>
            <w:tcW w:w="1620" w:type="dxa"/>
            <w:shd w:val="clear" w:color="auto" w:fill="auto"/>
          </w:tcPr>
          <w:p w:rsidR="009A1C7C" w:rsidRPr="0054064A" w:rsidRDefault="009A1C7C" w:rsidP="009A1C7C">
            <w:pPr>
              <w:rPr>
                <w:rFonts w:eastAsia="Calibri" w:cs="Arial"/>
                <w:szCs w:val="22"/>
                <w:lang w:val="en-CA"/>
              </w:rPr>
            </w:pPr>
          </w:p>
        </w:tc>
      </w:tr>
      <w:tr w:rsidR="009A1C7C" w:rsidRPr="0054064A" w:rsidTr="0054064A">
        <w:trPr>
          <w:trHeight w:val="414"/>
        </w:trPr>
        <w:tc>
          <w:tcPr>
            <w:tcW w:w="1098" w:type="dxa"/>
            <w:vMerge w:val="restart"/>
            <w:shd w:val="clear" w:color="auto" w:fill="D9D9D9"/>
          </w:tcPr>
          <w:p w:rsidR="009A1C7C" w:rsidRPr="0054064A" w:rsidRDefault="009A1C7C" w:rsidP="009A1C7C">
            <w:pPr>
              <w:rPr>
                <w:rFonts w:eastAsia="Calibri" w:cs="Arial"/>
                <w:b/>
                <w:szCs w:val="22"/>
                <w:lang w:val="en-CA"/>
              </w:rPr>
            </w:pPr>
            <w:r w:rsidRPr="0054064A">
              <w:rPr>
                <w:rFonts w:eastAsia="Calibri" w:cs="Arial"/>
                <w:b/>
                <w:szCs w:val="22"/>
                <w:lang w:val="en-CA"/>
              </w:rPr>
              <w:t>Goal 3</w:t>
            </w:r>
          </w:p>
        </w:tc>
        <w:tc>
          <w:tcPr>
            <w:tcW w:w="8550" w:type="dxa"/>
            <w:gridSpan w:val="5"/>
            <w:shd w:val="clear" w:color="auto" w:fill="auto"/>
          </w:tcPr>
          <w:p w:rsidR="009A1C7C" w:rsidRPr="0054064A" w:rsidRDefault="009A1C7C" w:rsidP="009A1C7C">
            <w:pPr>
              <w:rPr>
                <w:rFonts w:eastAsia="Calibri" w:cs="Arial"/>
                <w:szCs w:val="22"/>
                <w:lang w:val="en-CA"/>
              </w:rPr>
            </w:pPr>
            <w:r w:rsidRPr="0054064A">
              <w:rPr>
                <w:rFonts w:eastAsia="Calibri" w:cs="Arial"/>
                <w:b/>
                <w:szCs w:val="22"/>
                <w:lang w:val="en-CA"/>
              </w:rPr>
              <w:t>During my counselling at WCC I will:</w:t>
            </w:r>
          </w:p>
          <w:p w:rsidR="009A1C7C" w:rsidRPr="0054064A" w:rsidRDefault="009A1C7C" w:rsidP="009A1C7C">
            <w:pPr>
              <w:rPr>
                <w:rFonts w:eastAsia="Calibri" w:cs="Arial"/>
                <w:szCs w:val="22"/>
                <w:lang w:val="en-CA"/>
              </w:rPr>
            </w:pPr>
          </w:p>
        </w:tc>
      </w:tr>
      <w:tr w:rsidR="009A1C7C" w:rsidRPr="0054064A" w:rsidTr="0054064A">
        <w:trPr>
          <w:trHeight w:val="414"/>
        </w:trPr>
        <w:tc>
          <w:tcPr>
            <w:tcW w:w="1098" w:type="dxa"/>
            <w:vMerge/>
            <w:shd w:val="clear" w:color="auto" w:fill="D9D9D9"/>
          </w:tcPr>
          <w:p w:rsidR="009A1C7C" w:rsidRPr="0054064A" w:rsidRDefault="009A1C7C" w:rsidP="009A1C7C">
            <w:pPr>
              <w:rPr>
                <w:rFonts w:eastAsia="Calibri" w:cs="Arial"/>
                <w:b/>
                <w:szCs w:val="22"/>
                <w:lang w:val="en-CA"/>
              </w:rPr>
            </w:pPr>
          </w:p>
        </w:tc>
        <w:tc>
          <w:tcPr>
            <w:tcW w:w="8550" w:type="dxa"/>
            <w:gridSpan w:val="5"/>
            <w:shd w:val="clear" w:color="auto" w:fill="auto"/>
          </w:tcPr>
          <w:p w:rsidR="009A1C7C" w:rsidRPr="0054064A" w:rsidRDefault="009A1C7C" w:rsidP="009A1C7C">
            <w:pPr>
              <w:rPr>
                <w:rFonts w:eastAsia="Calibri" w:cs="Arial"/>
                <w:b/>
                <w:szCs w:val="22"/>
                <w:lang w:val="en-CA"/>
              </w:rPr>
            </w:pPr>
          </w:p>
        </w:tc>
      </w:tr>
      <w:tr w:rsidR="009A1C7C" w:rsidRPr="0054064A" w:rsidTr="0054064A">
        <w:trPr>
          <w:trHeight w:val="414"/>
        </w:trPr>
        <w:tc>
          <w:tcPr>
            <w:tcW w:w="1098" w:type="dxa"/>
            <w:vMerge/>
            <w:shd w:val="clear" w:color="auto" w:fill="D9D9D9"/>
          </w:tcPr>
          <w:p w:rsidR="009A1C7C" w:rsidRPr="0054064A" w:rsidRDefault="009A1C7C" w:rsidP="009A1C7C">
            <w:pPr>
              <w:rPr>
                <w:rFonts w:eastAsia="Calibri" w:cs="Arial"/>
                <w:b/>
                <w:szCs w:val="22"/>
                <w:lang w:val="en-CA"/>
              </w:rPr>
            </w:pPr>
          </w:p>
        </w:tc>
        <w:tc>
          <w:tcPr>
            <w:tcW w:w="8550" w:type="dxa"/>
            <w:gridSpan w:val="5"/>
            <w:shd w:val="clear" w:color="auto" w:fill="auto"/>
          </w:tcPr>
          <w:p w:rsidR="009A1C7C" w:rsidRPr="0054064A" w:rsidRDefault="009A1C7C" w:rsidP="009A1C7C">
            <w:pPr>
              <w:rPr>
                <w:rFonts w:eastAsia="Calibri" w:cs="Arial"/>
                <w:b/>
                <w:szCs w:val="22"/>
                <w:lang w:val="en-CA"/>
              </w:rPr>
            </w:pPr>
          </w:p>
        </w:tc>
      </w:tr>
      <w:tr w:rsidR="009A1C7C" w:rsidRPr="0054064A" w:rsidTr="0054064A">
        <w:trPr>
          <w:trHeight w:val="414"/>
        </w:trPr>
        <w:tc>
          <w:tcPr>
            <w:tcW w:w="1098" w:type="dxa"/>
            <w:vMerge/>
            <w:tcBorders>
              <w:bottom w:val="nil"/>
            </w:tcBorders>
            <w:shd w:val="clear" w:color="auto" w:fill="D9D9D9"/>
          </w:tcPr>
          <w:p w:rsidR="009A1C7C" w:rsidRPr="0054064A" w:rsidRDefault="009A1C7C" w:rsidP="009A1C7C">
            <w:pPr>
              <w:rPr>
                <w:rFonts w:eastAsia="Calibri" w:cs="Arial"/>
                <w:b/>
                <w:szCs w:val="22"/>
                <w:lang w:val="en-CA"/>
              </w:rPr>
            </w:pPr>
          </w:p>
        </w:tc>
        <w:tc>
          <w:tcPr>
            <w:tcW w:w="8550" w:type="dxa"/>
            <w:gridSpan w:val="5"/>
            <w:shd w:val="clear" w:color="auto" w:fill="auto"/>
          </w:tcPr>
          <w:p w:rsidR="009A1C7C" w:rsidRPr="0054064A" w:rsidRDefault="009A1C7C" w:rsidP="009A1C7C">
            <w:pPr>
              <w:rPr>
                <w:rFonts w:eastAsia="Calibri" w:cs="Arial"/>
                <w:b/>
                <w:szCs w:val="22"/>
                <w:lang w:val="en-CA"/>
              </w:rPr>
            </w:pPr>
          </w:p>
        </w:tc>
      </w:tr>
      <w:tr w:rsidR="009A1C7C" w:rsidRPr="0054064A" w:rsidTr="0054064A">
        <w:tc>
          <w:tcPr>
            <w:tcW w:w="1098" w:type="dxa"/>
            <w:tcBorders>
              <w:top w:val="nil"/>
            </w:tcBorders>
            <w:shd w:val="clear" w:color="auto" w:fill="D9D9D9"/>
          </w:tcPr>
          <w:p w:rsidR="009A1C7C" w:rsidRPr="0054064A" w:rsidRDefault="009A1C7C" w:rsidP="009A1C7C">
            <w:pPr>
              <w:rPr>
                <w:rFonts w:eastAsia="Calibri" w:cs="Arial"/>
                <w:szCs w:val="22"/>
                <w:lang w:val="en-CA"/>
              </w:rPr>
            </w:pPr>
          </w:p>
        </w:tc>
        <w:tc>
          <w:tcPr>
            <w:tcW w:w="1260" w:type="dxa"/>
            <w:shd w:val="clear" w:color="auto" w:fill="D9D9D9"/>
          </w:tcPr>
          <w:p w:rsidR="009A1C7C" w:rsidRPr="0054064A" w:rsidRDefault="009A1C7C" w:rsidP="009A1C7C">
            <w:pPr>
              <w:rPr>
                <w:rFonts w:eastAsia="Calibri" w:cs="Arial"/>
                <w:b/>
                <w:szCs w:val="22"/>
                <w:lang w:val="en-CA"/>
              </w:rPr>
            </w:pPr>
            <w:r w:rsidRPr="0054064A">
              <w:rPr>
                <w:rFonts w:eastAsia="Calibri" w:cs="Arial"/>
                <w:b/>
                <w:szCs w:val="22"/>
                <w:lang w:val="en-CA"/>
              </w:rPr>
              <w:t>Goals Set</w:t>
            </w:r>
          </w:p>
        </w:tc>
        <w:tc>
          <w:tcPr>
            <w:tcW w:w="1890" w:type="dxa"/>
            <w:shd w:val="clear" w:color="auto" w:fill="D9D9D9"/>
          </w:tcPr>
          <w:p w:rsidR="009A1C7C" w:rsidRPr="0054064A" w:rsidRDefault="009A1C7C" w:rsidP="009A1C7C">
            <w:pPr>
              <w:rPr>
                <w:rFonts w:eastAsia="Calibri" w:cs="Arial"/>
                <w:b/>
                <w:szCs w:val="22"/>
                <w:lang w:val="en-CA"/>
              </w:rPr>
            </w:pPr>
            <w:r w:rsidRPr="0054064A">
              <w:rPr>
                <w:rFonts w:eastAsia="Calibri" w:cs="Arial"/>
                <w:b/>
                <w:szCs w:val="22"/>
                <w:lang w:val="en-CA"/>
              </w:rPr>
              <w:t>3 month review</w:t>
            </w:r>
          </w:p>
        </w:tc>
        <w:tc>
          <w:tcPr>
            <w:tcW w:w="1890" w:type="dxa"/>
            <w:shd w:val="clear" w:color="auto" w:fill="D9D9D9"/>
          </w:tcPr>
          <w:p w:rsidR="009A1C7C" w:rsidRPr="0054064A" w:rsidRDefault="009A1C7C" w:rsidP="009A1C7C">
            <w:pPr>
              <w:rPr>
                <w:rFonts w:eastAsia="Calibri" w:cs="Arial"/>
                <w:b/>
                <w:szCs w:val="22"/>
                <w:lang w:val="en-CA"/>
              </w:rPr>
            </w:pPr>
            <w:r w:rsidRPr="0054064A">
              <w:rPr>
                <w:rFonts w:eastAsia="Calibri" w:cs="Arial"/>
                <w:b/>
                <w:szCs w:val="22"/>
                <w:lang w:val="en-CA"/>
              </w:rPr>
              <w:t>3 month review</w:t>
            </w:r>
          </w:p>
        </w:tc>
        <w:tc>
          <w:tcPr>
            <w:tcW w:w="1890" w:type="dxa"/>
            <w:shd w:val="clear" w:color="auto" w:fill="D9D9D9"/>
          </w:tcPr>
          <w:p w:rsidR="009A1C7C" w:rsidRPr="0054064A" w:rsidRDefault="009A1C7C" w:rsidP="009A1C7C">
            <w:pPr>
              <w:rPr>
                <w:rFonts w:eastAsia="Calibri" w:cs="Arial"/>
                <w:b/>
                <w:szCs w:val="22"/>
                <w:lang w:val="en-CA"/>
              </w:rPr>
            </w:pPr>
            <w:r w:rsidRPr="0054064A">
              <w:rPr>
                <w:rFonts w:eastAsia="Calibri" w:cs="Arial"/>
                <w:b/>
                <w:szCs w:val="22"/>
                <w:lang w:val="en-CA"/>
              </w:rPr>
              <w:t>3 month review</w:t>
            </w:r>
          </w:p>
        </w:tc>
        <w:tc>
          <w:tcPr>
            <w:tcW w:w="1620" w:type="dxa"/>
            <w:shd w:val="clear" w:color="auto" w:fill="D9D9D9"/>
          </w:tcPr>
          <w:p w:rsidR="009A1C7C" w:rsidRPr="0054064A" w:rsidRDefault="009A1C7C" w:rsidP="009A1C7C">
            <w:pPr>
              <w:rPr>
                <w:rFonts w:eastAsia="Calibri" w:cs="Arial"/>
                <w:b/>
                <w:szCs w:val="22"/>
                <w:lang w:val="en-CA"/>
              </w:rPr>
            </w:pPr>
            <w:r w:rsidRPr="0054064A">
              <w:rPr>
                <w:rFonts w:eastAsia="Calibri" w:cs="Arial"/>
                <w:b/>
                <w:szCs w:val="22"/>
                <w:lang w:val="en-CA"/>
              </w:rPr>
              <w:t>Termination</w:t>
            </w:r>
          </w:p>
        </w:tc>
      </w:tr>
      <w:tr w:rsidR="009A1C7C" w:rsidRPr="0054064A" w:rsidTr="0054064A">
        <w:tc>
          <w:tcPr>
            <w:tcW w:w="1098" w:type="dxa"/>
            <w:shd w:val="clear" w:color="auto" w:fill="D9D9D9"/>
          </w:tcPr>
          <w:p w:rsidR="009A1C7C" w:rsidRPr="0054064A" w:rsidRDefault="009A1C7C" w:rsidP="009A1C7C">
            <w:pPr>
              <w:rPr>
                <w:rFonts w:eastAsia="Calibri" w:cs="Arial"/>
                <w:b/>
                <w:szCs w:val="22"/>
                <w:lang w:val="en-CA"/>
              </w:rPr>
            </w:pPr>
            <w:r w:rsidRPr="0054064A">
              <w:rPr>
                <w:rFonts w:eastAsia="Calibri" w:cs="Arial"/>
                <w:b/>
                <w:szCs w:val="22"/>
                <w:lang w:val="en-CA"/>
              </w:rPr>
              <w:t>Scores</w:t>
            </w:r>
          </w:p>
          <w:p w:rsidR="009A1C7C" w:rsidRPr="0054064A" w:rsidRDefault="009A1C7C" w:rsidP="009A1C7C">
            <w:pPr>
              <w:rPr>
                <w:rFonts w:eastAsia="Calibri" w:cs="Arial"/>
                <w:szCs w:val="22"/>
                <w:lang w:val="en-CA"/>
              </w:rPr>
            </w:pPr>
          </w:p>
        </w:tc>
        <w:tc>
          <w:tcPr>
            <w:tcW w:w="1260" w:type="dxa"/>
            <w:shd w:val="clear" w:color="auto" w:fill="auto"/>
          </w:tcPr>
          <w:p w:rsidR="009A1C7C" w:rsidRPr="0054064A" w:rsidRDefault="009A1C7C" w:rsidP="009A1C7C">
            <w:pPr>
              <w:rPr>
                <w:rFonts w:eastAsia="Calibri" w:cs="Arial"/>
                <w:szCs w:val="22"/>
                <w:lang w:val="en-CA"/>
              </w:rPr>
            </w:pPr>
          </w:p>
        </w:tc>
        <w:tc>
          <w:tcPr>
            <w:tcW w:w="1890" w:type="dxa"/>
            <w:shd w:val="clear" w:color="auto" w:fill="auto"/>
          </w:tcPr>
          <w:p w:rsidR="009A1C7C" w:rsidRPr="0054064A" w:rsidRDefault="009A1C7C" w:rsidP="009A1C7C">
            <w:pPr>
              <w:rPr>
                <w:rFonts w:eastAsia="Calibri" w:cs="Arial"/>
                <w:szCs w:val="22"/>
                <w:lang w:val="en-CA"/>
              </w:rPr>
            </w:pPr>
          </w:p>
        </w:tc>
        <w:tc>
          <w:tcPr>
            <w:tcW w:w="1890" w:type="dxa"/>
            <w:shd w:val="clear" w:color="auto" w:fill="auto"/>
          </w:tcPr>
          <w:p w:rsidR="009A1C7C" w:rsidRPr="0054064A" w:rsidRDefault="009A1C7C" w:rsidP="009A1C7C">
            <w:pPr>
              <w:rPr>
                <w:rFonts w:eastAsia="Calibri" w:cs="Arial"/>
                <w:szCs w:val="22"/>
                <w:lang w:val="en-CA"/>
              </w:rPr>
            </w:pPr>
          </w:p>
        </w:tc>
        <w:tc>
          <w:tcPr>
            <w:tcW w:w="1890" w:type="dxa"/>
            <w:shd w:val="clear" w:color="auto" w:fill="auto"/>
          </w:tcPr>
          <w:p w:rsidR="009A1C7C" w:rsidRPr="0054064A" w:rsidRDefault="009A1C7C" w:rsidP="009A1C7C">
            <w:pPr>
              <w:rPr>
                <w:rFonts w:eastAsia="Calibri" w:cs="Arial"/>
                <w:szCs w:val="22"/>
                <w:lang w:val="en-CA"/>
              </w:rPr>
            </w:pPr>
          </w:p>
        </w:tc>
        <w:tc>
          <w:tcPr>
            <w:tcW w:w="1620" w:type="dxa"/>
            <w:shd w:val="clear" w:color="auto" w:fill="auto"/>
          </w:tcPr>
          <w:p w:rsidR="009A1C7C" w:rsidRPr="0054064A" w:rsidRDefault="009A1C7C" w:rsidP="009A1C7C">
            <w:pPr>
              <w:rPr>
                <w:rFonts w:eastAsia="Calibri" w:cs="Arial"/>
                <w:szCs w:val="22"/>
                <w:lang w:val="en-CA"/>
              </w:rPr>
            </w:pPr>
          </w:p>
        </w:tc>
      </w:tr>
    </w:tbl>
    <w:p w:rsidR="00C25C89" w:rsidRDefault="00E9695D" w:rsidP="00C25C89">
      <w:pPr>
        <w:jc w:val="center"/>
        <w:rPr>
          <w:rFonts w:cs="Arial"/>
          <w:b/>
          <w:sz w:val="24"/>
          <w:szCs w:val="24"/>
        </w:rPr>
      </w:pPr>
      <w:r w:rsidRPr="00E9695D">
        <w:rPr>
          <w:rFonts w:cs="Arial"/>
          <w:b/>
          <w:sz w:val="24"/>
          <w:szCs w:val="24"/>
        </w:rPr>
        <w:br w:type="page"/>
      </w:r>
      <w:r w:rsidR="00C25C89" w:rsidRPr="00B12B31">
        <w:rPr>
          <w:rFonts w:cs="Arial"/>
          <w:b/>
          <w:sz w:val="24"/>
          <w:szCs w:val="24"/>
        </w:rPr>
        <w:lastRenderedPageBreak/>
        <w:t>The Salvation Army</w:t>
      </w:r>
    </w:p>
    <w:p w:rsidR="00C25C89" w:rsidRPr="00B12B31" w:rsidRDefault="00C25C89" w:rsidP="00C25C89">
      <w:pPr>
        <w:jc w:val="center"/>
        <w:rPr>
          <w:rFonts w:cs="Arial"/>
          <w:b/>
          <w:sz w:val="24"/>
          <w:szCs w:val="24"/>
        </w:rPr>
      </w:pPr>
      <w:r w:rsidRPr="00B12B31">
        <w:rPr>
          <w:rFonts w:cs="Arial"/>
          <w:b/>
          <w:sz w:val="24"/>
          <w:szCs w:val="24"/>
        </w:rPr>
        <w:t>Women’s Counselling Centre</w:t>
      </w:r>
    </w:p>
    <w:p w:rsidR="00C25C89" w:rsidRPr="00B12B31" w:rsidRDefault="00C25C89" w:rsidP="00C25C89">
      <w:pPr>
        <w:jc w:val="center"/>
        <w:rPr>
          <w:rFonts w:cs="Arial"/>
          <w:b/>
          <w:sz w:val="24"/>
          <w:szCs w:val="24"/>
        </w:rPr>
      </w:pPr>
      <w:r w:rsidRPr="00B12B31">
        <w:rPr>
          <w:rFonts w:cs="Arial"/>
          <w:b/>
          <w:sz w:val="24"/>
          <w:szCs w:val="24"/>
        </w:rPr>
        <w:t>POLICIES &amp; PROCEDURES MANUAL</w:t>
      </w:r>
    </w:p>
    <w:p w:rsidR="00C25C89" w:rsidRPr="00B12B31" w:rsidRDefault="00C25C89" w:rsidP="00C25C89">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C25C89" w:rsidRPr="00B12B31">
        <w:tc>
          <w:tcPr>
            <w:tcW w:w="1980" w:type="dxa"/>
          </w:tcPr>
          <w:p w:rsidR="00EB788D" w:rsidRDefault="00EB788D" w:rsidP="00C25C89">
            <w:pPr>
              <w:rPr>
                <w:rFonts w:cs="Arial"/>
                <w:sz w:val="24"/>
                <w:szCs w:val="24"/>
              </w:rPr>
            </w:pPr>
          </w:p>
          <w:p w:rsidR="00C25C89" w:rsidRPr="00B12B31" w:rsidRDefault="00C25C89" w:rsidP="00C25C89">
            <w:pPr>
              <w:rPr>
                <w:rFonts w:cs="Arial"/>
                <w:sz w:val="24"/>
                <w:szCs w:val="24"/>
              </w:rPr>
            </w:pPr>
            <w:r w:rsidRPr="00B12B31">
              <w:rPr>
                <w:rFonts w:cs="Arial"/>
                <w:sz w:val="24"/>
                <w:szCs w:val="24"/>
              </w:rPr>
              <w:t>Section:</w:t>
            </w:r>
          </w:p>
        </w:tc>
        <w:tc>
          <w:tcPr>
            <w:tcW w:w="2340" w:type="dxa"/>
          </w:tcPr>
          <w:p w:rsidR="00EB788D" w:rsidRDefault="00EB788D" w:rsidP="00C25C89">
            <w:pPr>
              <w:rPr>
                <w:rFonts w:cs="Arial"/>
              </w:rPr>
            </w:pPr>
          </w:p>
          <w:p w:rsidR="00C25C89" w:rsidRPr="009B5792" w:rsidRDefault="00C25C89" w:rsidP="00C25C89">
            <w:pPr>
              <w:rPr>
                <w:rFonts w:cs="Arial"/>
                <w:sz w:val="24"/>
                <w:szCs w:val="24"/>
              </w:rPr>
            </w:pPr>
            <w:r w:rsidRPr="009B5792">
              <w:rPr>
                <w:rFonts w:cs="Arial"/>
                <w:sz w:val="24"/>
                <w:szCs w:val="24"/>
              </w:rPr>
              <w:t>Program</w:t>
            </w:r>
          </w:p>
        </w:tc>
      </w:tr>
      <w:tr w:rsidR="00C25C89" w:rsidRPr="00B12B31">
        <w:tc>
          <w:tcPr>
            <w:tcW w:w="1980" w:type="dxa"/>
          </w:tcPr>
          <w:p w:rsidR="00C25C89" w:rsidRPr="00B12B31" w:rsidRDefault="00C25C89" w:rsidP="00C25C89">
            <w:pPr>
              <w:rPr>
                <w:rFonts w:cs="Arial"/>
                <w:sz w:val="24"/>
                <w:szCs w:val="24"/>
              </w:rPr>
            </w:pPr>
          </w:p>
        </w:tc>
        <w:tc>
          <w:tcPr>
            <w:tcW w:w="2340" w:type="dxa"/>
          </w:tcPr>
          <w:p w:rsidR="00C25C89" w:rsidRPr="00B12B31" w:rsidRDefault="00C25C89" w:rsidP="00BF6396">
            <w:pPr>
              <w:rPr>
                <w:rFonts w:cs="Arial"/>
                <w:sz w:val="24"/>
                <w:szCs w:val="24"/>
              </w:rPr>
            </w:pPr>
          </w:p>
        </w:tc>
      </w:tr>
      <w:tr w:rsidR="00C25C89" w:rsidRPr="00B12B31">
        <w:tc>
          <w:tcPr>
            <w:tcW w:w="1980" w:type="dxa"/>
          </w:tcPr>
          <w:p w:rsidR="00C25C89" w:rsidRPr="00B12B31" w:rsidRDefault="00C25C89" w:rsidP="00C25C89">
            <w:pPr>
              <w:rPr>
                <w:rFonts w:cs="Arial"/>
                <w:sz w:val="24"/>
                <w:szCs w:val="24"/>
              </w:rPr>
            </w:pPr>
            <w:r w:rsidRPr="00B12B31">
              <w:rPr>
                <w:rFonts w:cs="Arial"/>
                <w:sz w:val="24"/>
                <w:szCs w:val="24"/>
              </w:rPr>
              <w:t>Date Created:</w:t>
            </w:r>
          </w:p>
        </w:tc>
        <w:tc>
          <w:tcPr>
            <w:tcW w:w="2340" w:type="dxa"/>
          </w:tcPr>
          <w:p w:rsidR="00C25C89" w:rsidRPr="009B5792" w:rsidRDefault="00C25C89" w:rsidP="00C25C89">
            <w:pPr>
              <w:rPr>
                <w:rFonts w:cs="Arial"/>
                <w:sz w:val="24"/>
                <w:szCs w:val="24"/>
              </w:rPr>
            </w:pPr>
            <w:r w:rsidRPr="009B5792">
              <w:rPr>
                <w:rFonts w:cs="Arial"/>
                <w:sz w:val="24"/>
                <w:szCs w:val="24"/>
              </w:rPr>
              <w:t>July 2010</w:t>
            </w:r>
          </w:p>
        </w:tc>
      </w:tr>
      <w:tr w:rsidR="00C25C89" w:rsidRPr="00B12B31">
        <w:tc>
          <w:tcPr>
            <w:tcW w:w="1980" w:type="dxa"/>
          </w:tcPr>
          <w:p w:rsidR="00C25C89" w:rsidRPr="00B12B31" w:rsidRDefault="00C25C89" w:rsidP="00C25C89">
            <w:pPr>
              <w:rPr>
                <w:rFonts w:cs="Arial"/>
                <w:sz w:val="24"/>
                <w:szCs w:val="24"/>
              </w:rPr>
            </w:pPr>
            <w:r w:rsidRPr="00B12B31">
              <w:rPr>
                <w:rFonts w:cs="Arial"/>
                <w:sz w:val="24"/>
                <w:szCs w:val="24"/>
              </w:rPr>
              <w:t>Date Reviewed:</w:t>
            </w:r>
          </w:p>
        </w:tc>
        <w:tc>
          <w:tcPr>
            <w:tcW w:w="2340" w:type="dxa"/>
          </w:tcPr>
          <w:p w:rsidR="00C25C89" w:rsidRPr="00B12B31" w:rsidRDefault="00690A61" w:rsidP="009B5792">
            <w:pPr>
              <w:rPr>
                <w:rFonts w:cs="Arial"/>
                <w:sz w:val="24"/>
                <w:szCs w:val="24"/>
              </w:rPr>
            </w:pPr>
            <w:r>
              <w:rPr>
                <w:rFonts w:cs="Arial"/>
                <w:sz w:val="24"/>
                <w:szCs w:val="24"/>
              </w:rPr>
              <w:t>July 2017</w:t>
            </w:r>
          </w:p>
        </w:tc>
      </w:tr>
      <w:tr w:rsidR="00C25C89" w:rsidRPr="00B12B31">
        <w:tc>
          <w:tcPr>
            <w:tcW w:w="1980" w:type="dxa"/>
          </w:tcPr>
          <w:p w:rsidR="00C25C89" w:rsidRPr="00B12B31" w:rsidRDefault="00C25C89" w:rsidP="00C25C89">
            <w:pPr>
              <w:rPr>
                <w:rFonts w:cs="Arial"/>
                <w:sz w:val="24"/>
                <w:szCs w:val="24"/>
              </w:rPr>
            </w:pPr>
            <w:r w:rsidRPr="00B12B31">
              <w:rPr>
                <w:rFonts w:cs="Arial"/>
                <w:sz w:val="24"/>
                <w:szCs w:val="24"/>
              </w:rPr>
              <w:t>Authority:</w:t>
            </w:r>
          </w:p>
        </w:tc>
        <w:tc>
          <w:tcPr>
            <w:tcW w:w="2340" w:type="dxa"/>
          </w:tcPr>
          <w:p w:rsidR="00C25C89" w:rsidRPr="00B12B31" w:rsidRDefault="00C25C89" w:rsidP="00C25C89">
            <w:pPr>
              <w:rPr>
                <w:rFonts w:cs="Arial"/>
                <w:sz w:val="24"/>
                <w:szCs w:val="24"/>
              </w:rPr>
            </w:pPr>
            <w:r w:rsidRPr="00B12B31">
              <w:rPr>
                <w:rFonts w:cs="Arial"/>
                <w:sz w:val="24"/>
                <w:szCs w:val="24"/>
              </w:rPr>
              <w:t>Director</w:t>
            </w:r>
          </w:p>
        </w:tc>
      </w:tr>
    </w:tbl>
    <w:p w:rsidR="00C25C89" w:rsidRPr="00B12B31" w:rsidRDefault="00C25C89" w:rsidP="00C25C89">
      <w:pPr>
        <w:rPr>
          <w:rFonts w:cs="Arial"/>
          <w:lang w:val="en-CA"/>
        </w:rPr>
      </w:pPr>
    </w:p>
    <w:p w:rsidR="00C25C89" w:rsidRDefault="00C25C89" w:rsidP="00C25C89">
      <w:pPr>
        <w:jc w:val="center"/>
        <w:rPr>
          <w:rFonts w:cs="Arial"/>
          <w:b/>
          <w:sz w:val="36"/>
          <w:szCs w:val="36"/>
          <w:u w:val="single"/>
          <w:lang w:val="en-CA"/>
        </w:rPr>
      </w:pPr>
    </w:p>
    <w:p w:rsidR="00C25C89" w:rsidRPr="00B12B31" w:rsidRDefault="00C25C89" w:rsidP="00E86484">
      <w:pPr>
        <w:pStyle w:val="Heading1"/>
      </w:pPr>
      <w:bookmarkStart w:id="23" w:name="_Toc491430047"/>
      <w:r>
        <w:t>Client Information</w:t>
      </w:r>
      <w:bookmarkEnd w:id="23"/>
    </w:p>
    <w:p w:rsidR="00C25C89" w:rsidRDefault="00C25C89" w:rsidP="00C25C89">
      <w:pPr>
        <w:rPr>
          <w:lang w:val="en-CA"/>
        </w:rPr>
      </w:pPr>
    </w:p>
    <w:p w:rsidR="00C25C89" w:rsidRDefault="00C25C89" w:rsidP="00C25C89">
      <w:pPr>
        <w:rPr>
          <w:lang w:val="en-CA"/>
        </w:rPr>
      </w:pPr>
    </w:p>
    <w:p w:rsidR="00C25C89" w:rsidRDefault="00C25C89" w:rsidP="00C25C89">
      <w:pPr>
        <w:rPr>
          <w:rFonts w:cs="Arial"/>
          <w:b/>
          <w:szCs w:val="22"/>
          <w:lang w:val="en-CA"/>
        </w:rPr>
      </w:pPr>
      <w:r w:rsidRPr="000257FF">
        <w:rPr>
          <w:rFonts w:cs="Arial"/>
          <w:b/>
          <w:szCs w:val="22"/>
          <w:lang w:val="en-CA"/>
        </w:rPr>
        <w:t>Policy:</w:t>
      </w:r>
    </w:p>
    <w:p w:rsidR="00C25C89" w:rsidRDefault="00C25C89" w:rsidP="00C25C89">
      <w:pPr>
        <w:rPr>
          <w:rFonts w:cs="Arial"/>
          <w:b/>
          <w:szCs w:val="22"/>
          <w:lang w:val="en-CA"/>
        </w:rPr>
      </w:pPr>
    </w:p>
    <w:p w:rsidR="00C25C89" w:rsidRDefault="00C25C89" w:rsidP="00C25C89">
      <w:pPr>
        <w:rPr>
          <w:rFonts w:cs="Arial"/>
        </w:rPr>
      </w:pPr>
      <w:r>
        <w:rPr>
          <w:rFonts w:cs="Arial"/>
        </w:rPr>
        <w:t xml:space="preserve">It is the policy of the </w:t>
      </w:r>
      <w:r w:rsidRPr="00E9695D">
        <w:rPr>
          <w:rFonts w:cs="Arial"/>
        </w:rPr>
        <w:t xml:space="preserve">Women’s Counselling </w:t>
      </w:r>
      <w:r>
        <w:rPr>
          <w:rFonts w:cs="Arial"/>
        </w:rPr>
        <w:t>that clients will be provided with information about our program(s).</w:t>
      </w:r>
    </w:p>
    <w:p w:rsidR="00C25C89" w:rsidRDefault="00C25C89" w:rsidP="00C25C89">
      <w:pPr>
        <w:rPr>
          <w:rFonts w:cs="Arial"/>
        </w:rPr>
      </w:pPr>
    </w:p>
    <w:p w:rsidR="00C25C89" w:rsidRDefault="00C25C89" w:rsidP="00C25C89">
      <w:pPr>
        <w:rPr>
          <w:rFonts w:cs="Arial"/>
          <w:b/>
        </w:rPr>
      </w:pPr>
    </w:p>
    <w:p w:rsidR="00C25C89" w:rsidRPr="00C25C89" w:rsidRDefault="00C25C89" w:rsidP="00C25C89">
      <w:pPr>
        <w:rPr>
          <w:rFonts w:cs="Arial"/>
          <w:b/>
        </w:rPr>
      </w:pPr>
      <w:r w:rsidRPr="00C25C89">
        <w:rPr>
          <w:rFonts w:cs="Arial"/>
          <w:b/>
        </w:rPr>
        <w:t>Procedure:</w:t>
      </w:r>
    </w:p>
    <w:p w:rsidR="00C25C89" w:rsidRDefault="00C25C89" w:rsidP="00C25C89">
      <w:pPr>
        <w:rPr>
          <w:rFonts w:cs="Arial"/>
        </w:rPr>
      </w:pPr>
    </w:p>
    <w:p w:rsidR="00C25C89" w:rsidRPr="00C25C89" w:rsidRDefault="00C25C89" w:rsidP="00C25C89">
      <w:pPr>
        <w:rPr>
          <w:rFonts w:cs="Arial"/>
          <w:szCs w:val="22"/>
        </w:rPr>
      </w:pPr>
      <w:r w:rsidRPr="00C25C89">
        <w:rPr>
          <w:rFonts w:cs="Arial"/>
          <w:szCs w:val="22"/>
        </w:rPr>
        <w:t xml:space="preserve">A client information document is included in each new client file. </w:t>
      </w:r>
    </w:p>
    <w:p w:rsidR="00C25C89" w:rsidRPr="00C25C89" w:rsidRDefault="00C25C89" w:rsidP="00C25C89">
      <w:pPr>
        <w:rPr>
          <w:rFonts w:cs="Arial"/>
          <w:szCs w:val="22"/>
        </w:rPr>
      </w:pPr>
    </w:p>
    <w:p w:rsidR="00C25C89" w:rsidRPr="00C25C89" w:rsidRDefault="00C25C89" w:rsidP="00C25C89">
      <w:pPr>
        <w:rPr>
          <w:rFonts w:cs="Arial"/>
          <w:szCs w:val="22"/>
        </w:rPr>
      </w:pPr>
      <w:r w:rsidRPr="00C25C89">
        <w:rPr>
          <w:rFonts w:cs="Arial"/>
          <w:szCs w:val="22"/>
        </w:rPr>
        <w:t xml:space="preserve">Upon admission, each client </w:t>
      </w:r>
      <w:r>
        <w:rPr>
          <w:rFonts w:cs="Arial"/>
          <w:szCs w:val="22"/>
        </w:rPr>
        <w:t xml:space="preserve">will be </w:t>
      </w:r>
      <w:r w:rsidRPr="00C25C89">
        <w:rPr>
          <w:rFonts w:cs="Arial"/>
          <w:szCs w:val="22"/>
        </w:rPr>
        <w:t xml:space="preserve">given this document which provides a basic outline of our services and guidelines. </w:t>
      </w:r>
    </w:p>
    <w:p w:rsidR="00C25C89" w:rsidRPr="00C25C89" w:rsidRDefault="00C25C89" w:rsidP="00C25C89">
      <w:pPr>
        <w:rPr>
          <w:rFonts w:cs="Arial"/>
          <w:szCs w:val="22"/>
        </w:rPr>
      </w:pPr>
    </w:p>
    <w:p w:rsidR="00C25C89" w:rsidRPr="00C25C89" w:rsidRDefault="00C25C89" w:rsidP="00C25C89">
      <w:pPr>
        <w:rPr>
          <w:rFonts w:cs="Arial"/>
          <w:szCs w:val="22"/>
        </w:rPr>
      </w:pPr>
      <w:r w:rsidRPr="00C25C89">
        <w:rPr>
          <w:rFonts w:cs="Arial"/>
          <w:szCs w:val="22"/>
        </w:rPr>
        <w:t>We encourage</w:t>
      </w:r>
      <w:r>
        <w:rPr>
          <w:rFonts w:cs="Arial"/>
          <w:szCs w:val="22"/>
        </w:rPr>
        <w:t xml:space="preserve"> our</w:t>
      </w:r>
      <w:r w:rsidRPr="00C25C89">
        <w:rPr>
          <w:rFonts w:cs="Arial"/>
          <w:szCs w:val="22"/>
        </w:rPr>
        <w:t xml:space="preserve"> client</w:t>
      </w:r>
      <w:r>
        <w:rPr>
          <w:rFonts w:cs="Arial"/>
          <w:szCs w:val="22"/>
        </w:rPr>
        <w:t>s</w:t>
      </w:r>
      <w:r w:rsidRPr="00C25C89">
        <w:rPr>
          <w:rFonts w:cs="Arial"/>
          <w:szCs w:val="22"/>
        </w:rPr>
        <w:t xml:space="preserve"> to take this document home with</w:t>
      </w:r>
      <w:r>
        <w:rPr>
          <w:rFonts w:cs="Arial"/>
          <w:szCs w:val="22"/>
        </w:rPr>
        <w:t xml:space="preserve"> them</w:t>
      </w:r>
      <w:r w:rsidRPr="00C25C89">
        <w:rPr>
          <w:rFonts w:cs="Arial"/>
          <w:szCs w:val="22"/>
        </w:rPr>
        <w:t xml:space="preserve"> if it is safe to do so. If it is not safe for </w:t>
      </w:r>
      <w:r>
        <w:rPr>
          <w:rFonts w:cs="Arial"/>
          <w:szCs w:val="22"/>
        </w:rPr>
        <w:t xml:space="preserve">a client </w:t>
      </w:r>
      <w:r w:rsidRPr="00C25C89">
        <w:rPr>
          <w:rFonts w:cs="Arial"/>
          <w:szCs w:val="22"/>
        </w:rPr>
        <w:t>to take this information home, it may be retained in her client file.</w:t>
      </w:r>
    </w:p>
    <w:p w:rsidR="00C25C89" w:rsidRPr="00C25C89" w:rsidRDefault="00C25C89" w:rsidP="00C25C89">
      <w:pPr>
        <w:rPr>
          <w:rFonts w:cs="Arial"/>
          <w:szCs w:val="22"/>
        </w:rPr>
      </w:pPr>
    </w:p>
    <w:p w:rsidR="00E268ED" w:rsidRDefault="00C25C89" w:rsidP="00C25C89">
      <w:pPr>
        <w:rPr>
          <w:rFonts w:cs="Arial"/>
          <w:szCs w:val="22"/>
        </w:rPr>
        <w:sectPr w:rsidR="00E268ED" w:rsidSect="00BE6D10">
          <w:type w:val="continuous"/>
          <w:pgSz w:w="12240" w:h="15840"/>
          <w:pgMar w:top="1440" w:right="1800" w:bottom="1440" w:left="1800" w:header="706" w:footer="706" w:gutter="0"/>
          <w:cols w:space="708"/>
          <w:docGrid w:linePitch="360"/>
        </w:sectPr>
      </w:pPr>
      <w:r w:rsidRPr="00C25C89">
        <w:rPr>
          <w:rFonts w:cs="Arial"/>
          <w:szCs w:val="22"/>
        </w:rPr>
        <w:t>If a client has any questions regarding the information in the document, s</w:t>
      </w:r>
      <w:r w:rsidR="00D50A9F">
        <w:rPr>
          <w:rFonts w:cs="Arial"/>
          <w:szCs w:val="22"/>
        </w:rPr>
        <w:t xml:space="preserve">taff members will </w:t>
      </w:r>
      <w:r w:rsidRPr="00C25C89">
        <w:rPr>
          <w:rFonts w:cs="Arial"/>
          <w:szCs w:val="22"/>
        </w:rPr>
        <w:t>explain the information more fully.</w:t>
      </w:r>
    </w:p>
    <w:p w:rsidR="000A26E6" w:rsidRDefault="00C25C89" w:rsidP="00E268ED">
      <w:pPr>
        <w:jc w:val="center"/>
        <w:rPr>
          <w:rFonts w:cs="Arial"/>
          <w:b/>
          <w:sz w:val="24"/>
          <w:szCs w:val="24"/>
        </w:rPr>
      </w:pPr>
      <w:r>
        <w:rPr>
          <w:rFonts w:cs="Arial"/>
          <w:b/>
          <w:sz w:val="24"/>
          <w:szCs w:val="24"/>
        </w:rPr>
        <w:lastRenderedPageBreak/>
        <w:br w:type="page"/>
      </w:r>
      <w:r w:rsidR="000A26E6" w:rsidRPr="00B12B31">
        <w:rPr>
          <w:rFonts w:cs="Arial"/>
          <w:b/>
          <w:sz w:val="24"/>
          <w:szCs w:val="24"/>
        </w:rPr>
        <w:lastRenderedPageBreak/>
        <w:t>The Salvation Army</w:t>
      </w:r>
    </w:p>
    <w:p w:rsidR="000A26E6" w:rsidRPr="00B12B31" w:rsidRDefault="000A26E6" w:rsidP="000A26E6">
      <w:pPr>
        <w:jc w:val="center"/>
        <w:rPr>
          <w:rFonts w:cs="Arial"/>
          <w:b/>
          <w:sz w:val="24"/>
          <w:szCs w:val="24"/>
        </w:rPr>
      </w:pPr>
      <w:r w:rsidRPr="00B12B31">
        <w:rPr>
          <w:rFonts w:cs="Arial"/>
          <w:b/>
          <w:sz w:val="24"/>
          <w:szCs w:val="24"/>
        </w:rPr>
        <w:t>Women’s Counselling Centre</w:t>
      </w:r>
    </w:p>
    <w:p w:rsidR="000A26E6" w:rsidRPr="00B12B31" w:rsidRDefault="000A26E6" w:rsidP="000A26E6">
      <w:pPr>
        <w:jc w:val="center"/>
        <w:rPr>
          <w:rFonts w:cs="Arial"/>
          <w:b/>
          <w:sz w:val="24"/>
          <w:szCs w:val="24"/>
        </w:rPr>
      </w:pPr>
      <w:r w:rsidRPr="00B12B31">
        <w:rPr>
          <w:rFonts w:cs="Arial"/>
          <w:b/>
          <w:sz w:val="24"/>
          <w:szCs w:val="24"/>
        </w:rPr>
        <w:t>POLICIES &amp; PROCEDURES MANUAL</w:t>
      </w:r>
    </w:p>
    <w:p w:rsidR="000A26E6" w:rsidRPr="00B12B31" w:rsidRDefault="000A26E6" w:rsidP="000A26E6">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0A26E6" w:rsidRPr="00B12B31">
        <w:tc>
          <w:tcPr>
            <w:tcW w:w="1980" w:type="dxa"/>
          </w:tcPr>
          <w:p w:rsidR="00EB788D" w:rsidRPr="00E56A44" w:rsidRDefault="00EB788D" w:rsidP="00050FF0">
            <w:pPr>
              <w:rPr>
                <w:rFonts w:cs="Arial"/>
                <w:sz w:val="24"/>
                <w:szCs w:val="24"/>
              </w:rPr>
            </w:pPr>
          </w:p>
          <w:p w:rsidR="000A26E6" w:rsidRPr="00E56A44" w:rsidRDefault="000A26E6" w:rsidP="00050FF0">
            <w:pPr>
              <w:rPr>
                <w:rFonts w:cs="Arial"/>
                <w:sz w:val="24"/>
                <w:szCs w:val="24"/>
              </w:rPr>
            </w:pPr>
            <w:r w:rsidRPr="00E56A44">
              <w:rPr>
                <w:rFonts w:cs="Arial"/>
                <w:sz w:val="24"/>
                <w:szCs w:val="24"/>
              </w:rPr>
              <w:t>Section:</w:t>
            </w:r>
          </w:p>
        </w:tc>
        <w:tc>
          <w:tcPr>
            <w:tcW w:w="2340" w:type="dxa"/>
          </w:tcPr>
          <w:p w:rsidR="00EB788D" w:rsidRPr="00E56A44" w:rsidRDefault="00EB788D" w:rsidP="00050FF0">
            <w:pPr>
              <w:rPr>
                <w:rFonts w:cs="Arial"/>
                <w:sz w:val="24"/>
                <w:szCs w:val="24"/>
              </w:rPr>
            </w:pPr>
          </w:p>
          <w:p w:rsidR="000A26E6" w:rsidRPr="00E56A44" w:rsidRDefault="000A26E6" w:rsidP="00050FF0">
            <w:pPr>
              <w:rPr>
                <w:rFonts w:cs="Arial"/>
                <w:sz w:val="24"/>
                <w:szCs w:val="24"/>
              </w:rPr>
            </w:pPr>
            <w:r w:rsidRPr="00E56A44">
              <w:rPr>
                <w:rFonts w:cs="Arial"/>
                <w:sz w:val="24"/>
                <w:szCs w:val="24"/>
              </w:rPr>
              <w:t>Program</w:t>
            </w:r>
          </w:p>
        </w:tc>
      </w:tr>
      <w:tr w:rsidR="000A26E6" w:rsidRPr="00B12B31">
        <w:tc>
          <w:tcPr>
            <w:tcW w:w="1980" w:type="dxa"/>
          </w:tcPr>
          <w:p w:rsidR="000A26E6" w:rsidRPr="00E56A44" w:rsidRDefault="000A26E6" w:rsidP="00050FF0">
            <w:pPr>
              <w:rPr>
                <w:rFonts w:cs="Arial"/>
                <w:sz w:val="24"/>
                <w:szCs w:val="24"/>
              </w:rPr>
            </w:pPr>
          </w:p>
        </w:tc>
        <w:tc>
          <w:tcPr>
            <w:tcW w:w="2340" w:type="dxa"/>
          </w:tcPr>
          <w:p w:rsidR="000A26E6" w:rsidRPr="00E56A44" w:rsidRDefault="000A26E6" w:rsidP="00BF6396">
            <w:pPr>
              <w:rPr>
                <w:rFonts w:cs="Arial"/>
                <w:sz w:val="24"/>
                <w:szCs w:val="24"/>
              </w:rPr>
            </w:pPr>
          </w:p>
        </w:tc>
      </w:tr>
      <w:tr w:rsidR="000A26E6" w:rsidRPr="00B12B31">
        <w:tc>
          <w:tcPr>
            <w:tcW w:w="1980" w:type="dxa"/>
          </w:tcPr>
          <w:p w:rsidR="000A26E6" w:rsidRPr="00E56A44" w:rsidRDefault="000A26E6" w:rsidP="00050FF0">
            <w:pPr>
              <w:rPr>
                <w:rFonts w:cs="Arial"/>
                <w:sz w:val="24"/>
                <w:szCs w:val="24"/>
              </w:rPr>
            </w:pPr>
            <w:r w:rsidRPr="00E56A44">
              <w:rPr>
                <w:rFonts w:cs="Arial"/>
                <w:sz w:val="24"/>
                <w:szCs w:val="24"/>
              </w:rPr>
              <w:t>Date Created:</w:t>
            </w:r>
          </w:p>
        </w:tc>
        <w:tc>
          <w:tcPr>
            <w:tcW w:w="2340" w:type="dxa"/>
          </w:tcPr>
          <w:p w:rsidR="000A26E6" w:rsidRPr="00E56A44" w:rsidRDefault="000A26E6" w:rsidP="00050FF0">
            <w:pPr>
              <w:rPr>
                <w:rFonts w:cs="Arial"/>
                <w:sz w:val="24"/>
                <w:szCs w:val="24"/>
              </w:rPr>
            </w:pPr>
            <w:r w:rsidRPr="00E56A44">
              <w:rPr>
                <w:rFonts w:cs="Arial"/>
                <w:sz w:val="24"/>
                <w:szCs w:val="24"/>
              </w:rPr>
              <w:t>August 2009</w:t>
            </w:r>
          </w:p>
        </w:tc>
      </w:tr>
      <w:tr w:rsidR="000A26E6" w:rsidRPr="00B12B31">
        <w:tc>
          <w:tcPr>
            <w:tcW w:w="1980" w:type="dxa"/>
          </w:tcPr>
          <w:p w:rsidR="000A26E6" w:rsidRPr="00E56A44" w:rsidRDefault="000A26E6" w:rsidP="00050FF0">
            <w:pPr>
              <w:rPr>
                <w:rFonts w:cs="Arial"/>
                <w:sz w:val="24"/>
                <w:szCs w:val="24"/>
              </w:rPr>
            </w:pPr>
            <w:r w:rsidRPr="00E56A44">
              <w:rPr>
                <w:rFonts w:cs="Arial"/>
                <w:sz w:val="24"/>
                <w:szCs w:val="24"/>
              </w:rPr>
              <w:t>Date Reviewed:</w:t>
            </w:r>
          </w:p>
        </w:tc>
        <w:tc>
          <w:tcPr>
            <w:tcW w:w="2340" w:type="dxa"/>
          </w:tcPr>
          <w:p w:rsidR="000A26E6" w:rsidRPr="00E56A44" w:rsidRDefault="00690A61" w:rsidP="009B5792">
            <w:pPr>
              <w:rPr>
                <w:rFonts w:cs="Arial"/>
                <w:sz w:val="24"/>
                <w:szCs w:val="24"/>
              </w:rPr>
            </w:pPr>
            <w:r>
              <w:rPr>
                <w:rFonts w:cs="Arial"/>
                <w:sz w:val="24"/>
                <w:szCs w:val="24"/>
              </w:rPr>
              <w:t>July 2017</w:t>
            </w:r>
          </w:p>
        </w:tc>
      </w:tr>
      <w:tr w:rsidR="000A26E6" w:rsidRPr="00B12B31">
        <w:tc>
          <w:tcPr>
            <w:tcW w:w="1980" w:type="dxa"/>
          </w:tcPr>
          <w:p w:rsidR="000A26E6" w:rsidRPr="00E56A44" w:rsidRDefault="000A26E6" w:rsidP="00050FF0">
            <w:pPr>
              <w:rPr>
                <w:rFonts w:cs="Arial"/>
                <w:sz w:val="24"/>
                <w:szCs w:val="24"/>
              </w:rPr>
            </w:pPr>
            <w:r w:rsidRPr="00E56A44">
              <w:rPr>
                <w:rFonts w:cs="Arial"/>
                <w:sz w:val="24"/>
                <w:szCs w:val="24"/>
              </w:rPr>
              <w:t>Authority:</w:t>
            </w:r>
          </w:p>
        </w:tc>
        <w:tc>
          <w:tcPr>
            <w:tcW w:w="2340" w:type="dxa"/>
          </w:tcPr>
          <w:p w:rsidR="000A26E6" w:rsidRPr="00E56A44" w:rsidRDefault="000A26E6" w:rsidP="00050FF0">
            <w:pPr>
              <w:rPr>
                <w:rFonts w:cs="Arial"/>
                <w:sz w:val="24"/>
                <w:szCs w:val="24"/>
              </w:rPr>
            </w:pPr>
            <w:r w:rsidRPr="00E56A44">
              <w:rPr>
                <w:rFonts w:cs="Arial"/>
                <w:sz w:val="24"/>
                <w:szCs w:val="24"/>
              </w:rPr>
              <w:t>Director</w:t>
            </w:r>
          </w:p>
        </w:tc>
      </w:tr>
    </w:tbl>
    <w:p w:rsidR="000A26E6" w:rsidRPr="00B12B31" w:rsidRDefault="000A26E6" w:rsidP="000A26E6">
      <w:pPr>
        <w:rPr>
          <w:rFonts w:cs="Arial"/>
          <w:lang w:val="en-CA"/>
        </w:rPr>
      </w:pPr>
    </w:p>
    <w:p w:rsidR="000A26E6" w:rsidRDefault="000A26E6" w:rsidP="000A26E6">
      <w:pPr>
        <w:jc w:val="center"/>
        <w:rPr>
          <w:rFonts w:cs="Arial"/>
          <w:b/>
          <w:sz w:val="36"/>
          <w:szCs w:val="36"/>
          <w:u w:val="single"/>
          <w:lang w:val="en-CA"/>
        </w:rPr>
      </w:pPr>
    </w:p>
    <w:p w:rsidR="000A26E6" w:rsidRPr="00B12B31" w:rsidRDefault="000A26E6" w:rsidP="00E86484">
      <w:pPr>
        <w:pStyle w:val="Heading1"/>
      </w:pPr>
      <w:bookmarkStart w:id="24" w:name="_Toc491430048"/>
      <w:r>
        <w:t>Client Personal Belongings</w:t>
      </w:r>
      <w:bookmarkEnd w:id="24"/>
    </w:p>
    <w:p w:rsidR="000A26E6" w:rsidRDefault="000A26E6" w:rsidP="000A26E6">
      <w:pPr>
        <w:rPr>
          <w:lang w:val="en-CA"/>
        </w:rPr>
      </w:pPr>
    </w:p>
    <w:p w:rsidR="000A26E6" w:rsidRDefault="000A26E6" w:rsidP="000A26E6">
      <w:pPr>
        <w:rPr>
          <w:lang w:val="en-CA"/>
        </w:rPr>
      </w:pPr>
    </w:p>
    <w:p w:rsidR="000A26E6" w:rsidRDefault="000A26E6" w:rsidP="000A26E6">
      <w:pPr>
        <w:rPr>
          <w:rFonts w:cs="Arial"/>
          <w:b/>
          <w:szCs w:val="22"/>
          <w:lang w:val="en-CA"/>
        </w:rPr>
      </w:pPr>
      <w:r w:rsidRPr="000257FF">
        <w:rPr>
          <w:rFonts w:cs="Arial"/>
          <w:b/>
          <w:szCs w:val="22"/>
          <w:lang w:val="en-CA"/>
        </w:rPr>
        <w:t>Policy:</w:t>
      </w:r>
    </w:p>
    <w:p w:rsidR="000A26E6" w:rsidRDefault="000A26E6" w:rsidP="000A26E6">
      <w:pPr>
        <w:rPr>
          <w:rFonts w:cs="Arial"/>
          <w:b/>
          <w:szCs w:val="22"/>
          <w:lang w:val="en-CA"/>
        </w:rPr>
      </w:pPr>
    </w:p>
    <w:p w:rsidR="000A26E6" w:rsidRDefault="000A26E6" w:rsidP="000A26E6">
      <w:pPr>
        <w:rPr>
          <w:rFonts w:cs="Arial"/>
        </w:rPr>
      </w:pPr>
      <w:r>
        <w:rPr>
          <w:rFonts w:cs="Arial"/>
        </w:rPr>
        <w:t xml:space="preserve">It is the policy of the </w:t>
      </w:r>
      <w:r w:rsidRPr="00E9695D">
        <w:rPr>
          <w:rFonts w:cs="Arial"/>
        </w:rPr>
        <w:t xml:space="preserve">Women’s Counselling </w:t>
      </w:r>
      <w:r>
        <w:rPr>
          <w:rFonts w:cs="Arial"/>
        </w:rPr>
        <w:t>that no client personal belongings will be kept on the premises.</w:t>
      </w:r>
    </w:p>
    <w:p w:rsidR="000A26E6" w:rsidRDefault="000A26E6" w:rsidP="000A26E6">
      <w:pPr>
        <w:rPr>
          <w:rFonts w:cs="Arial"/>
        </w:rPr>
      </w:pPr>
    </w:p>
    <w:p w:rsidR="000A26E6" w:rsidRDefault="000A26E6" w:rsidP="000A26E6">
      <w:pPr>
        <w:rPr>
          <w:rFonts w:cs="Arial"/>
        </w:rPr>
      </w:pPr>
    </w:p>
    <w:p w:rsidR="000A26E6" w:rsidRPr="00DF74A0" w:rsidRDefault="000A26E6" w:rsidP="000A26E6">
      <w:pPr>
        <w:rPr>
          <w:rFonts w:cs="Arial"/>
          <w:b/>
        </w:rPr>
      </w:pPr>
      <w:r w:rsidRPr="00DF74A0">
        <w:rPr>
          <w:rFonts w:cs="Arial"/>
          <w:b/>
        </w:rPr>
        <w:t>Procedure:</w:t>
      </w:r>
    </w:p>
    <w:p w:rsidR="000A26E6" w:rsidRDefault="000A26E6" w:rsidP="000A26E6">
      <w:pPr>
        <w:rPr>
          <w:rFonts w:cs="Arial"/>
        </w:rPr>
      </w:pPr>
    </w:p>
    <w:p w:rsidR="000A26E6" w:rsidRDefault="000A26E6" w:rsidP="000A26E6">
      <w:pPr>
        <w:rPr>
          <w:rFonts w:cs="Arial"/>
        </w:rPr>
      </w:pPr>
      <w:r>
        <w:rPr>
          <w:rFonts w:cs="Arial"/>
        </w:rPr>
        <w:t>No personal belongings of a client will be kept on the premises of the Women’s Counselling Centre.</w:t>
      </w:r>
    </w:p>
    <w:p w:rsidR="000A26E6" w:rsidRDefault="000A26E6" w:rsidP="000A26E6">
      <w:pPr>
        <w:rPr>
          <w:rFonts w:cs="Arial"/>
        </w:rPr>
      </w:pPr>
    </w:p>
    <w:p w:rsidR="000A26E6" w:rsidRDefault="000A26E6" w:rsidP="000A26E6">
      <w:pPr>
        <w:rPr>
          <w:rFonts w:cs="Arial"/>
        </w:rPr>
      </w:pPr>
      <w:r>
        <w:rPr>
          <w:rFonts w:cs="Arial"/>
        </w:rPr>
        <w:t>We will not take responsibility for any client belongings left on our property.</w:t>
      </w:r>
    </w:p>
    <w:p w:rsidR="000A26E6" w:rsidRDefault="000A26E6" w:rsidP="000A26E6">
      <w:pPr>
        <w:rPr>
          <w:rFonts w:cs="Arial"/>
        </w:rPr>
      </w:pPr>
    </w:p>
    <w:p w:rsidR="00611F1B" w:rsidRDefault="000A26E6" w:rsidP="00611F1B">
      <w:pPr>
        <w:rPr>
          <w:rFonts w:cs="Arial"/>
        </w:rPr>
      </w:pPr>
      <w:r>
        <w:rPr>
          <w:rFonts w:cs="Arial"/>
        </w:rPr>
        <w:t>The only exception to this policy would be in the case, where for safety reasons, a client’s information (eg</w:t>
      </w:r>
      <w:r w:rsidR="005D72E5">
        <w:rPr>
          <w:rFonts w:cs="Arial"/>
        </w:rPr>
        <w:t>.</w:t>
      </w:r>
      <w:r>
        <w:rPr>
          <w:rFonts w:cs="Arial"/>
        </w:rPr>
        <w:t xml:space="preserve"> documents</w:t>
      </w:r>
      <w:r w:rsidR="005D72E5">
        <w:rPr>
          <w:rFonts w:cs="Arial"/>
        </w:rPr>
        <w:t>,</w:t>
      </w:r>
      <w:r>
        <w:rPr>
          <w:rFonts w:cs="Arial"/>
        </w:rPr>
        <w:t xml:space="preserve"> etc</w:t>
      </w:r>
      <w:r w:rsidR="005D72E5">
        <w:rPr>
          <w:rFonts w:cs="Arial"/>
        </w:rPr>
        <w:t>.</w:t>
      </w:r>
      <w:r>
        <w:rPr>
          <w:rFonts w:cs="Arial"/>
        </w:rPr>
        <w:t xml:space="preserve">) might be temporarily stored. In these cases the information will be stored in </w:t>
      </w:r>
      <w:r w:rsidR="00875F7F">
        <w:rPr>
          <w:rFonts w:cs="Arial"/>
        </w:rPr>
        <w:t xml:space="preserve">an envelope with </w:t>
      </w:r>
      <w:r>
        <w:rPr>
          <w:rFonts w:cs="Arial"/>
        </w:rPr>
        <w:t xml:space="preserve">the client file and a notation made in the file as to what documents are contained in the </w:t>
      </w:r>
      <w:r w:rsidR="00875F7F">
        <w:rPr>
          <w:rFonts w:cs="Arial"/>
        </w:rPr>
        <w:t>envelope</w:t>
      </w:r>
      <w:r>
        <w:rPr>
          <w:rFonts w:cs="Arial"/>
        </w:rPr>
        <w:t>. Once a client receives her personal documents back into her possession, she must sign a statement that she has received the same from our safekeeping.</w:t>
      </w:r>
    </w:p>
    <w:p w:rsidR="00611F1B" w:rsidRDefault="00611F1B" w:rsidP="00611F1B">
      <w:pPr>
        <w:rPr>
          <w:rFonts w:cs="Arial"/>
        </w:rPr>
      </w:pPr>
    </w:p>
    <w:p w:rsidR="00611F1B" w:rsidRDefault="00611F1B" w:rsidP="00611F1B">
      <w:pPr>
        <w:rPr>
          <w:rFonts w:cs="Arial"/>
        </w:rPr>
      </w:pPr>
    </w:p>
    <w:p w:rsidR="00611F1B" w:rsidRDefault="00611F1B" w:rsidP="00611F1B">
      <w:pPr>
        <w:rPr>
          <w:rFonts w:cs="Arial"/>
        </w:rPr>
      </w:pPr>
    </w:p>
    <w:p w:rsidR="00611F1B" w:rsidRDefault="00611F1B" w:rsidP="00611F1B">
      <w:pPr>
        <w:rPr>
          <w:rFonts w:cs="Arial"/>
        </w:rPr>
      </w:pPr>
    </w:p>
    <w:p w:rsidR="00611F1B" w:rsidRDefault="00611F1B" w:rsidP="00611F1B">
      <w:pPr>
        <w:rPr>
          <w:rFonts w:cs="Arial"/>
          <w:b/>
          <w:sz w:val="24"/>
          <w:szCs w:val="24"/>
        </w:rPr>
        <w:sectPr w:rsidR="00611F1B" w:rsidSect="00BE6D10">
          <w:type w:val="continuous"/>
          <w:pgSz w:w="12240" w:h="15840"/>
          <w:pgMar w:top="1440" w:right="1800" w:bottom="1440" w:left="1800" w:header="706" w:footer="706" w:gutter="0"/>
          <w:cols w:space="708"/>
          <w:docGrid w:linePitch="360"/>
        </w:sectPr>
      </w:pPr>
    </w:p>
    <w:p w:rsidR="00611F1B" w:rsidRPr="00B12B31" w:rsidRDefault="000A26E6" w:rsidP="00611F1B">
      <w:pPr>
        <w:jc w:val="center"/>
        <w:rPr>
          <w:rFonts w:cs="Arial"/>
          <w:b/>
          <w:sz w:val="24"/>
          <w:szCs w:val="24"/>
        </w:rPr>
      </w:pPr>
      <w:r>
        <w:rPr>
          <w:rFonts w:cs="Arial"/>
          <w:b/>
          <w:sz w:val="24"/>
          <w:szCs w:val="24"/>
        </w:rPr>
        <w:lastRenderedPageBreak/>
        <w:br w:type="page"/>
      </w:r>
      <w:r w:rsidR="00611F1B" w:rsidRPr="00B12B31">
        <w:rPr>
          <w:rFonts w:cs="Arial"/>
          <w:b/>
          <w:sz w:val="24"/>
          <w:szCs w:val="24"/>
        </w:rPr>
        <w:lastRenderedPageBreak/>
        <w:t>The Salvation Army</w:t>
      </w:r>
    </w:p>
    <w:p w:rsidR="00611F1B" w:rsidRPr="00B12B31" w:rsidRDefault="00611F1B" w:rsidP="00611F1B">
      <w:pPr>
        <w:jc w:val="center"/>
        <w:rPr>
          <w:rFonts w:cs="Arial"/>
          <w:b/>
          <w:sz w:val="24"/>
          <w:szCs w:val="24"/>
        </w:rPr>
      </w:pPr>
      <w:r w:rsidRPr="00B12B31">
        <w:rPr>
          <w:rFonts w:cs="Arial"/>
          <w:b/>
          <w:sz w:val="24"/>
          <w:szCs w:val="24"/>
        </w:rPr>
        <w:t>Women’s Counselling Centre</w:t>
      </w:r>
    </w:p>
    <w:p w:rsidR="00611F1B" w:rsidRPr="00B12B31" w:rsidRDefault="00611F1B" w:rsidP="00611F1B">
      <w:pPr>
        <w:jc w:val="center"/>
        <w:rPr>
          <w:rFonts w:cs="Arial"/>
          <w:b/>
          <w:sz w:val="24"/>
          <w:szCs w:val="24"/>
        </w:rPr>
      </w:pPr>
      <w:r w:rsidRPr="00B12B31">
        <w:rPr>
          <w:rFonts w:cs="Arial"/>
          <w:b/>
          <w:sz w:val="24"/>
          <w:szCs w:val="24"/>
        </w:rPr>
        <w:t>POLICIES &amp; PROCEDURES MANUAL</w:t>
      </w:r>
    </w:p>
    <w:p w:rsidR="00611F1B" w:rsidRPr="00B12B31" w:rsidRDefault="00611F1B" w:rsidP="00611F1B">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611F1B" w:rsidRPr="00E56A44">
        <w:tc>
          <w:tcPr>
            <w:tcW w:w="1980" w:type="dxa"/>
          </w:tcPr>
          <w:p w:rsidR="00EB788D" w:rsidRPr="00E56A44" w:rsidRDefault="00EB788D" w:rsidP="00022D8D">
            <w:pPr>
              <w:rPr>
                <w:rFonts w:cs="Arial"/>
                <w:sz w:val="24"/>
                <w:szCs w:val="24"/>
              </w:rPr>
            </w:pPr>
          </w:p>
          <w:p w:rsidR="00611F1B" w:rsidRPr="00E56A44" w:rsidRDefault="00611F1B" w:rsidP="00022D8D">
            <w:pPr>
              <w:rPr>
                <w:rFonts w:cs="Arial"/>
                <w:sz w:val="24"/>
                <w:szCs w:val="24"/>
              </w:rPr>
            </w:pPr>
            <w:r w:rsidRPr="00E56A44">
              <w:rPr>
                <w:rFonts w:cs="Arial"/>
                <w:sz w:val="24"/>
                <w:szCs w:val="24"/>
              </w:rPr>
              <w:t>Section:</w:t>
            </w:r>
          </w:p>
        </w:tc>
        <w:tc>
          <w:tcPr>
            <w:tcW w:w="2340" w:type="dxa"/>
          </w:tcPr>
          <w:p w:rsidR="00EB788D" w:rsidRPr="00E56A44" w:rsidRDefault="00EB788D" w:rsidP="00022D8D">
            <w:pPr>
              <w:rPr>
                <w:rFonts w:cs="Arial"/>
                <w:sz w:val="24"/>
                <w:szCs w:val="24"/>
              </w:rPr>
            </w:pPr>
          </w:p>
          <w:p w:rsidR="00611F1B" w:rsidRPr="00E56A44" w:rsidRDefault="00611F1B" w:rsidP="00022D8D">
            <w:pPr>
              <w:rPr>
                <w:rFonts w:cs="Arial"/>
                <w:sz w:val="24"/>
                <w:szCs w:val="24"/>
              </w:rPr>
            </w:pPr>
            <w:r w:rsidRPr="00E56A44">
              <w:rPr>
                <w:rFonts w:cs="Arial"/>
                <w:sz w:val="24"/>
                <w:szCs w:val="24"/>
              </w:rPr>
              <w:t>Program</w:t>
            </w:r>
          </w:p>
        </w:tc>
      </w:tr>
      <w:tr w:rsidR="00611F1B" w:rsidRPr="00E56A44">
        <w:tc>
          <w:tcPr>
            <w:tcW w:w="1980" w:type="dxa"/>
          </w:tcPr>
          <w:p w:rsidR="00611F1B" w:rsidRPr="00E56A44" w:rsidRDefault="00611F1B" w:rsidP="00022D8D">
            <w:pPr>
              <w:rPr>
                <w:rFonts w:cs="Arial"/>
                <w:sz w:val="24"/>
                <w:szCs w:val="24"/>
              </w:rPr>
            </w:pPr>
          </w:p>
        </w:tc>
        <w:tc>
          <w:tcPr>
            <w:tcW w:w="2340" w:type="dxa"/>
          </w:tcPr>
          <w:p w:rsidR="00611F1B" w:rsidRPr="00E56A44" w:rsidRDefault="00611F1B" w:rsidP="00BF6396">
            <w:pPr>
              <w:rPr>
                <w:rFonts w:cs="Arial"/>
                <w:sz w:val="24"/>
                <w:szCs w:val="24"/>
              </w:rPr>
            </w:pPr>
          </w:p>
        </w:tc>
      </w:tr>
      <w:tr w:rsidR="00611F1B" w:rsidRPr="00E56A44">
        <w:tc>
          <w:tcPr>
            <w:tcW w:w="1980" w:type="dxa"/>
          </w:tcPr>
          <w:p w:rsidR="00611F1B" w:rsidRPr="00E56A44" w:rsidRDefault="00611F1B" w:rsidP="00022D8D">
            <w:pPr>
              <w:rPr>
                <w:rFonts w:cs="Arial"/>
                <w:sz w:val="24"/>
                <w:szCs w:val="24"/>
              </w:rPr>
            </w:pPr>
            <w:r w:rsidRPr="00E56A44">
              <w:rPr>
                <w:rFonts w:cs="Arial"/>
                <w:sz w:val="24"/>
                <w:szCs w:val="24"/>
              </w:rPr>
              <w:t>Date Created:</w:t>
            </w:r>
          </w:p>
        </w:tc>
        <w:tc>
          <w:tcPr>
            <w:tcW w:w="2340" w:type="dxa"/>
          </w:tcPr>
          <w:p w:rsidR="00611F1B" w:rsidRPr="00E56A44" w:rsidRDefault="00611F1B" w:rsidP="00022D8D">
            <w:pPr>
              <w:rPr>
                <w:rFonts w:cs="Arial"/>
                <w:sz w:val="24"/>
                <w:szCs w:val="24"/>
              </w:rPr>
            </w:pPr>
            <w:r w:rsidRPr="00E56A44">
              <w:rPr>
                <w:rFonts w:cs="Arial"/>
                <w:sz w:val="24"/>
                <w:szCs w:val="24"/>
              </w:rPr>
              <w:t>August 2009</w:t>
            </w:r>
          </w:p>
        </w:tc>
      </w:tr>
      <w:tr w:rsidR="00611F1B" w:rsidRPr="00E56A44">
        <w:tc>
          <w:tcPr>
            <w:tcW w:w="1980" w:type="dxa"/>
          </w:tcPr>
          <w:p w:rsidR="00611F1B" w:rsidRPr="00E56A44" w:rsidRDefault="00611F1B" w:rsidP="00022D8D">
            <w:pPr>
              <w:rPr>
                <w:rFonts w:cs="Arial"/>
                <w:sz w:val="24"/>
                <w:szCs w:val="24"/>
              </w:rPr>
            </w:pPr>
            <w:r w:rsidRPr="00E56A44">
              <w:rPr>
                <w:rFonts w:cs="Arial"/>
                <w:sz w:val="24"/>
                <w:szCs w:val="24"/>
              </w:rPr>
              <w:t>Date Reviewed:</w:t>
            </w:r>
          </w:p>
        </w:tc>
        <w:tc>
          <w:tcPr>
            <w:tcW w:w="2340" w:type="dxa"/>
          </w:tcPr>
          <w:p w:rsidR="00611F1B" w:rsidRPr="00E56A44" w:rsidRDefault="00690A61" w:rsidP="00737B42">
            <w:pPr>
              <w:rPr>
                <w:rFonts w:cs="Arial"/>
                <w:sz w:val="24"/>
                <w:szCs w:val="24"/>
              </w:rPr>
            </w:pPr>
            <w:r>
              <w:rPr>
                <w:rFonts w:cs="Arial"/>
                <w:sz w:val="24"/>
                <w:szCs w:val="24"/>
              </w:rPr>
              <w:t>July 2017</w:t>
            </w:r>
          </w:p>
        </w:tc>
      </w:tr>
      <w:tr w:rsidR="00611F1B" w:rsidRPr="00E56A44">
        <w:tc>
          <w:tcPr>
            <w:tcW w:w="1980" w:type="dxa"/>
          </w:tcPr>
          <w:p w:rsidR="00611F1B" w:rsidRPr="00E56A44" w:rsidRDefault="00611F1B" w:rsidP="00022D8D">
            <w:pPr>
              <w:rPr>
                <w:rFonts w:cs="Arial"/>
                <w:sz w:val="24"/>
                <w:szCs w:val="24"/>
              </w:rPr>
            </w:pPr>
            <w:r w:rsidRPr="00E56A44">
              <w:rPr>
                <w:rFonts w:cs="Arial"/>
                <w:sz w:val="24"/>
                <w:szCs w:val="24"/>
              </w:rPr>
              <w:t>Authority:</w:t>
            </w:r>
          </w:p>
        </w:tc>
        <w:tc>
          <w:tcPr>
            <w:tcW w:w="2340" w:type="dxa"/>
          </w:tcPr>
          <w:p w:rsidR="00611F1B" w:rsidRPr="00E56A44" w:rsidRDefault="00611F1B" w:rsidP="00022D8D">
            <w:pPr>
              <w:rPr>
                <w:rFonts w:cs="Arial"/>
                <w:sz w:val="24"/>
                <w:szCs w:val="24"/>
              </w:rPr>
            </w:pPr>
            <w:r w:rsidRPr="00E56A44">
              <w:rPr>
                <w:rFonts w:cs="Arial"/>
                <w:sz w:val="24"/>
                <w:szCs w:val="24"/>
              </w:rPr>
              <w:t>Director</w:t>
            </w:r>
          </w:p>
        </w:tc>
      </w:tr>
    </w:tbl>
    <w:p w:rsidR="00611F1B" w:rsidRPr="00B12B31" w:rsidRDefault="00611F1B" w:rsidP="00611F1B">
      <w:pPr>
        <w:rPr>
          <w:rFonts w:cs="Arial"/>
          <w:lang w:val="en-CA"/>
        </w:rPr>
      </w:pPr>
    </w:p>
    <w:p w:rsidR="00611F1B" w:rsidRDefault="00611F1B" w:rsidP="00611F1B">
      <w:pPr>
        <w:jc w:val="center"/>
        <w:rPr>
          <w:rFonts w:cs="Arial"/>
          <w:b/>
          <w:sz w:val="36"/>
          <w:szCs w:val="36"/>
          <w:u w:val="single"/>
          <w:lang w:val="en-CA"/>
        </w:rPr>
      </w:pPr>
    </w:p>
    <w:p w:rsidR="00611F1B" w:rsidRPr="00B12B31" w:rsidRDefault="00611F1B" w:rsidP="00E86484">
      <w:pPr>
        <w:pStyle w:val="Heading1"/>
      </w:pPr>
      <w:bookmarkStart w:id="25" w:name="_Toc491430049"/>
      <w:r>
        <w:t>Client Rights</w:t>
      </w:r>
      <w:r w:rsidR="00424E60">
        <w:t xml:space="preserve"> Policy</w:t>
      </w:r>
      <w:bookmarkEnd w:id="25"/>
    </w:p>
    <w:p w:rsidR="00611F1B" w:rsidRDefault="00611F1B" w:rsidP="00611F1B">
      <w:pPr>
        <w:rPr>
          <w:lang w:val="en-CA"/>
        </w:rPr>
      </w:pPr>
    </w:p>
    <w:p w:rsidR="00611F1B" w:rsidRDefault="00611F1B" w:rsidP="00611F1B">
      <w:pPr>
        <w:rPr>
          <w:rFonts w:cs="Arial"/>
          <w:b/>
          <w:szCs w:val="22"/>
          <w:lang w:val="en-CA"/>
        </w:rPr>
      </w:pPr>
      <w:r w:rsidRPr="000257FF">
        <w:rPr>
          <w:rFonts w:cs="Arial"/>
          <w:b/>
          <w:szCs w:val="22"/>
          <w:lang w:val="en-CA"/>
        </w:rPr>
        <w:t>Policy:</w:t>
      </w:r>
    </w:p>
    <w:p w:rsidR="00611F1B" w:rsidRDefault="00611F1B" w:rsidP="00611F1B">
      <w:pPr>
        <w:rPr>
          <w:rFonts w:cs="Arial"/>
          <w:b/>
          <w:szCs w:val="22"/>
          <w:lang w:val="en-CA"/>
        </w:rPr>
      </w:pPr>
    </w:p>
    <w:p w:rsidR="00611F1B" w:rsidRDefault="00611F1B" w:rsidP="00611F1B">
      <w:pPr>
        <w:rPr>
          <w:rFonts w:cs="Arial"/>
        </w:rPr>
      </w:pPr>
      <w:r>
        <w:rPr>
          <w:rFonts w:cs="Arial"/>
        </w:rPr>
        <w:t xml:space="preserve">It is the policy of the </w:t>
      </w:r>
      <w:r w:rsidRPr="00E9695D">
        <w:rPr>
          <w:rFonts w:cs="Arial"/>
        </w:rPr>
        <w:t xml:space="preserve">Women’s Counselling </w:t>
      </w:r>
      <w:r>
        <w:rPr>
          <w:rFonts w:cs="Arial"/>
        </w:rPr>
        <w:t>Centre that clients will be treated with dignity and respect.</w:t>
      </w:r>
    </w:p>
    <w:p w:rsidR="00611F1B" w:rsidRDefault="00611F1B" w:rsidP="00611F1B">
      <w:pPr>
        <w:rPr>
          <w:rFonts w:cs="Arial"/>
        </w:rPr>
      </w:pPr>
    </w:p>
    <w:p w:rsidR="00D8789A" w:rsidRDefault="00D8789A" w:rsidP="00611F1B">
      <w:pPr>
        <w:rPr>
          <w:rFonts w:cs="Arial"/>
          <w:b/>
        </w:rPr>
      </w:pPr>
    </w:p>
    <w:p w:rsidR="00611F1B" w:rsidRPr="009E42D8" w:rsidRDefault="00611F1B" w:rsidP="00611F1B">
      <w:pPr>
        <w:rPr>
          <w:rFonts w:cs="Arial"/>
          <w:b/>
        </w:rPr>
      </w:pPr>
      <w:r w:rsidRPr="009E42D8">
        <w:rPr>
          <w:rFonts w:cs="Arial"/>
          <w:b/>
        </w:rPr>
        <w:t>Procedure:</w:t>
      </w:r>
    </w:p>
    <w:p w:rsidR="00611F1B" w:rsidRDefault="00611F1B" w:rsidP="00611F1B">
      <w:pPr>
        <w:rPr>
          <w:rFonts w:cs="Arial"/>
        </w:rPr>
      </w:pPr>
    </w:p>
    <w:p w:rsidR="00611F1B" w:rsidRDefault="00611F1B" w:rsidP="00611F1B">
      <w:pPr>
        <w:rPr>
          <w:rFonts w:cs="Arial"/>
        </w:rPr>
      </w:pPr>
      <w:r>
        <w:rPr>
          <w:rFonts w:cs="Arial"/>
        </w:rPr>
        <w:t xml:space="preserve">All clients of the Women’s Counselling Centre have rights. </w:t>
      </w:r>
    </w:p>
    <w:p w:rsidR="00611F1B" w:rsidRDefault="00611F1B" w:rsidP="00611F1B">
      <w:pPr>
        <w:rPr>
          <w:rFonts w:cs="Arial"/>
        </w:rPr>
      </w:pPr>
    </w:p>
    <w:p w:rsidR="00611F1B" w:rsidRDefault="00611F1B" w:rsidP="00611F1B">
      <w:pPr>
        <w:rPr>
          <w:rFonts w:cs="Arial"/>
        </w:rPr>
      </w:pPr>
      <w:r>
        <w:rPr>
          <w:rFonts w:cs="Arial"/>
        </w:rPr>
        <w:t>A copy of the Client Rights will be given to each new Client upon admission</w:t>
      </w:r>
      <w:r w:rsidR="001C16D2">
        <w:rPr>
          <w:rFonts w:cs="Arial"/>
        </w:rPr>
        <w:t xml:space="preserve"> and posted throughout the Centre</w:t>
      </w:r>
      <w:r>
        <w:rPr>
          <w:rFonts w:cs="Arial"/>
        </w:rPr>
        <w:t>.</w:t>
      </w:r>
    </w:p>
    <w:p w:rsidR="00611F1B" w:rsidRDefault="00611F1B" w:rsidP="00611F1B">
      <w:pPr>
        <w:rPr>
          <w:rFonts w:cs="Arial"/>
        </w:rPr>
      </w:pPr>
    </w:p>
    <w:p w:rsidR="00611F1B" w:rsidRDefault="00611F1B" w:rsidP="00611F1B">
      <w:pPr>
        <w:rPr>
          <w:rFonts w:cs="Arial"/>
        </w:rPr>
      </w:pPr>
      <w:r>
        <w:rPr>
          <w:rFonts w:cs="Arial"/>
        </w:rPr>
        <w:t>A copy of the Client Rights is attached.</w:t>
      </w:r>
    </w:p>
    <w:p w:rsidR="00611F1B" w:rsidRPr="00F24998" w:rsidRDefault="00611F1B" w:rsidP="00611F1B">
      <w:pPr>
        <w:jc w:val="center"/>
        <w:rPr>
          <w:rFonts w:cs="Arial"/>
          <w:b/>
        </w:rPr>
      </w:pPr>
      <w:r>
        <w:rPr>
          <w:rFonts w:cs="Arial"/>
        </w:rPr>
        <w:br w:type="page"/>
      </w:r>
      <w:r w:rsidRPr="00F24998">
        <w:rPr>
          <w:rFonts w:cs="Arial"/>
          <w:b/>
        </w:rPr>
        <w:lastRenderedPageBreak/>
        <w:t>The Salvation Army</w:t>
      </w:r>
    </w:p>
    <w:p w:rsidR="00611F1B" w:rsidRPr="00F24998" w:rsidRDefault="00611F1B" w:rsidP="00611F1B">
      <w:pPr>
        <w:jc w:val="center"/>
        <w:rPr>
          <w:rFonts w:cs="Arial"/>
          <w:b/>
        </w:rPr>
      </w:pPr>
      <w:r w:rsidRPr="00F24998">
        <w:rPr>
          <w:rFonts w:cs="Arial"/>
          <w:b/>
        </w:rPr>
        <w:t>Women’s Counselling Centre</w:t>
      </w:r>
    </w:p>
    <w:p w:rsidR="00611F1B" w:rsidRDefault="00611F1B" w:rsidP="00611F1B">
      <w:pPr>
        <w:jc w:val="center"/>
        <w:rPr>
          <w:rFonts w:cs="Arial"/>
          <w:b/>
          <w:u w:val="single"/>
        </w:rPr>
      </w:pPr>
    </w:p>
    <w:p w:rsidR="00611F1B" w:rsidRPr="00F24998" w:rsidRDefault="00611F1B" w:rsidP="00E86484">
      <w:pPr>
        <w:pStyle w:val="Heading2"/>
      </w:pPr>
      <w:bookmarkStart w:id="26" w:name="_Toc491430050"/>
      <w:r w:rsidRPr="00F24998">
        <w:t>Client Rights</w:t>
      </w:r>
      <w:bookmarkEnd w:id="26"/>
    </w:p>
    <w:p w:rsidR="00611F1B" w:rsidRPr="005D444B" w:rsidRDefault="00611F1B" w:rsidP="00611F1B">
      <w:pPr>
        <w:rPr>
          <w:rFonts w:cs="Arial"/>
        </w:rPr>
      </w:pPr>
    </w:p>
    <w:p w:rsidR="00611F1B" w:rsidRDefault="00611F1B" w:rsidP="00611F1B">
      <w:pPr>
        <w:rPr>
          <w:rFonts w:cs="Arial"/>
        </w:rPr>
      </w:pPr>
    </w:p>
    <w:p w:rsidR="00611F1B" w:rsidRDefault="00611F1B" w:rsidP="00611F1B">
      <w:pPr>
        <w:rPr>
          <w:rFonts w:cs="Arial"/>
        </w:rPr>
      </w:pPr>
      <w:r w:rsidRPr="005D444B">
        <w:rPr>
          <w:rFonts w:cs="Arial"/>
        </w:rPr>
        <w:t>You have the right to be safe.</w:t>
      </w:r>
    </w:p>
    <w:p w:rsidR="00611F1B" w:rsidRPr="005D444B" w:rsidRDefault="00611F1B" w:rsidP="00611F1B">
      <w:pPr>
        <w:rPr>
          <w:rFonts w:cs="Arial"/>
        </w:rPr>
      </w:pPr>
    </w:p>
    <w:p w:rsidR="00611F1B" w:rsidRPr="005D444B" w:rsidRDefault="00611F1B" w:rsidP="00611F1B">
      <w:pPr>
        <w:rPr>
          <w:rFonts w:cs="Arial"/>
        </w:rPr>
      </w:pPr>
    </w:p>
    <w:p w:rsidR="00611F1B" w:rsidRDefault="00611F1B" w:rsidP="00611F1B">
      <w:pPr>
        <w:rPr>
          <w:rFonts w:cs="Arial"/>
        </w:rPr>
      </w:pPr>
      <w:r w:rsidRPr="005D444B">
        <w:rPr>
          <w:rFonts w:cs="Arial"/>
        </w:rPr>
        <w:t>You have the right to be treated with respect, dignity and compassion.</w:t>
      </w:r>
    </w:p>
    <w:p w:rsidR="00611F1B" w:rsidRPr="005D444B" w:rsidRDefault="00611F1B" w:rsidP="00611F1B">
      <w:pPr>
        <w:rPr>
          <w:rFonts w:cs="Arial"/>
        </w:rPr>
      </w:pPr>
    </w:p>
    <w:p w:rsidR="00611F1B" w:rsidRPr="005D444B" w:rsidRDefault="00611F1B" w:rsidP="00611F1B">
      <w:pPr>
        <w:rPr>
          <w:rFonts w:cs="Arial"/>
        </w:rPr>
      </w:pPr>
    </w:p>
    <w:p w:rsidR="00611F1B" w:rsidRDefault="00611F1B" w:rsidP="00611F1B">
      <w:pPr>
        <w:rPr>
          <w:rFonts w:cs="Arial"/>
        </w:rPr>
      </w:pPr>
      <w:r w:rsidRPr="005D444B">
        <w:rPr>
          <w:rFonts w:cs="Arial"/>
        </w:rPr>
        <w:t>You have the right to support.</w:t>
      </w:r>
    </w:p>
    <w:p w:rsidR="00611F1B" w:rsidRPr="005D444B" w:rsidRDefault="00611F1B" w:rsidP="00611F1B">
      <w:pPr>
        <w:rPr>
          <w:rFonts w:cs="Arial"/>
        </w:rPr>
      </w:pPr>
    </w:p>
    <w:p w:rsidR="00611F1B" w:rsidRPr="005D444B" w:rsidRDefault="00611F1B" w:rsidP="00611F1B">
      <w:pPr>
        <w:rPr>
          <w:rFonts w:cs="Arial"/>
        </w:rPr>
      </w:pPr>
    </w:p>
    <w:p w:rsidR="00611F1B" w:rsidRDefault="00611F1B" w:rsidP="00611F1B">
      <w:pPr>
        <w:rPr>
          <w:rFonts w:cs="Arial"/>
        </w:rPr>
      </w:pPr>
      <w:r w:rsidRPr="005D444B">
        <w:rPr>
          <w:rFonts w:cs="Arial"/>
        </w:rPr>
        <w:t>You have the right to learn, heal and grow.</w:t>
      </w:r>
    </w:p>
    <w:p w:rsidR="00611F1B" w:rsidRPr="005D444B" w:rsidRDefault="00611F1B" w:rsidP="00611F1B">
      <w:pPr>
        <w:rPr>
          <w:rFonts w:cs="Arial"/>
        </w:rPr>
      </w:pPr>
    </w:p>
    <w:p w:rsidR="00611F1B" w:rsidRPr="005D444B" w:rsidRDefault="00611F1B" w:rsidP="00611F1B">
      <w:pPr>
        <w:rPr>
          <w:rFonts w:cs="Arial"/>
        </w:rPr>
      </w:pPr>
    </w:p>
    <w:p w:rsidR="00611F1B" w:rsidRDefault="00611F1B" w:rsidP="00611F1B">
      <w:pPr>
        <w:rPr>
          <w:rFonts w:cs="Arial"/>
        </w:rPr>
      </w:pPr>
      <w:r w:rsidRPr="005D444B">
        <w:rPr>
          <w:rFonts w:cs="Arial"/>
        </w:rPr>
        <w:t>You have the right to informed consent.</w:t>
      </w:r>
    </w:p>
    <w:p w:rsidR="00611F1B" w:rsidRPr="005D444B" w:rsidRDefault="00611F1B" w:rsidP="00611F1B">
      <w:pPr>
        <w:rPr>
          <w:rFonts w:cs="Arial"/>
        </w:rPr>
      </w:pPr>
    </w:p>
    <w:p w:rsidR="00611F1B" w:rsidRPr="005D444B" w:rsidRDefault="00611F1B" w:rsidP="00611F1B">
      <w:pPr>
        <w:rPr>
          <w:rFonts w:cs="Arial"/>
        </w:rPr>
      </w:pPr>
    </w:p>
    <w:p w:rsidR="00611F1B" w:rsidRDefault="00611F1B" w:rsidP="00611F1B">
      <w:pPr>
        <w:rPr>
          <w:rFonts w:cs="Arial"/>
        </w:rPr>
      </w:pPr>
      <w:r w:rsidRPr="005D444B">
        <w:rPr>
          <w:rFonts w:cs="Arial"/>
        </w:rPr>
        <w:t>You have the right to refuse service and participation.</w:t>
      </w:r>
    </w:p>
    <w:p w:rsidR="00611F1B" w:rsidRPr="005D444B" w:rsidRDefault="00611F1B" w:rsidP="00611F1B">
      <w:pPr>
        <w:rPr>
          <w:rFonts w:cs="Arial"/>
        </w:rPr>
      </w:pPr>
    </w:p>
    <w:p w:rsidR="00611F1B" w:rsidRPr="005D444B" w:rsidRDefault="00611F1B" w:rsidP="00611F1B">
      <w:pPr>
        <w:rPr>
          <w:rFonts w:cs="Arial"/>
        </w:rPr>
      </w:pPr>
    </w:p>
    <w:p w:rsidR="00611F1B" w:rsidRDefault="00611F1B" w:rsidP="00611F1B">
      <w:pPr>
        <w:rPr>
          <w:rFonts w:cs="Arial"/>
        </w:rPr>
      </w:pPr>
      <w:r w:rsidRPr="005D444B">
        <w:rPr>
          <w:rFonts w:cs="Arial"/>
        </w:rPr>
        <w:t>You have the right to ask questions about our services.</w:t>
      </w:r>
    </w:p>
    <w:p w:rsidR="00611F1B" w:rsidRPr="005D444B" w:rsidRDefault="00611F1B" w:rsidP="00611F1B">
      <w:pPr>
        <w:rPr>
          <w:rFonts w:cs="Arial"/>
        </w:rPr>
      </w:pPr>
    </w:p>
    <w:p w:rsidR="00611F1B" w:rsidRPr="005D444B" w:rsidRDefault="00611F1B" w:rsidP="00611F1B">
      <w:pPr>
        <w:rPr>
          <w:rFonts w:cs="Arial"/>
        </w:rPr>
      </w:pPr>
    </w:p>
    <w:p w:rsidR="00611F1B" w:rsidRDefault="00611F1B" w:rsidP="00611F1B">
      <w:pPr>
        <w:rPr>
          <w:rFonts w:cs="Arial"/>
        </w:rPr>
      </w:pPr>
      <w:r w:rsidRPr="005D444B">
        <w:rPr>
          <w:rFonts w:cs="Arial"/>
        </w:rPr>
        <w:t>You have the right to confidentiality.</w:t>
      </w:r>
    </w:p>
    <w:p w:rsidR="00611F1B" w:rsidRPr="005D444B" w:rsidRDefault="00611F1B" w:rsidP="00611F1B">
      <w:pPr>
        <w:rPr>
          <w:rFonts w:cs="Arial"/>
        </w:rPr>
      </w:pPr>
    </w:p>
    <w:p w:rsidR="00611F1B" w:rsidRPr="005D444B" w:rsidRDefault="00611F1B" w:rsidP="00611F1B">
      <w:pPr>
        <w:rPr>
          <w:rFonts w:cs="Arial"/>
        </w:rPr>
      </w:pPr>
    </w:p>
    <w:p w:rsidR="00611F1B" w:rsidRDefault="00611F1B" w:rsidP="00611F1B">
      <w:pPr>
        <w:rPr>
          <w:rFonts w:cs="Arial"/>
        </w:rPr>
      </w:pPr>
      <w:r w:rsidRPr="005D444B">
        <w:rPr>
          <w:rFonts w:cs="Arial"/>
        </w:rPr>
        <w:t>You have the right to as much privacy as we can reasonably provide.</w:t>
      </w:r>
    </w:p>
    <w:p w:rsidR="00611F1B" w:rsidRPr="005D444B" w:rsidRDefault="00611F1B" w:rsidP="00611F1B">
      <w:pPr>
        <w:rPr>
          <w:rFonts w:cs="Arial"/>
        </w:rPr>
      </w:pPr>
    </w:p>
    <w:p w:rsidR="00611F1B" w:rsidRPr="005D444B" w:rsidRDefault="00611F1B" w:rsidP="00611F1B">
      <w:pPr>
        <w:rPr>
          <w:rFonts w:cs="Arial"/>
        </w:rPr>
      </w:pPr>
    </w:p>
    <w:p w:rsidR="00611F1B" w:rsidRDefault="00611F1B" w:rsidP="00611F1B">
      <w:pPr>
        <w:rPr>
          <w:rFonts w:cs="Arial"/>
        </w:rPr>
      </w:pPr>
      <w:r w:rsidRPr="005D444B">
        <w:rPr>
          <w:rFonts w:cs="Arial"/>
        </w:rPr>
        <w:t xml:space="preserve">You have the right to expect that </w:t>
      </w:r>
      <w:r>
        <w:rPr>
          <w:rFonts w:cs="Arial"/>
        </w:rPr>
        <w:t xml:space="preserve">your </w:t>
      </w:r>
      <w:r w:rsidRPr="005D444B">
        <w:rPr>
          <w:rFonts w:cs="Arial"/>
        </w:rPr>
        <w:t xml:space="preserve">complaints will </w:t>
      </w:r>
      <w:r>
        <w:rPr>
          <w:rFonts w:cs="Arial"/>
        </w:rPr>
        <w:t>be taken seriously and</w:t>
      </w:r>
      <w:r w:rsidRPr="005D444B">
        <w:rPr>
          <w:rFonts w:cs="Arial"/>
        </w:rPr>
        <w:t xml:space="preserve"> dealt with promptly.</w:t>
      </w:r>
    </w:p>
    <w:p w:rsidR="00611F1B" w:rsidRPr="005D444B" w:rsidRDefault="00611F1B" w:rsidP="00611F1B">
      <w:pPr>
        <w:rPr>
          <w:rFonts w:cs="Arial"/>
        </w:rPr>
      </w:pPr>
    </w:p>
    <w:p w:rsidR="00611F1B" w:rsidRPr="005D444B" w:rsidRDefault="00611F1B" w:rsidP="00611F1B">
      <w:pPr>
        <w:rPr>
          <w:rFonts w:cs="Arial"/>
        </w:rPr>
      </w:pPr>
    </w:p>
    <w:p w:rsidR="00544559" w:rsidRDefault="00611F1B" w:rsidP="00611F1B">
      <w:pPr>
        <w:rPr>
          <w:rFonts w:cs="Arial"/>
        </w:rPr>
        <w:sectPr w:rsidR="00544559" w:rsidSect="00BE6D10">
          <w:type w:val="continuous"/>
          <w:pgSz w:w="12240" w:h="15840"/>
          <w:pgMar w:top="1440" w:right="1800" w:bottom="1440" w:left="1800" w:header="706" w:footer="706" w:gutter="0"/>
          <w:cols w:space="708"/>
          <w:docGrid w:linePitch="360"/>
        </w:sectPr>
      </w:pPr>
      <w:r w:rsidRPr="005D444B">
        <w:rPr>
          <w:rFonts w:cs="Arial"/>
        </w:rPr>
        <w:t>You have the right to excellent care.</w:t>
      </w:r>
    </w:p>
    <w:p w:rsidR="00611F1B" w:rsidRDefault="00611F1B" w:rsidP="00611F1B"/>
    <w:p w:rsidR="00611F1B" w:rsidRDefault="00611F1B" w:rsidP="00611F1B"/>
    <w:p w:rsidR="009A3FB9" w:rsidRPr="00B12B31" w:rsidRDefault="00611F1B" w:rsidP="009A3FB9">
      <w:pPr>
        <w:jc w:val="center"/>
        <w:rPr>
          <w:rFonts w:cs="Arial"/>
          <w:b/>
          <w:sz w:val="24"/>
          <w:szCs w:val="24"/>
        </w:rPr>
      </w:pPr>
      <w:r>
        <w:rPr>
          <w:rFonts w:cs="Arial"/>
          <w:b/>
          <w:sz w:val="24"/>
          <w:szCs w:val="24"/>
        </w:rPr>
        <w:br w:type="page"/>
      </w:r>
      <w:r w:rsidR="009A3FB9" w:rsidRPr="00B12B31">
        <w:rPr>
          <w:rFonts w:cs="Arial"/>
          <w:b/>
          <w:sz w:val="24"/>
          <w:szCs w:val="24"/>
        </w:rPr>
        <w:lastRenderedPageBreak/>
        <w:t>The Salvation Army</w:t>
      </w:r>
    </w:p>
    <w:p w:rsidR="009A3FB9" w:rsidRPr="00B12B31" w:rsidRDefault="009A3FB9" w:rsidP="009A3FB9">
      <w:pPr>
        <w:jc w:val="center"/>
        <w:rPr>
          <w:rFonts w:cs="Arial"/>
          <w:b/>
          <w:sz w:val="24"/>
          <w:szCs w:val="24"/>
        </w:rPr>
      </w:pPr>
      <w:r w:rsidRPr="00B12B31">
        <w:rPr>
          <w:rFonts w:cs="Arial"/>
          <w:b/>
          <w:sz w:val="24"/>
          <w:szCs w:val="24"/>
        </w:rPr>
        <w:t>Women’s Counselling Centre</w:t>
      </w:r>
    </w:p>
    <w:p w:rsidR="009A3FB9" w:rsidRPr="00B12B31" w:rsidRDefault="009A3FB9" w:rsidP="009A3FB9">
      <w:pPr>
        <w:jc w:val="center"/>
        <w:rPr>
          <w:rFonts w:cs="Arial"/>
          <w:b/>
          <w:sz w:val="24"/>
          <w:szCs w:val="24"/>
        </w:rPr>
      </w:pPr>
      <w:r w:rsidRPr="00B12B31">
        <w:rPr>
          <w:rFonts w:cs="Arial"/>
          <w:b/>
          <w:sz w:val="24"/>
          <w:szCs w:val="24"/>
        </w:rPr>
        <w:t>POLICIES &amp; PROCEDURES MANUAL</w:t>
      </w:r>
    </w:p>
    <w:p w:rsidR="009A3FB9" w:rsidRPr="00B12B31" w:rsidRDefault="009A3FB9" w:rsidP="009A3FB9">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A3FB9" w:rsidRPr="00B12B31">
        <w:tc>
          <w:tcPr>
            <w:tcW w:w="1980" w:type="dxa"/>
          </w:tcPr>
          <w:p w:rsidR="00EB788D" w:rsidRPr="00E56A44" w:rsidRDefault="00EB788D" w:rsidP="00FD330D">
            <w:pPr>
              <w:rPr>
                <w:rFonts w:cs="Arial"/>
                <w:sz w:val="24"/>
                <w:szCs w:val="24"/>
              </w:rPr>
            </w:pPr>
          </w:p>
          <w:p w:rsidR="009A3FB9" w:rsidRPr="00E56A44" w:rsidRDefault="009A3FB9" w:rsidP="00FD330D">
            <w:pPr>
              <w:rPr>
                <w:rFonts w:cs="Arial"/>
                <w:sz w:val="24"/>
                <w:szCs w:val="24"/>
              </w:rPr>
            </w:pPr>
            <w:r w:rsidRPr="00E56A44">
              <w:rPr>
                <w:rFonts w:cs="Arial"/>
                <w:sz w:val="24"/>
                <w:szCs w:val="24"/>
              </w:rPr>
              <w:t>Section:</w:t>
            </w:r>
          </w:p>
        </w:tc>
        <w:tc>
          <w:tcPr>
            <w:tcW w:w="2340" w:type="dxa"/>
          </w:tcPr>
          <w:p w:rsidR="00EB788D" w:rsidRPr="00E56A44" w:rsidRDefault="00EB788D" w:rsidP="00FD330D">
            <w:pPr>
              <w:rPr>
                <w:rFonts w:cs="Arial"/>
                <w:sz w:val="24"/>
                <w:szCs w:val="24"/>
              </w:rPr>
            </w:pPr>
          </w:p>
          <w:p w:rsidR="009A3FB9" w:rsidRPr="00E56A44" w:rsidRDefault="009A3FB9" w:rsidP="00FD330D">
            <w:pPr>
              <w:rPr>
                <w:rFonts w:cs="Arial"/>
                <w:sz w:val="24"/>
                <w:szCs w:val="24"/>
              </w:rPr>
            </w:pPr>
            <w:r w:rsidRPr="00E56A44">
              <w:rPr>
                <w:rFonts w:cs="Arial"/>
                <w:sz w:val="24"/>
                <w:szCs w:val="24"/>
              </w:rPr>
              <w:t>Program</w:t>
            </w:r>
          </w:p>
        </w:tc>
      </w:tr>
      <w:tr w:rsidR="009A3FB9" w:rsidRPr="00B12B31">
        <w:tc>
          <w:tcPr>
            <w:tcW w:w="1980" w:type="dxa"/>
          </w:tcPr>
          <w:p w:rsidR="009A3FB9" w:rsidRPr="00E56A44" w:rsidRDefault="009A3FB9" w:rsidP="00FD330D">
            <w:pPr>
              <w:rPr>
                <w:rFonts w:cs="Arial"/>
                <w:sz w:val="24"/>
                <w:szCs w:val="24"/>
              </w:rPr>
            </w:pPr>
          </w:p>
        </w:tc>
        <w:tc>
          <w:tcPr>
            <w:tcW w:w="2340" w:type="dxa"/>
          </w:tcPr>
          <w:p w:rsidR="009A3FB9" w:rsidRPr="00E56A44" w:rsidRDefault="009A3FB9" w:rsidP="00BF6396">
            <w:pPr>
              <w:rPr>
                <w:rFonts w:cs="Arial"/>
                <w:sz w:val="24"/>
                <w:szCs w:val="24"/>
              </w:rPr>
            </w:pPr>
          </w:p>
        </w:tc>
      </w:tr>
      <w:tr w:rsidR="009A3FB9" w:rsidRPr="00B12B31">
        <w:tc>
          <w:tcPr>
            <w:tcW w:w="1980" w:type="dxa"/>
          </w:tcPr>
          <w:p w:rsidR="009A3FB9" w:rsidRPr="00E56A44" w:rsidRDefault="009A3FB9" w:rsidP="00FD330D">
            <w:pPr>
              <w:rPr>
                <w:rFonts w:cs="Arial"/>
                <w:sz w:val="24"/>
                <w:szCs w:val="24"/>
              </w:rPr>
            </w:pPr>
            <w:r w:rsidRPr="00E56A44">
              <w:rPr>
                <w:rFonts w:cs="Arial"/>
                <w:sz w:val="24"/>
                <w:szCs w:val="24"/>
              </w:rPr>
              <w:t>Date Created:</w:t>
            </w:r>
          </w:p>
        </w:tc>
        <w:tc>
          <w:tcPr>
            <w:tcW w:w="2340" w:type="dxa"/>
          </w:tcPr>
          <w:p w:rsidR="009A3FB9" w:rsidRPr="00E56A44" w:rsidRDefault="002C4A80" w:rsidP="00FD330D">
            <w:pPr>
              <w:rPr>
                <w:rFonts w:cs="Arial"/>
                <w:sz w:val="24"/>
                <w:szCs w:val="24"/>
              </w:rPr>
            </w:pPr>
            <w:r w:rsidRPr="00E56A44">
              <w:rPr>
                <w:rFonts w:cs="Arial"/>
                <w:sz w:val="24"/>
                <w:szCs w:val="24"/>
              </w:rPr>
              <w:t>July 2010</w:t>
            </w:r>
          </w:p>
        </w:tc>
      </w:tr>
      <w:tr w:rsidR="009A3FB9" w:rsidRPr="00B12B31">
        <w:tc>
          <w:tcPr>
            <w:tcW w:w="1980" w:type="dxa"/>
          </w:tcPr>
          <w:p w:rsidR="009A3FB9" w:rsidRPr="00E56A44" w:rsidRDefault="009A3FB9" w:rsidP="00FD330D">
            <w:pPr>
              <w:rPr>
                <w:rFonts w:cs="Arial"/>
                <w:sz w:val="24"/>
                <w:szCs w:val="24"/>
              </w:rPr>
            </w:pPr>
            <w:r w:rsidRPr="00E56A44">
              <w:rPr>
                <w:rFonts w:cs="Arial"/>
                <w:sz w:val="24"/>
                <w:szCs w:val="24"/>
              </w:rPr>
              <w:t>Date Reviewed:</w:t>
            </w:r>
          </w:p>
        </w:tc>
        <w:tc>
          <w:tcPr>
            <w:tcW w:w="2340" w:type="dxa"/>
          </w:tcPr>
          <w:p w:rsidR="009A3FB9" w:rsidRPr="00E56A44" w:rsidRDefault="00690A61" w:rsidP="00737B42">
            <w:pPr>
              <w:rPr>
                <w:rFonts w:cs="Arial"/>
                <w:sz w:val="24"/>
                <w:szCs w:val="24"/>
              </w:rPr>
            </w:pPr>
            <w:r>
              <w:rPr>
                <w:rFonts w:cs="Arial"/>
                <w:sz w:val="24"/>
                <w:szCs w:val="24"/>
              </w:rPr>
              <w:t>July 2017</w:t>
            </w:r>
          </w:p>
        </w:tc>
      </w:tr>
      <w:tr w:rsidR="009A3FB9" w:rsidRPr="00B12B31">
        <w:tc>
          <w:tcPr>
            <w:tcW w:w="1980" w:type="dxa"/>
          </w:tcPr>
          <w:p w:rsidR="009A3FB9" w:rsidRPr="00E56A44" w:rsidRDefault="009A3FB9" w:rsidP="00FD330D">
            <w:pPr>
              <w:rPr>
                <w:rFonts w:cs="Arial"/>
                <w:sz w:val="24"/>
                <w:szCs w:val="24"/>
              </w:rPr>
            </w:pPr>
            <w:r w:rsidRPr="00E56A44">
              <w:rPr>
                <w:rFonts w:cs="Arial"/>
                <w:sz w:val="24"/>
                <w:szCs w:val="24"/>
              </w:rPr>
              <w:t>Authority:</w:t>
            </w:r>
          </w:p>
        </w:tc>
        <w:tc>
          <w:tcPr>
            <w:tcW w:w="2340" w:type="dxa"/>
          </w:tcPr>
          <w:p w:rsidR="009A3FB9" w:rsidRPr="00E56A44" w:rsidRDefault="009A3FB9" w:rsidP="00FD330D">
            <w:pPr>
              <w:rPr>
                <w:rFonts w:cs="Arial"/>
                <w:sz w:val="24"/>
                <w:szCs w:val="24"/>
              </w:rPr>
            </w:pPr>
            <w:r w:rsidRPr="00E56A44">
              <w:rPr>
                <w:rFonts w:cs="Arial"/>
                <w:sz w:val="24"/>
                <w:szCs w:val="24"/>
              </w:rPr>
              <w:t>Director</w:t>
            </w:r>
          </w:p>
        </w:tc>
      </w:tr>
    </w:tbl>
    <w:p w:rsidR="009A3FB9" w:rsidRPr="00B12B31" w:rsidRDefault="009A3FB9" w:rsidP="009A3FB9">
      <w:pPr>
        <w:rPr>
          <w:rFonts w:cs="Arial"/>
          <w:lang w:val="en-CA"/>
        </w:rPr>
      </w:pPr>
    </w:p>
    <w:p w:rsidR="009A3FB9" w:rsidRDefault="009A3FB9" w:rsidP="009A3FB9">
      <w:pPr>
        <w:jc w:val="center"/>
        <w:rPr>
          <w:rFonts w:cs="Arial"/>
          <w:b/>
          <w:sz w:val="36"/>
          <w:szCs w:val="36"/>
          <w:u w:val="single"/>
          <w:lang w:val="en-CA"/>
        </w:rPr>
      </w:pPr>
    </w:p>
    <w:p w:rsidR="009A3FB9" w:rsidRPr="00B12B31" w:rsidRDefault="009A3FB9" w:rsidP="00E86484">
      <w:pPr>
        <w:pStyle w:val="Heading1"/>
      </w:pPr>
      <w:bookmarkStart w:id="27" w:name="_Toc491430051"/>
      <w:r>
        <w:t>Client Rules - General</w:t>
      </w:r>
      <w:bookmarkEnd w:id="27"/>
    </w:p>
    <w:p w:rsidR="009A3FB9" w:rsidRDefault="009A3FB9" w:rsidP="00E86484">
      <w:pPr>
        <w:pStyle w:val="Heading1"/>
      </w:pPr>
    </w:p>
    <w:p w:rsidR="009A3FB9" w:rsidRDefault="009A3FB9" w:rsidP="009A3FB9">
      <w:pPr>
        <w:rPr>
          <w:rFonts w:cs="Arial"/>
          <w:b/>
          <w:szCs w:val="22"/>
          <w:lang w:val="en-CA"/>
        </w:rPr>
      </w:pPr>
      <w:r w:rsidRPr="000257FF">
        <w:rPr>
          <w:rFonts w:cs="Arial"/>
          <w:b/>
          <w:szCs w:val="22"/>
          <w:lang w:val="en-CA"/>
        </w:rPr>
        <w:t>Policy:</w:t>
      </w:r>
    </w:p>
    <w:p w:rsidR="009A3FB9" w:rsidRDefault="009A3FB9" w:rsidP="009A3FB9">
      <w:pPr>
        <w:rPr>
          <w:rFonts w:cs="Arial"/>
          <w:b/>
          <w:szCs w:val="22"/>
          <w:lang w:val="en-CA"/>
        </w:rPr>
      </w:pPr>
    </w:p>
    <w:p w:rsidR="009A3FB9" w:rsidRDefault="009A3FB9" w:rsidP="009A3FB9">
      <w:pPr>
        <w:rPr>
          <w:rFonts w:cs="Arial"/>
        </w:rPr>
      </w:pPr>
      <w:r>
        <w:rPr>
          <w:rFonts w:cs="Arial"/>
        </w:rPr>
        <w:t xml:space="preserve">It is the policy of the </w:t>
      </w:r>
      <w:r w:rsidRPr="00E9695D">
        <w:rPr>
          <w:rFonts w:cs="Arial"/>
        </w:rPr>
        <w:t xml:space="preserve">Women’s Counselling </w:t>
      </w:r>
      <w:r>
        <w:rPr>
          <w:rFonts w:cs="Arial"/>
        </w:rPr>
        <w:t>Centre to have general guidelines of behaviour in place for all clients who receive counselling or attend our programs.</w:t>
      </w:r>
    </w:p>
    <w:p w:rsidR="009A3FB9" w:rsidRDefault="009A3FB9" w:rsidP="009A3FB9">
      <w:pPr>
        <w:rPr>
          <w:rFonts w:cs="Arial"/>
        </w:rPr>
      </w:pPr>
    </w:p>
    <w:p w:rsidR="009A3FB9" w:rsidRDefault="009A3FB9" w:rsidP="009A3FB9">
      <w:pPr>
        <w:rPr>
          <w:rFonts w:cs="Arial"/>
          <w:b/>
        </w:rPr>
      </w:pPr>
    </w:p>
    <w:p w:rsidR="009A3FB9" w:rsidRPr="009A3FB9" w:rsidRDefault="009A3FB9" w:rsidP="009A3FB9">
      <w:pPr>
        <w:rPr>
          <w:rFonts w:cs="Arial"/>
          <w:b/>
        </w:rPr>
      </w:pPr>
      <w:r w:rsidRPr="009A3FB9">
        <w:rPr>
          <w:rFonts w:cs="Arial"/>
          <w:b/>
        </w:rPr>
        <w:t>Procedure:</w:t>
      </w:r>
    </w:p>
    <w:p w:rsidR="009A3FB9" w:rsidRDefault="009A3FB9" w:rsidP="009A3FB9">
      <w:pPr>
        <w:rPr>
          <w:rFonts w:cs="Arial"/>
        </w:rPr>
      </w:pPr>
    </w:p>
    <w:p w:rsidR="009A3FB9" w:rsidRDefault="009A3FB9" w:rsidP="009A3FB9">
      <w:pPr>
        <w:pStyle w:val="Subtitle"/>
        <w:jc w:val="left"/>
        <w:rPr>
          <w:rFonts w:cs="Arial"/>
          <w:b w:val="0"/>
          <w:sz w:val="22"/>
          <w:szCs w:val="22"/>
          <w:u w:val="none"/>
        </w:rPr>
      </w:pPr>
      <w:r>
        <w:rPr>
          <w:rFonts w:cs="Arial"/>
          <w:b w:val="0"/>
          <w:sz w:val="22"/>
          <w:szCs w:val="22"/>
          <w:u w:val="none"/>
        </w:rPr>
        <w:t>When completing the contract for service during the intake process, clients agree to the following behavioural guidelines.</w:t>
      </w:r>
    </w:p>
    <w:p w:rsidR="009A3FB9" w:rsidRDefault="009A3FB9" w:rsidP="009A3FB9">
      <w:pPr>
        <w:pStyle w:val="Subtitle"/>
        <w:jc w:val="left"/>
        <w:rPr>
          <w:rFonts w:cs="Arial"/>
          <w:b w:val="0"/>
          <w:sz w:val="22"/>
          <w:szCs w:val="22"/>
          <w:u w:val="none"/>
        </w:rPr>
      </w:pPr>
    </w:p>
    <w:p w:rsidR="009A3FB9" w:rsidRPr="009A3FB9" w:rsidRDefault="009A3FB9" w:rsidP="0054064A">
      <w:pPr>
        <w:pStyle w:val="Subtitle"/>
        <w:numPr>
          <w:ilvl w:val="0"/>
          <w:numId w:val="23"/>
        </w:numPr>
        <w:jc w:val="left"/>
        <w:rPr>
          <w:rFonts w:cs="Arial"/>
          <w:b w:val="0"/>
          <w:sz w:val="22"/>
          <w:szCs w:val="22"/>
        </w:rPr>
      </w:pPr>
      <w:r>
        <w:rPr>
          <w:rFonts w:cs="Arial"/>
          <w:b w:val="0"/>
          <w:sz w:val="22"/>
          <w:szCs w:val="22"/>
          <w:u w:val="none"/>
        </w:rPr>
        <w:t xml:space="preserve">Clients </w:t>
      </w:r>
      <w:r w:rsidR="002C4A80">
        <w:rPr>
          <w:rFonts w:cs="Arial"/>
          <w:b w:val="0"/>
          <w:sz w:val="22"/>
          <w:szCs w:val="22"/>
          <w:u w:val="none"/>
        </w:rPr>
        <w:t>are to</w:t>
      </w:r>
      <w:r>
        <w:rPr>
          <w:rFonts w:cs="Arial"/>
          <w:b w:val="0"/>
          <w:sz w:val="22"/>
          <w:szCs w:val="22"/>
          <w:u w:val="none"/>
        </w:rPr>
        <w:t xml:space="preserve"> </w:t>
      </w:r>
      <w:r w:rsidRPr="009A3FB9">
        <w:rPr>
          <w:rFonts w:cs="Arial"/>
          <w:b w:val="0"/>
          <w:sz w:val="22"/>
          <w:szCs w:val="22"/>
          <w:u w:val="none"/>
        </w:rPr>
        <w:t xml:space="preserve">participate as fully as possible in the counselling </w:t>
      </w:r>
      <w:r w:rsidR="00875F7F">
        <w:rPr>
          <w:rFonts w:cs="Arial"/>
          <w:b w:val="0"/>
          <w:sz w:val="22"/>
          <w:szCs w:val="22"/>
          <w:u w:val="none"/>
        </w:rPr>
        <w:t xml:space="preserve">or </w:t>
      </w:r>
      <w:r w:rsidR="00911D68">
        <w:rPr>
          <w:rFonts w:cs="Arial"/>
          <w:b w:val="0"/>
          <w:sz w:val="22"/>
          <w:szCs w:val="22"/>
          <w:u w:val="none"/>
        </w:rPr>
        <w:t>workshop</w:t>
      </w:r>
      <w:r w:rsidR="00875F7F">
        <w:rPr>
          <w:rFonts w:cs="Arial"/>
          <w:b w:val="0"/>
          <w:sz w:val="22"/>
          <w:szCs w:val="22"/>
          <w:u w:val="none"/>
        </w:rPr>
        <w:t xml:space="preserve"> </w:t>
      </w:r>
      <w:r w:rsidRPr="009A3FB9">
        <w:rPr>
          <w:rFonts w:cs="Arial"/>
          <w:b w:val="0"/>
          <w:sz w:val="22"/>
          <w:szCs w:val="22"/>
          <w:u w:val="none"/>
        </w:rPr>
        <w:t>process</w:t>
      </w:r>
    </w:p>
    <w:p w:rsidR="009A3FB9" w:rsidRPr="009A3FB9" w:rsidRDefault="002C4A80" w:rsidP="0054064A">
      <w:pPr>
        <w:pStyle w:val="Subtitle"/>
        <w:numPr>
          <w:ilvl w:val="0"/>
          <w:numId w:val="23"/>
        </w:numPr>
        <w:jc w:val="left"/>
        <w:rPr>
          <w:rFonts w:cs="Arial"/>
          <w:b w:val="0"/>
          <w:sz w:val="22"/>
          <w:szCs w:val="22"/>
          <w:u w:val="none"/>
        </w:rPr>
      </w:pPr>
      <w:r>
        <w:rPr>
          <w:rFonts w:cs="Arial"/>
          <w:b w:val="0"/>
          <w:sz w:val="22"/>
          <w:szCs w:val="22"/>
          <w:u w:val="none"/>
        </w:rPr>
        <w:t>Clients</w:t>
      </w:r>
      <w:r w:rsidR="009A3FB9" w:rsidRPr="009A3FB9">
        <w:rPr>
          <w:rFonts w:cs="Arial"/>
          <w:b w:val="0"/>
          <w:sz w:val="22"/>
          <w:szCs w:val="22"/>
          <w:u w:val="none"/>
        </w:rPr>
        <w:t xml:space="preserve"> a</w:t>
      </w:r>
      <w:r>
        <w:rPr>
          <w:rFonts w:cs="Arial"/>
          <w:b w:val="0"/>
          <w:sz w:val="22"/>
          <w:szCs w:val="22"/>
          <w:u w:val="none"/>
        </w:rPr>
        <w:t xml:space="preserve">re </w:t>
      </w:r>
      <w:r w:rsidR="009A3FB9" w:rsidRPr="009A3FB9">
        <w:rPr>
          <w:rFonts w:cs="Arial"/>
          <w:b w:val="0"/>
          <w:sz w:val="22"/>
          <w:szCs w:val="22"/>
          <w:u w:val="none"/>
        </w:rPr>
        <w:t xml:space="preserve">to be prompt for </w:t>
      </w:r>
      <w:r>
        <w:rPr>
          <w:rFonts w:cs="Arial"/>
          <w:b w:val="0"/>
          <w:sz w:val="22"/>
          <w:szCs w:val="22"/>
          <w:u w:val="none"/>
        </w:rPr>
        <w:t xml:space="preserve">counselling </w:t>
      </w:r>
      <w:r w:rsidR="00875F7F">
        <w:rPr>
          <w:rFonts w:cs="Arial"/>
          <w:b w:val="0"/>
          <w:sz w:val="22"/>
          <w:szCs w:val="22"/>
          <w:u w:val="none"/>
        </w:rPr>
        <w:t xml:space="preserve">or </w:t>
      </w:r>
      <w:r w:rsidR="00911D68">
        <w:rPr>
          <w:rFonts w:cs="Arial"/>
          <w:b w:val="0"/>
          <w:sz w:val="22"/>
          <w:szCs w:val="22"/>
          <w:u w:val="none"/>
        </w:rPr>
        <w:t>workshop</w:t>
      </w:r>
      <w:r w:rsidR="00875F7F">
        <w:rPr>
          <w:rFonts w:cs="Arial"/>
          <w:b w:val="0"/>
          <w:sz w:val="22"/>
          <w:szCs w:val="22"/>
          <w:u w:val="none"/>
        </w:rPr>
        <w:t xml:space="preserve"> </w:t>
      </w:r>
      <w:r w:rsidR="009A3FB9" w:rsidRPr="009A3FB9">
        <w:rPr>
          <w:rFonts w:cs="Arial"/>
          <w:b w:val="0"/>
          <w:sz w:val="22"/>
          <w:szCs w:val="22"/>
          <w:u w:val="none"/>
        </w:rPr>
        <w:t>sessions</w:t>
      </w:r>
    </w:p>
    <w:p w:rsidR="009A3FB9" w:rsidRPr="009A3FB9" w:rsidRDefault="002C4A80" w:rsidP="0054064A">
      <w:pPr>
        <w:pStyle w:val="Subtitle"/>
        <w:numPr>
          <w:ilvl w:val="0"/>
          <w:numId w:val="23"/>
        </w:numPr>
        <w:jc w:val="left"/>
        <w:rPr>
          <w:rFonts w:cs="Arial"/>
          <w:b w:val="0"/>
          <w:sz w:val="22"/>
          <w:szCs w:val="22"/>
          <w:u w:val="none"/>
        </w:rPr>
      </w:pPr>
      <w:r>
        <w:rPr>
          <w:rFonts w:cs="Arial"/>
          <w:b w:val="0"/>
          <w:sz w:val="22"/>
          <w:szCs w:val="22"/>
          <w:u w:val="none"/>
        </w:rPr>
        <w:t xml:space="preserve">Clients are to give 24 </w:t>
      </w:r>
      <w:r w:rsidR="001C16D2">
        <w:rPr>
          <w:rFonts w:cs="Arial"/>
          <w:b w:val="0"/>
          <w:sz w:val="22"/>
          <w:szCs w:val="22"/>
          <w:u w:val="none"/>
        </w:rPr>
        <w:t>hours’ notice</w:t>
      </w:r>
      <w:r>
        <w:rPr>
          <w:rFonts w:cs="Arial"/>
          <w:b w:val="0"/>
          <w:sz w:val="22"/>
          <w:szCs w:val="22"/>
          <w:u w:val="none"/>
        </w:rPr>
        <w:t xml:space="preserve"> of a cancellation</w:t>
      </w:r>
    </w:p>
    <w:p w:rsidR="002C4A80" w:rsidRDefault="002C4A80" w:rsidP="0054064A">
      <w:pPr>
        <w:pStyle w:val="Subtitle"/>
        <w:numPr>
          <w:ilvl w:val="0"/>
          <w:numId w:val="23"/>
        </w:numPr>
        <w:jc w:val="left"/>
        <w:rPr>
          <w:rFonts w:cs="Arial"/>
          <w:b w:val="0"/>
          <w:sz w:val="22"/>
          <w:szCs w:val="22"/>
          <w:u w:val="none"/>
        </w:rPr>
      </w:pPr>
      <w:r>
        <w:rPr>
          <w:rFonts w:cs="Arial"/>
          <w:b w:val="0"/>
          <w:sz w:val="22"/>
          <w:szCs w:val="22"/>
          <w:u w:val="none"/>
        </w:rPr>
        <w:t xml:space="preserve">Clients must not be </w:t>
      </w:r>
      <w:r w:rsidR="005D72E5">
        <w:rPr>
          <w:rFonts w:cs="Arial"/>
          <w:b w:val="0"/>
          <w:sz w:val="22"/>
          <w:szCs w:val="22"/>
          <w:u w:val="none"/>
        </w:rPr>
        <w:t>under the influence of alcohol or</w:t>
      </w:r>
      <w:r w:rsidR="009A3FB9" w:rsidRPr="009A3FB9">
        <w:rPr>
          <w:rFonts w:cs="Arial"/>
          <w:b w:val="0"/>
          <w:sz w:val="22"/>
          <w:szCs w:val="22"/>
          <w:u w:val="none"/>
        </w:rPr>
        <w:t xml:space="preserve"> </w:t>
      </w:r>
      <w:r w:rsidR="00EE0F31">
        <w:rPr>
          <w:rFonts w:cs="Arial"/>
          <w:b w:val="0"/>
          <w:sz w:val="22"/>
          <w:szCs w:val="22"/>
          <w:u w:val="none"/>
        </w:rPr>
        <w:t xml:space="preserve">mood altering </w:t>
      </w:r>
      <w:r w:rsidR="009A3FB9" w:rsidRPr="009A3FB9">
        <w:rPr>
          <w:rFonts w:cs="Arial"/>
          <w:b w:val="0"/>
          <w:sz w:val="22"/>
          <w:szCs w:val="22"/>
          <w:u w:val="none"/>
        </w:rPr>
        <w:t>non-prescription drugs</w:t>
      </w:r>
      <w:r>
        <w:rPr>
          <w:rFonts w:cs="Arial"/>
          <w:b w:val="0"/>
          <w:sz w:val="22"/>
          <w:szCs w:val="22"/>
          <w:u w:val="none"/>
        </w:rPr>
        <w:t xml:space="preserve"> while in WCC.</w:t>
      </w:r>
    </w:p>
    <w:p w:rsidR="002C4A80" w:rsidRDefault="002C4A80" w:rsidP="0054064A">
      <w:pPr>
        <w:pStyle w:val="Subtitle"/>
        <w:numPr>
          <w:ilvl w:val="0"/>
          <w:numId w:val="23"/>
        </w:numPr>
        <w:jc w:val="left"/>
        <w:rPr>
          <w:rFonts w:cs="Arial"/>
          <w:b w:val="0"/>
          <w:sz w:val="22"/>
          <w:szCs w:val="22"/>
          <w:u w:val="none"/>
        </w:rPr>
      </w:pPr>
      <w:r>
        <w:rPr>
          <w:rFonts w:cs="Arial"/>
          <w:b w:val="0"/>
          <w:sz w:val="22"/>
          <w:szCs w:val="22"/>
          <w:u w:val="none"/>
        </w:rPr>
        <w:t>Clients must not</w:t>
      </w:r>
      <w:r w:rsidR="009A3FB9" w:rsidRPr="009A3FB9">
        <w:rPr>
          <w:rFonts w:cs="Arial"/>
          <w:b w:val="0"/>
          <w:sz w:val="22"/>
          <w:szCs w:val="22"/>
          <w:u w:val="none"/>
        </w:rPr>
        <w:t xml:space="preserve"> behav</w:t>
      </w:r>
      <w:r>
        <w:rPr>
          <w:rFonts w:cs="Arial"/>
          <w:b w:val="0"/>
          <w:sz w:val="22"/>
          <w:szCs w:val="22"/>
          <w:u w:val="none"/>
        </w:rPr>
        <w:t>e</w:t>
      </w:r>
      <w:r w:rsidR="009A3FB9" w:rsidRPr="009A3FB9">
        <w:rPr>
          <w:rFonts w:cs="Arial"/>
          <w:b w:val="0"/>
          <w:sz w:val="22"/>
          <w:szCs w:val="22"/>
          <w:u w:val="none"/>
        </w:rPr>
        <w:t xml:space="preserve"> in a threatening manner</w:t>
      </w:r>
      <w:r>
        <w:rPr>
          <w:rFonts w:cs="Arial"/>
          <w:b w:val="0"/>
          <w:sz w:val="22"/>
          <w:szCs w:val="22"/>
          <w:u w:val="none"/>
        </w:rPr>
        <w:t xml:space="preserve"> while in WCC</w:t>
      </w:r>
      <w:r w:rsidR="009A3FB9" w:rsidRPr="009A3FB9">
        <w:rPr>
          <w:rFonts w:cs="Arial"/>
          <w:b w:val="0"/>
          <w:sz w:val="22"/>
          <w:szCs w:val="22"/>
          <w:u w:val="none"/>
        </w:rPr>
        <w:t xml:space="preserve">. </w:t>
      </w:r>
    </w:p>
    <w:p w:rsidR="009A3FB9" w:rsidRDefault="002C4A80" w:rsidP="0054064A">
      <w:pPr>
        <w:pStyle w:val="Subtitle"/>
        <w:numPr>
          <w:ilvl w:val="0"/>
          <w:numId w:val="23"/>
        </w:numPr>
        <w:jc w:val="left"/>
        <w:rPr>
          <w:rFonts w:cs="Arial"/>
          <w:b w:val="0"/>
          <w:sz w:val="22"/>
          <w:szCs w:val="22"/>
          <w:u w:val="none"/>
        </w:rPr>
      </w:pPr>
      <w:r>
        <w:rPr>
          <w:rFonts w:cs="Arial"/>
          <w:b w:val="0"/>
          <w:sz w:val="22"/>
          <w:szCs w:val="22"/>
          <w:u w:val="none"/>
        </w:rPr>
        <w:t xml:space="preserve">Clients must not </w:t>
      </w:r>
      <w:r w:rsidR="009A3FB9" w:rsidRPr="009A3FB9">
        <w:rPr>
          <w:rFonts w:cs="Arial"/>
          <w:b w:val="0"/>
          <w:sz w:val="22"/>
          <w:szCs w:val="22"/>
          <w:u w:val="none"/>
        </w:rPr>
        <w:t xml:space="preserve">have on </w:t>
      </w:r>
      <w:r>
        <w:rPr>
          <w:rFonts w:cs="Arial"/>
          <w:b w:val="0"/>
          <w:sz w:val="22"/>
          <w:szCs w:val="22"/>
          <w:u w:val="none"/>
        </w:rPr>
        <w:t xml:space="preserve">their </w:t>
      </w:r>
      <w:r w:rsidR="009A3FB9" w:rsidRPr="009A3FB9">
        <w:rPr>
          <w:rFonts w:cs="Arial"/>
          <w:b w:val="0"/>
          <w:sz w:val="22"/>
          <w:szCs w:val="22"/>
          <w:u w:val="none"/>
        </w:rPr>
        <w:t>person alcohol, drugs or weapons</w:t>
      </w:r>
      <w:r>
        <w:rPr>
          <w:rFonts w:cs="Arial"/>
          <w:b w:val="0"/>
          <w:sz w:val="22"/>
          <w:szCs w:val="22"/>
          <w:u w:val="none"/>
        </w:rPr>
        <w:t xml:space="preserve"> while in WCC</w:t>
      </w:r>
    </w:p>
    <w:p w:rsidR="002C4A80" w:rsidRDefault="002C4A80" w:rsidP="002C4A80">
      <w:pPr>
        <w:pStyle w:val="Subtitle"/>
        <w:jc w:val="left"/>
        <w:rPr>
          <w:rFonts w:cs="Arial"/>
          <w:b w:val="0"/>
          <w:sz w:val="22"/>
          <w:szCs w:val="22"/>
          <w:u w:val="none"/>
        </w:rPr>
      </w:pPr>
    </w:p>
    <w:p w:rsidR="002C4A80" w:rsidRDefault="002C4A80" w:rsidP="002C4A80">
      <w:pPr>
        <w:pStyle w:val="Subtitle"/>
        <w:jc w:val="left"/>
        <w:rPr>
          <w:rFonts w:cs="Arial"/>
          <w:b w:val="0"/>
          <w:sz w:val="22"/>
          <w:szCs w:val="22"/>
          <w:u w:val="none"/>
        </w:rPr>
      </w:pPr>
    </w:p>
    <w:p w:rsidR="002C4A80" w:rsidRDefault="002C4A80" w:rsidP="002C4A80">
      <w:pPr>
        <w:pStyle w:val="Subtitle"/>
        <w:jc w:val="left"/>
        <w:rPr>
          <w:rFonts w:cs="Arial"/>
          <w:b w:val="0"/>
          <w:sz w:val="22"/>
          <w:szCs w:val="22"/>
          <w:u w:val="none"/>
        </w:rPr>
      </w:pPr>
    </w:p>
    <w:p w:rsidR="002C4A80" w:rsidRPr="00B12B31" w:rsidRDefault="002C4A80" w:rsidP="002C4A80">
      <w:pPr>
        <w:jc w:val="center"/>
        <w:rPr>
          <w:rFonts w:cs="Arial"/>
          <w:b/>
          <w:sz w:val="24"/>
          <w:szCs w:val="24"/>
        </w:rPr>
      </w:pPr>
      <w:r>
        <w:rPr>
          <w:rFonts w:cs="Arial"/>
          <w:b/>
          <w:szCs w:val="22"/>
        </w:rPr>
        <w:br w:type="page"/>
      </w:r>
      <w:r w:rsidRPr="00B12B31">
        <w:rPr>
          <w:rFonts w:cs="Arial"/>
          <w:b/>
          <w:sz w:val="24"/>
          <w:szCs w:val="24"/>
        </w:rPr>
        <w:lastRenderedPageBreak/>
        <w:t>The Salvation Army</w:t>
      </w:r>
    </w:p>
    <w:p w:rsidR="002C4A80" w:rsidRPr="00B12B31" w:rsidRDefault="002C4A80" w:rsidP="002C4A80">
      <w:pPr>
        <w:jc w:val="center"/>
        <w:rPr>
          <w:rFonts w:cs="Arial"/>
          <w:b/>
          <w:sz w:val="24"/>
          <w:szCs w:val="24"/>
        </w:rPr>
      </w:pPr>
      <w:r w:rsidRPr="00B12B31">
        <w:rPr>
          <w:rFonts w:cs="Arial"/>
          <w:b/>
          <w:sz w:val="24"/>
          <w:szCs w:val="24"/>
        </w:rPr>
        <w:t>Women’s Counselling Centre</w:t>
      </w:r>
    </w:p>
    <w:p w:rsidR="002C4A80" w:rsidRPr="00B12B31" w:rsidRDefault="002C4A80" w:rsidP="002C4A80">
      <w:pPr>
        <w:jc w:val="center"/>
        <w:rPr>
          <w:rFonts w:cs="Arial"/>
          <w:b/>
          <w:sz w:val="24"/>
          <w:szCs w:val="24"/>
        </w:rPr>
      </w:pPr>
      <w:r w:rsidRPr="00B12B31">
        <w:rPr>
          <w:rFonts w:cs="Arial"/>
          <w:b/>
          <w:sz w:val="24"/>
          <w:szCs w:val="24"/>
        </w:rPr>
        <w:t>POLICIES &amp; PROCEDURES MANUAL</w:t>
      </w:r>
    </w:p>
    <w:tbl>
      <w:tblPr>
        <w:tblW w:w="4320" w:type="dxa"/>
        <w:tblInd w:w="4788" w:type="dxa"/>
        <w:tblLayout w:type="fixed"/>
        <w:tblLook w:val="0000" w:firstRow="0" w:lastRow="0" w:firstColumn="0" w:lastColumn="0" w:noHBand="0" w:noVBand="0"/>
      </w:tblPr>
      <w:tblGrid>
        <w:gridCol w:w="1980"/>
        <w:gridCol w:w="2340"/>
      </w:tblGrid>
      <w:tr w:rsidR="002C4A80" w:rsidRPr="00B12B31">
        <w:tc>
          <w:tcPr>
            <w:tcW w:w="1980" w:type="dxa"/>
          </w:tcPr>
          <w:p w:rsidR="00EB788D" w:rsidRPr="00E56A44" w:rsidRDefault="00EB788D" w:rsidP="00FD330D">
            <w:pPr>
              <w:rPr>
                <w:rFonts w:cs="Arial"/>
                <w:sz w:val="24"/>
                <w:szCs w:val="24"/>
              </w:rPr>
            </w:pPr>
          </w:p>
          <w:p w:rsidR="002C4A80" w:rsidRPr="00E56A44" w:rsidRDefault="002C4A80" w:rsidP="00FD330D">
            <w:pPr>
              <w:rPr>
                <w:rFonts w:cs="Arial"/>
                <w:sz w:val="24"/>
                <w:szCs w:val="24"/>
              </w:rPr>
            </w:pPr>
            <w:r w:rsidRPr="00E56A44">
              <w:rPr>
                <w:rFonts w:cs="Arial"/>
                <w:sz w:val="24"/>
                <w:szCs w:val="24"/>
              </w:rPr>
              <w:t>Section:</w:t>
            </w:r>
          </w:p>
        </w:tc>
        <w:tc>
          <w:tcPr>
            <w:tcW w:w="2340" w:type="dxa"/>
          </w:tcPr>
          <w:p w:rsidR="00EB788D" w:rsidRPr="00E56A44" w:rsidRDefault="00EB788D" w:rsidP="00FD330D">
            <w:pPr>
              <w:rPr>
                <w:rFonts w:cs="Arial"/>
                <w:sz w:val="24"/>
                <w:szCs w:val="24"/>
              </w:rPr>
            </w:pPr>
          </w:p>
          <w:p w:rsidR="002C4A80" w:rsidRPr="00E56A44" w:rsidRDefault="002C4A80" w:rsidP="00FD330D">
            <w:pPr>
              <w:rPr>
                <w:rFonts w:cs="Arial"/>
                <w:sz w:val="24"/>
                <w:szCs w:val="24"/>
              </w:rPr>
            </w:pPr>
            <w:r w:rsidRPr="00E56A44">
              <w:rPr>
                <w:rFonts w:cs="Arial"/>
                <w:sz w:val="24"/>
                <w:szCs w:val="24"/>
              </w:rPr>
              <w:t>Program</w:t>
            </w:r>
          </w:p>
        </w:tc>
      </w:tr>
      <w:tr w:rsidR="002C4A80" w:rsidRPr="00B12B31">
        <w:tc>
          <w:tcPr>
            <w:tcW w:w="1980" w:type="dxa"/>
          </w:tcPr>
          <w:p w:rsidR="002C4A80" w:rsidRPr="00E56A44" w:rsidRDefault="002C4A80" w:rsidP="00FD330D">
            <w:pPr>
              <w:rPr>
                <w:rFonts w:cs="Arial"/>
                <w:sz w:val="24"/>
                <w:szCs w:val="24"/>
              </w:rPr>
            </w:pPr>
          </w:p>
        </w:tc>
        <w:tc>
          <w:tcPr>
            <w:tcW w:w="2340" w:type="dxa"/>
          </w:tcPr>
          <w:p w:rsidR="002C4A80" w:rsidRPr="00E56A44" w:rsidRDefault="002C4A80" w:rsidP="00BF6396">
            <w:pPr>
              <w:rPr>
                <w:rFonts w:cs="Arial"/>
                <w:sz w:val="24"/>
                <w:szCs w:val="24"/>
              </w:rPr>
            </w:pPr>
          </w:p>
        </w:tc>
      </w:tr>
      <w:tr w:rsidR="002C4A80" w:rsidRPr="00B12B31">
        <w:tc>
          <w:tcPr>
            <w:tcW w:w="1980" w:type="dxa"/>
          </w:tcPr>
          <w:p w:rsidR="002C4A80" w:rsidRPr="00E56A44" w:rsidRDefault="002C4A80" w:rsidP="00FD330D">
            <w:pPr>
              <w:rPr>
                <w:rFonts w:cs="Arial"/>
                <w:sz w:val="24"/>
                <w:szCs w:val="24"/>
              </w:rPr>
            </w:pPr>
            <w:r w:rsidRPr="00E56A44">
              <w:rPr>
                <w:rFonts w:cs="Arial"/>
                <w:sz w:val="24"/>
                <w:szCs w:val="24"/>
              </w:rPr>
              <w:t>Date Created:</w:t>
            </w:r>
          </w:p>
        </w:tc>
        <w:tc>
          <w:tcPr>
            <w:tcW w:w="2340" w:type="dxa"/>
          </w:tcPr>
          <w:p w:rsidR="002C4A80" w:rsidRPr="00E56A44" w:rsidRDefault="002C4A80" w:rsidP="00FD330D">
            <w:pPr>
              <w:rPr>
                <w:rFonts w:cs="Arial"/>
                <w:sz w:val="24"/>
                <w:szCs w:val="24"/>
              </w:rPr>
            </w:pPr>
            <w:r w:rsidRPr="00E56A44">
              <w:rPr>
                <w:rFonts w:cs="Arial"/>
                <w:sz w:val="24"/>
                <w:szCs w:val="24"/>
              </w:rPr>
              <w:t>July 2010</w:t>
            </w:r>
          </w:p>
        </w:tc>
      </w:tr>
      <w:tr w:rsidR="002C4A80" w:rsidRPr="00B12B31">
        <w:tc>
          <w:tcPr>
            <w:tcW w:w="1980" w:type="dxa"/>
          </w:tcPr>
          <w:p w:rsidR="002C4A80" w:rsidRPr="00E56A44" w:rsidRDefault="002C4A80" w:rsidP="00FD330D">
            <w:pPr>
              <w:rPr>
                <w:rFonts w:cs="Arial"/>
                <w:sz w:val="24"/>
                <w:szCs w:val="24"/>
              </w:rPr>
            </w:pPr>
            <w:r w:rsidRPr="00E56A44">
              <w:rPr>
                <w:rFonts w:cs="Arial"/>
                <w:sz w:val="24"/>
                <w:szCs w:val="24"/>
              </w:rPr>
              <w:t>Date Reviewed:</w:t>
            </w:r>
          </w:p>
        </w:tc>
        <w:tc>
          <w:tcPr>
            <w:tcW w:w="2340" w:type="dxa"/>
          </w:tcPr>
          <w:p w:rsidR="002C4A80" w:rsidRPr="00E56A44" w:rsidRDefault="00690A61" w:rsidP="0056783A">
            <w:pPr>
              <w:rPr>
                <w:rFonts w:cs="Arial"/>
                <w:sz w:val="24"/>
                <w:szCs w:val="24"/>
              </w:rPr>
            </w:pPr>
            <w:r>
              <w:rPr>
                <w:rFonts w:cs="Arial"/>
                <w:sz w:val="24"/>
                <w:szCs w:val="24"/>
              </w:rPr>
              <w:t>July 2017</w:t>
            </w:r>
          </w:p>
        </w:tc>
      </w:tr>
      <w:tr w:rsidR="002C4A80" w:rsidRPr="00B12B31">
        <w:tc>
          <w:tcPr>
            <w:tcW w:w="1980" w:type="dxa"/>
          </w:tcPr>
          <w:p w:rsidR="002C4A80" w:rsidRPr="00E56A44" w:rsidRDefault="002C4A80" w:rsidP="00FD330D">
            <w:pPr>
              <w:rPr>
                <w:rFonts w:cs="Arial"/>
                <w:sz w:val="24"/>
                <w:szCs w:val="24"/>
              </w:rPr>
            </w:pPr>
            <w:r w:rsidRPr="00E56A44">
              <w:rPr>
                <w:rFonts w:cs="Arial"/>
                <w:sz w:val="24"/>
                <w:szCs w:val="24"/>
              </w:rPr>
              <w:t>Authority:</w:t>
            </w:r>
          </w:p>
        </w:tc>
        <w:tc>
          <w:tcPr>
            <w:tcW w:w="2340" w:type="dxa"/>
          </w:tcPr>
          <w:p w:rsidR="002C4A80" w:rsidRPr="00E56A44" w:rsidRDefault="002C4A80" w:rsidP="00FD330D">
            <w:pPr>
              <w:rPr>
                <w:rFonts w:cs="Arial"/>
                <w:sz w:val="24"/>
                <w:szCs w:val="24"/>
              </w:rPr>
            </w:pPr>
            <w:r w:rsidRPr="00E56A44">
              <w:rPr>
                <w:rFonts w:cs="Arial"/>
                <w:sz w:val="24"/>
                <w:szCs w:val="24"/>
              </w:rPr>
              <w:t>Director</w:t>
            </w:r>
          </w:p>
        </w:tc>
      </w:tr>
    </w:tbl>
    <w:p w:rsidR="002C4A80" w:rsidRPr="00B12B31" w:rsidRDefault="002C4A80" w:rsidP="002C4A80">
      <w:pPr>
        <w:rPr>
          <w:rFonts w:cs="Arial"/>
          <w:lang w:val="en-CA"/>
        </w:rPr>
      </w:pPr>
    </w:p>
    <w:p w:rsidR="002C4A80" w:rsidRPr="00B12B31" w:rsidRDefault="002C4A80" w:rsidP="00E86484">
      <w:pPr>
        <w:pStyle w:val="Heading1"/>
      </w:pPr>
      <w:bookmarkStart w:id="28" w:name="_Toc491430052"/>
      <w:r>
        <w:t xml:space="preserve">Client Rules – </w:t>
      </w:r>
      <w:r w:rsidR="00911D68">
        <w:t>Workshop</w:t>
      </w:r>
      <w:r>
        <w:t xml:space="preserve"> Participation</w:t>
      </w:r>
      <w:bookmarkEnd w:id="28"/>
    </w:p>
    <w:p w:rsidR="002C4A80" w:rsidRDefault="002C4A80" w:rsidP="00E86484">
      <w:pPr>
        <w:pStyle w:val="Heading2"/>
        <w:rPr>
          <w:lang w:val="en-CA"/>
        </w:rPr>
      </w:pPr>
    </w:p>
    <w:p w:rsidR="002C4A80" w:rsidRPr="00E56A44" w:rsidRDefault="002C4A80" w:rsidP="002C4A80">
      <w:pPr>
        <w:rPr>
          <w:rFonts w:cs="Arial"/>
          <w:b/>
          <w:szCs w:val="22"/>
          <w:lang w:val="en-CA"/>
        </w:rPr>
      </w:pPr>
      <w:r w:rsidRPr="00E56A44">
        <w:rPr>
          <w:rFonts w:cs="Arial"/>
          <w:b/>
          <w:szCs w:val="22"/>
          <w:lang w:val="en-CA"/>
        </w:rPr>
        <w:t>Policy:</w:t>
      </w:r>
    </w:p>
    <w:p w:rsidR="002C4A80" w:rsidRPr="00E56A44" w:rsidRDefault="002C4A80" w:rsidP="002C4A80">
      <w:pPr>
        <w:rPr>
          <w:rFonts w:cs="Arial"/>
          <w:b/>
          <w:szCs w:val="22"/>
          <w:lang w:val="en-CA"/>
        </w:rPr>
      </w:pPr>
    </w:p>
    <w:p w:rsidR="002C4A80" w:rsidRPr="00E56A44" w:rsidRDefault="002C4A80" w:rsidP="002C4A80">
      <w:pPr>
        <w:rPr>
          <w:rFonts w:cs="Arial"/>
          <w:szCs w:val="22"/>
        </w:rPr>
      </w:pPr>
      <w:r w:rsidRPr="00E56A44">
        <w:rPr>
          <w:rFonts w:cs="Arial"/>
          <w:szCs w:val="22"/>
        </w:rPr>
        <w:t>It is the policy of the Women’s Counselling Centre to have general guidelines of behaviour in place for all clients who receive counselling or attend our programs.</w:t>
      </w:r>
    </w:p>
    <w:p w:rsidR="002C4A80" w:rsidRPr="00E56A44" w:rsidRDefault="002C4A80" w:rsidP="002C4A80">
      <w:pPr>
        <w:pStyle w:val="Subtitle"/>
        <w:jc w:val="left"/>
        <w:rPr>
          <w:rFonts w:cs="Arial"/>
          <w:b w:val="0"/>
          <w:sz w:val="22"/>
          <w:szCs w:val="22"/>
          <w:u w:val="none"/>
        </w:rPr>
      </w:pPr>
    </w:p>
    <w:p w:rsidR="00D8789A" w:rsidRPr="00E56A44" w:rsidRDefault="00D8789A" w:rsidP="009A3FB9">
      <w:pPr>
        <w:pStyle w:val="Subtitle"/>
        <w:jc w:val="left"/>
        <w:rPr>
          <w:rFonts w:cs="Arial"/>
          <w:sz w:val="22"/>
          <w:szCs w:val="22"/>
          <w:u w:val="none"/>
        </w:rPr>
      </w:pPr>
    </w:p>
    <w:p w:rsidR="009A3FB9" w:rsidRPr="00E56A44" w:rsidRDefault="002C4A80" w:rsidP="009A3FB9">
      <w:pPr>
        <w:pStyle w:val="Subtitle"/>
        <w:jc w:val="left"/>
        <w:rPr>
          <w:rFonts w:cs="Arial"/>
          <w:sz w:val="22"/>
          <w:szCs w:val="22"/>
          <w:u w:val="none"/>
        </w:rPr>
      </w:pPr>
      <w:r w:rsidRPr="00E56A44">
        <w:rPr>
          <w:rFonts w:cs="Arial"/>
          <w:sz w:val="22"/>
          <w:szCs w:val="22"/>
          <w:u w:val="none"/>
        </w:rPr>
        <w:t>Procedure:</w:t>
      </w:r>
    </w:p>
    <w:p w:rsidR="002C4A80" w:rsidRPr="00E56A44" w:rsidRDefault="002C4A80" w:rsidP="009A3FB9">
      <w:pPr>
        <w:pStyle w:val="Subtitle"/>
        <w:jc w:val="left"/>
        <w:rPr>
          <w:rFonts w:cs="Arial"/>
          <w:sz w:val="22"/>
          <w:szCs w:val="22"/>
          <w:u w:val="none"/>
        </w:rPr>
      </w:pPr>
    </w:p>
    <w:p w:rsidR="002C4A80" w:rsidRPr="00E56A44" w:rsidRDefault="002C4A80" w:rsidP="009A3FB9">
      <w:pPr>
        <w:pStyle w:val="Subtitle"/>
        <w:jc w:val="left"/>
        <w:rPr>
          <w:rFonts w:cs="Arial"/>
          <w:b w:val="0"/>
          <w:sz w:val="22"/>
          <w:szCs w:val="22"/>
          <w:u w:val="none"/>
        </w:rPr>
      </w:pPr>
      <w:r w:rsidRPr="00E56A44">
        <w:rPr>
          <w:rFonts w:cs="Arial"/>
          <w:b w:val="0"/>
          <w:sz w:val="22"/>
          <w:szCs w:val="22"/>
          <w:u w:val="none"/>
        </w:rPr>
        <w:t xml:space="preserve">In addition to the behaviour guidelines </w:t>
      </w:r>
      <w:r w:rsidR="0056783A">
        <w:rPr>
          <w:rFonts w:cs="Arial"/>
          <w:b w:val="0"/>
          <w:sz w:val="22"/>
          <w:szCs w:val="22"/>
          <w:u w:val="none"/>
        </w:rPr>
        <w:t xml:space="preserve">for </w:t>
      </w:r>
      <w:r w:rsidRPr="00E56A44">
        <w:rPr>
          <w:rFonts w:cs="Arial"/>
          <w:b w:val="0"/>
          <w:sz w:val="22"/>
          <w:szCs w:val="22"/>
          <w:u w:val="none"/>
        </w:rPr>
        <w:t xml:space="preserve">intake, </w:t>
      </w:r>
      <w:r w:rsidR="0056783A">
        <w:rPr>
          <w:rFonts w:cs="Arial"/>
          <w:b w:val="0"/>
          <w:sz w:val="22"/>
          <w:szCs w:val="22"/>
          <w:u w:val="none"/>
        </w:rPr>
        <w:t xml:space="preserve">there are additional guidelines specific to </w:t>
      </w:r>
      <w:r w:rsidR="00911D68">
        <w:rPr>
          <w:rFonts w:cs="Arial"/>
          <w:b w:val="0"/>
          <w:sz w:val="22"/>
          <w:szCs w:val="22"/>
          <w:u w:val="none"/>
        </w:rPr>
        <w:t>workshop</w:t>
      </w:r>
      <w:r w:rsidRPr="00E56A44">
        <w:rPr>
          <w:rFonts w:cs="Arial"/>
          <w:b w:val="0"/>
          <w:sz w:val="22"/>
          <w:szCs w:val="22"/>
          <w:u w:val="none"/>
        </w:rPr>
        <w:t xml:space="preserve"> participa</w:t>
      </w:r>
      <w:r w:rsidR="0056783A">
        <w:rPr>
          <w:rFonts w:cs="Arial"/>
          <w:b w:val="0"/>
          <w:sz w:val="22"/>
          <w:szCs w:val="22"/>
          <w:u w:val="none"/>
        </w:rPr>
        <w:t>tion. These include but are not limited to</w:t>
      </w:r>
      <w:r w:rsidRPr="00E56A44">
        <w:rPr>
          <w:rFonts w:cs="Arial"/>
          <w:b w:val="0"/>
          <w:sz w:val="22"/>
          <w:szCs w:val="22"/>
          <w:u w:val="none"/>
        </w:rPr>
        <w:t xml:space="preserve"> the following:</w:t>
      </w:r>
    </w:p>
    <w:p w:rsidR="002C4A80" w:rsidRPr="00E56A44" w:rsidRDefault="002C4A80" w:rsidP="009A3FB9">
      <w:pPr>
        <w:pStyle w:val="Subtitle"/>
        <w:jc w:val="left"/>
        <w:rPr>
          <w:rFonts w:cs="Arial"/>
          <w:sz w:val="22"/>
          <w:szCs w:val="22"/>
          <w:u w:val="none"/>
        </w:rPr>
      </w:pPr>
    </w:p>
    <w:p w:rsidR="002C4A80" w:rsidRPr="00E56A44" w:rsidRDefault="002C4A80" w:rsidP="002C4A80">
      <w:pPr>
        <w:rPr>
          <w:rFonts w:cs="Arial"/>
          <w:szCs w:val="22"/>
        </w:rPr>
      </w:pPr>
      <w:r w:rsidRPr="00E56A44">
        <w:rPr>
          <w:rFonts w:cs="Arial"/>
          <w:szCs w:val="22"/>
        </w:rPr>
        <w:t>Attend each session and be on time.</w:t>
      </w:r>
    </w:p>
    <w:p w:rsidR="002C4A80" w:rsidRPr="00E56A44" w:rsidRDefault="002C4A80" w:rsidP="002C4A80">
      <w:pPr>
        <w:rPr>
          <w:rFonts w:cs="Arial"/>
          <w:szCs w:val="22"/>
        </w:rPr>
      </w:pPr>
    </w:p>
    <w:p w:rsidR="002C4A80" w:rsidRPr="00E56A44" w:rsidRDefault="002C4A80" w:rsidP="002C4A80">
      <w:pPr>
        <w:rPr>
          <w:rFonts w:cs="Arial"/>
          <w:szCs w:val="22"/>
        </w:rPr>
      </w:pPr>
      <w:r w:rsidRPr="00E56A44">
        <w:rPr>
          <w:rFonts w:cs="Arial"/>
          <w:szCs w:val="22"/>
        </w:rPr>
        <w:t xml:space="preserve">Help to create an environment of caring, acceptance and safety. </w:t>
      </w:r>
    </w:p>
    <w:p w:rsidR="002C4A80" w:rsidRPr="00E56A44" w:rsidRDefault="002C4A80" w:rsidP="002C4A80">
      <w:pPr>
        <w:rPr>
          <w:rFonts w:cs="Arial"/>
          <w:szCs w:val="22"/>
        </w:rPr>
      </w:pPr>
    </w:p>
    <w:p w:rsidR="002C4A80" w:rsidRPr="00E56A44" w:rsidRDefault="002C4A80" w:rsidP="002C4A80">
      <w:pPr>
        <w:rPr>
          <w:rFonts w:cs="Arial"/>
          <w:szCs w:val="22"/>
        </w:rPr>
      </w:pPr>
      <w:r w:rsidRPr="00E56A44">
        <w:rPr>
          <w:rFonts w:cs="Arial"/>
          <w:szCs w:val="22"/>
        </w:rPr>
        <w:t>Maintain confidentiality</w:t>
      </w:r>
    </w:p>
    <w:p w:rsidR="002C4A80" w:rsidRPr="00E56A44" w:rsidRDefault="002C4A80" w:rsidP="002C4A80">
      <w:pPr>
        <w:rPr>
          <w:rFonts w:cs="Arial"/>
          <w:szCs w:val="22"/>
        </w:rPr>
      </w:pPr>
    </w:p>
    <w:p w:rsidR="002C4A80" w:rsidRPr="00E56A44" w:rsidRDefault="002C4A80" w:rsidP="002C4A80">
      <w:pPr>
        <w:rPr>
          <w:rFonts w:cs="Arial"/>
          <w:szCs w:val="22"/>
        </w:rPr>
      </w:pPr>
      <w:r w:rsidRPr="00E56A44">
        <w:rPr>
          <w:rFonts w:cs="Arial"/>
          <w:szCs w:val="22"/>
        </w:rPr>
        <w:t xml:space="preserve">Respect </w:t>
      </w:r>
      <w:r w:rsidR="00E56A44" w:rsidRPr="00E56A44">
        <w:rPr>
          <w:rFonts w:cs="Arial"/>
          <w:szCs w:val="22"/>
        </w:rPr>
        <w:t>each other’s</w:t>
      </w:r>
      <w:r w:rsidRPr="00E56A44">
        <w:rPr>
          <w:rFonts w:cs="Arial"/>
          <w:szCs w:val="22"/>
        </w:rPr>
        <w:t xml:space="preserve"> beliefs, values and experiences.</w:t>
      </w:r>
    </w:p>
    <w:p w:rsidR="002C4A80" w:rsidRPr="00E56A44" w:rsidRDefault="002C4A80" w:rsidP="002C4A80">
      <w:pPr>
        <w:rPr>
          <w:rFonts w:cs="Arial"/>
          <w:szCs w:val="22"/>
        </w:rPr>
      </w:pPr>
    </w:p>
    <w:p w:rsidR="002C4A80" w:rsidRPr="00E56A44" w:rsidRDefault="002C4A80" w:rsidP="002C4A80">
      <w:pPr>
        <w:rPr>
          <w:rFonts w:cs="Arial"/>
          <w:szCs w:val="22"/>
        </w:rPr>
      </w:pPr>
      <w:r w:rsidRPr="00E56A44">
        <w:rPr>
          <w:rFonts w:cs="Arial"/>
          <w:szCs w:val="22"/>
        </w:rPr>
        <w:t>Listen when some else is talking.</w:t>
      </w:r>
    </w:p>
    <w:p w:rsidR="002C4A80" w:rsidRPr="00E56A44" w:rsidRDefault="002C4A80" w:rsidP="002C4A80">
      <w:pPr>
        <w:rPr>
          <w:rFonts w:cs="Arial"/>
          <w:szCs w:val="22"/>
        </w:rPr>
      </w:pPr>
    </w:p>
    <w:p w:rsidR="002C4A80" w:rsidRPr="00E56A44" w:rsidRDefault="002C4A80" w:rsidP="002C4A80">
      <w:pPr>
        <w:rPr>
          <w:rFonts w:cs="Arial"/>
          <w:szCs w:val="22"/>
        </w:rPr>
      </w:pPr>
      <w:r w:rsidRPr="00E56A44">
        <w:rPr>
          <w:rFonts w:cs="Arial"/>
          <w:szCs w:val="22"/>
        </w:rPr>
        <w:t>When sharing your opinions, keep it short.</w:t>
      </w:r>
    </w:p>
    <w:p w:rsidR="002C4A80" w:rsidRPr="00E56A44" w:rsidRDefault="002C4A80" w:rsidP="002C4A80">
      <w:pPr>
        <w:rPr>
          <w:rFonts w:cs="Arial"/>
          <w:szCs w:val="22"/>
        </w:rPr>
      </w:pPr>
    </w:p>
    <w:p w:rsidR="002C4A80" w:rsidRPr="00E56A44" w:rsidRDefault="002C4A80" w:rsidP="002C4A80">
      <w:pPr>
        <w:rPr>
          <w:rFonts w:cs="Arial"/>
          <w:szCs w:val="22"/>
        </w:rPr>
      </w:pPr>
      <w:r w:rsidRPr="00E56A44">
        <w:rPr>
          <w:rFonts w:cs="Arial"/>
          <w:szCs w:val="22"/>
        </w:rPr>
        <w:t>Say “pass,” if you do not want to share.</w:t>
      </w:r>
    </w:p>
    <w:p w:rsidR="002C4A80" w:rsidRPr="00E56A44" w:rsidRDefault="002C4A80" w:rsidP="002C4A80">
      <w:pPr>
        <w:rPr>
          <w:rFonts w:cs="Arial"/>
          <w:szCs w:val="22"/>
        </w:rPr>
      </w:pPr>
    </w:p>
    <w:p w:rsidR="002C4A80" w:rsidRPr="00E56A44" w:rsidRDefault="002C4A80" w:rsidP="002C4A80">
      <w:pPr>
        <w:rPr>
          <w:rFonts w:cs="Arial"/>
          <w:szCs w:val="22"/>
        </w:rPr>
      </w:pPr>
      <w:r w:rsidRPr="00E56A44">
        <w:rPr>
          <w:rFonts w:cs="Arial"/>
          <w:szCs w:val="22"/>
        </w:rPr>
        <w:t>Only share encouragements, not advice or criticism.</w:t>
      </w:r>
    </w:p>
    <w:p w:rsidR="002C4A80" w:rsidRPr="00E56A44" w:rsidRDefault="002C4A80" w:rsidP="002C4A80">
      <w:pPr>
        <w:rPr>
          <w:rFonts w:cs="Arial"/>
          <w:szCs w:val="22"/>
        </w:rPr>
      </w:pPr>
    </w:p>
    <w:p w:rsidR="002C4A80" w:rsidRPr="00E56A44" w:rsidRDefault="002C4A80" w:rsidP="002C4A80">
      <w:pPr>
        <w:rPr>
          <w:rFonts w:cs="Arial"/>
          <w:szCs w:val="22"/>
        </w:rPr>
      </w:pPr>
      <w:r w:rsidRPr="00E56A44">
        <w:rPr>
          <w:rFonts w:cs="Arial"/>
          <w:szCs w:val="22"/>
        </w:rPr>
        <w:t>Ask the person first if they want a positive touch or an encouragement.</w:t>
      </w:r>
    </w:p>
    <w:p w:rsidR="002C4A80" w:rsidRPr="00E56A44" w:rsidRDefault="002C4A80" w:rsidP="002C4A80">
      <w:pPr>
        <w:rPr>
          <w:rFonts w:cs="Arial"/>
          <w:szCs w:val="22"/>
        </w:rPr>
      </w:pPr>
    </w:p>
    <w:p w:rsidR="002C4A80" w:rsidRPr="00E56A44" w:rsidRDefault="002C4A80" w:rsidP="002C4A80">
      <w:pPr>
        <w:rPr>
          <w:rFonts w:cs="Arial"/>
          <w:szCs w:val="22"/>
        </w:rPr>
      </w:pPr>
      <w:r w:rsidRPr="00E56A44">
        <w:rPr>
          <w:rFonts w:cs="Arial"/>
          <w:szCs w:val="22"/>
        </w:rPr>
        <w:t xml:space="preserve">Please respect </w:t>
      </w:r>
      <w:r w:rsidR="00E56A44" w:rsidRPr="00E56A44">
        <w:rPr>
          <w:rFonts w:cs="Arial"/>
          <w:szCs w:val="22"/>
        </w:rPr>
        <w:t>each other’s</w:t>
      </w:r>
      <w:r w:rsidRPr="00E56A44">
        <w:rPr>
          <w:rFonts w:cs="Arial"/>
          <w:szCs w:val="22"/>
        </w:rPr>
        <w:t xml:space="preserve"> “no.”</w:t>
      </w:r>
    </w:p>
    <w:p w:rsidR="002C4A80" w:rsidRPr="00E56A44" w:rsidRDefault="002C4A80" w:rsidP="002C4A80">
      <w:pPr>
        <w:rPr>
          <w:rFonts w:cs="Arial"/>
          <w:szCs w:val="22"/>
        </w:rPr>
      </w:pPr>
    </w:p>
    <w:p w:rsidR="00D80014" w:rsidRDefault="00D80014" w:rsidP="00E56A44">
      <w:pPr>
        <w:rPr>
          <w:rFonts w:cs="Arial"/>
          <w:szCs w:val="22"/>
        </w:rPr>
      </w:pPr>
      <w:r>
        <w:rPr>
          <w:rFonts w:cs="Arial"/>
          <w:szCs w:val="22"/>
        </w:rPr>
        <w:t>What do if</w:t>
      </w:r>
      <w:r w:rsidR="002C4A80" w:rsidRPr="00E56A44">
        <w:rPr>
          <w:rFonts w:cs="Arial"/>
          <w:szCs w:val="22"/>
        </w:rPr>
        <w:t xml:space="preserve"> you feel triggered by the contents discussed in the </w:t>
      </w:r>
      <w:r w:rsidR="00911D68">
        <w:rPr>
          <w:rFonts w:cs="Arial"/>
          <w:szCs w:val="22"/>
        </w:rPr>
        <w:t>workshop</w:t>
      </w:r>
      <w:r>
        <w:rPr>
          <w:rFonts w:cs="Arial"/>
          <w:szCs w:val="22"/>
        </w:rPr>
        <w:t>/</w:t>
      </w:r>
    </w:p>
    <w:p w:rsidR="00D80014" w:rsidRDefault="00D80014" w:rsidP="00E56A44">
      <w:pPr>
        <w:rPr>
          <w:rFonts w:cs="Arial"/>
          <w:szCs w:val="22"/>
        </w:rPr>
      </w:pPr>
    </w:p>
    <w:p w:rsidR="00D80014" w:rsidRDefault="00D80014" w:rsidP="00E56A44">
      <w:pPr>
        <w:rPr>
          <w:rFonts w:cs="Arial"/>
          <w:szCs w:val="22"/>
        </w:rPr>
      </w:pPr>
      <w:r>
        <w:rPr>
          <w:rFonts w:cs="Arial"/>
          <w:szCs w:val="22"/>
        </w:rPr>
        <w:t>Fe</w:t>
      </w:r>
      <w:r w:rsidR="002C4A80" w:rsidRPr="00E56A44">
        <w:rPr>
          <w:rFonts w:cs="Arial"/>
          <w:szCs w:val="22"/>
        </w:rPr>
        <w:t>el free to leave the room if necessary.</w:t>
      </w:r>
      <w:r w:rsidR="0056783A">
        <w:rPr>
          <w:rFonts w:cs="Arial"/>
          <w:szCs w:val="22"/>
        </w:rPr>
        <w:t xml:space="preserve"> </w:t>
      </w:r>
    </w:p>
    <w:p w:rsidR="00D80014" w:rsidRDefault="00D80014" w:rsidP="00E56A44">
      <w:pPr>
        <w:rPr>
          <w:rFonts w:cs="Arial"/>
          <w:szCs w:val="22"/>
        </w:rPr>
      </w:pPr>
    </w:p>
    <w:p w:rsidR="002C4A80" w:rsidRPr="00E56A44" w:rsidRDefault="00D80014" w:rsidP="00E56A44">
      <w:pPr>
        <w:rPr>
          <w:rFonts w:cs="Arial"/>
          <w:szCs w:val="22"/>
        </w:rPr>
      </w:pPr>
      <w:r>
        <w:rPr>
          <w:rFonts w:cs="Arial"/>
          <w:szCs w:val="22"/>
        </w:rPr>
        <w:t>T</w:t>
      </w:r>
      <w:r w:rsidR="0056783A">
        <w:rPr>
          <w:rFonts w:cs="Arial"/>
          <w:szCs w:val="22"/>
        </w:rPr>
        <w:t xml:space="preserve">he </w:t>
      </w:r>
      <w:r w:rsidR="00911D68">
        <w:rPr>
          <w:rFonts w:cs="Arial"/>
          <w:szCs w:val="22"/>
        </w:rPr>
        <w:t>Workshop</w:t>
      </w:r>
      <w:r w:rsidR="0056783A">
        <w:rPr>
          <w:rFonts w:cs="Arial"/>
          <w:szCs w:val="22"/>
        </w:rPr>
        <w:t xml:space="preserve"> Facilitator will prepare a list of </w:t>
      </w:r>
      <w:r w:rsidR="00911D68">
        <w:rPr>
          <w:rFonts w:cs="Arial"/>
          <w:szCs w:val="22"/>
        </w:rPr>
        <w:t>workshop</w:t>
      </w:r>
      <w:r w:rsidR="0056783A">
        <w:rPr>
          <w:rFonts w:cs="Arial"/>
          <w:szCs w:val="22"/>
        </w:rPr>
        <w:t xml:space="preserve"> guidelines for each </w:t>
      </w:r>
      <w:r w:rsidR="00911D68">
        <w:rPr>
          <w:rFonts w:cs="Arial"/>
          <w:szCs w:val="22"/>
        </w:rPr>
        <w:t>workshop</w:t>
      </w:r>
      <w:r w:rsidR="0056783A">
        <w:rPr>
          <w:rFonts w:cs="Arial"/>
          <w:szCs w:val="22"/>
        </w:rPr>
        <w:t xml:space="preserve"> and discuss these with the participants during the first </w:t>
      </w:r>
      <w:r w:rsidR="00911D68">
        <w:rPr>
          <w:rFonts w:cs="Arial"/>
          <w:szCs w:val="22"/>
        </w:rPr>
        <w:t>workshop</w:t>
      </w:r>
      <w:r w:rsidR="0056783A">
        <w:rPr>
          <w:rFonts w:cs="Arial"/>
          <w:szCs w:val="22"/>
        </w:rPr>
        <w:t xml:space="preserve"> session. </w:t>
      </w:r>
    </w:p>
    <w:p w:rsidR="00B8416E" w:rsidRPr="00B12B31" w:rsidRDefault="009A3FB9" w:rsidP="002C4A80">
      <w:pPr>
        <w:jc w:val="center"/>
        <w:rPr>
          <w:rFonts w:cs="Arial"/>
          <w:b/>
          <w:sz w:val="24"/>
          <w:szCs w:val="24"/>
        </w:rPr>
      </w:pPr>
      <w:r>
        <w:rPr>
          <w:rFonts w:cs="Arial"/>
          <w:b/>
          <w:sz w:val="24"/>
          <w:szCs w:val="24"/>
        </w:rPr>
        <w:br w:type="page"/>
      </w:r>
      <w:r w:rsidR="00B8416E" w:rsidRPr="00B12B31">
        <w:rPr>
          <w:rFonts w:cs="Arial"/>
          <w:b/>
          <w:sz w:val="24"/>
          <w:szCs w:val="24"/>
        </w:rPr>
        <w:lastRenderedPageBreak/>
        <w:t>The Salvation Army</w:t>
      </w:r>
    </w:p>
    <w:p w:rsidR="00B8416E" w:rsidRPr="00B12B31" w:rsidRDefault="00B8416E" w:rsidP="00B8416E">
      <w:pPr>
        <w:jc w:val="center"/>
        <w:rPr>
          <w:rFonts w:cs="Arial"/>
          <w:b/>
          <w:sz w:val="24"/>
          <w:szCs w:val="24"/>
        </w:rPr>
      </w:pPr>
      <w:r w:rsidRPr="00B12B31">
        <w:rPr>
          <w:rFonts w:cs="Arial"/>
          <w:b/>
          <w:sz w:val="24"/>
          <w:szCs w:val="24"/>
        </w:rPr>
        <w:t>Women’s Counselling Centre</w:t>
      </w:r>
    </w:p>
    <w:p w:rsidR="00B8416E" w:rsidRPr="00B12B31" w:rsidRDefault="00B8416E" w:rsidP="00B8416E">
      <w:pPr>
        <w:jc w:val="center"/>
        <w:rPr>
          <w:rFonts w:cs="Arial"/>
          <w:b/>
          <w:sz w:val="24"/>
          <w:szCs w:val="24"/>
        </w:rPr>
      </w:pPr>
      <w:r w:rsidRPr="00B12B31">
        <w:rPr>
          <w:rFonts w:cs="Arial"/>
          <w:b/>
          <w:sz w:val="24"/>
          <w:szCs w:val="24"/>
        </w:rPr>
        <w:t>POLICIES &amp; PROCEDURES MANUAL</w:t>
      </w:r>
    </w:p>
    <w:p w:rsidR="00B8416E" w:rsidRPr="00B12B31" w:rsidRDefault="00B8416E" w:rsidP="00B8416E">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B8416E" w:rsidRPr="00B12B31">
        <w:tc>
          <w:tcPr>
            <w:tcW w:w="1980" w:type="dxa"/>
          </w:tcPr>
          <w:p w:rsidR="00EB788D" w:rsidRPr="00E56A44" w:rsidRDefault="00EB788D" w:rsidP="00077C95">
            <w:pPr>
              <w:rPr>
                <w:rFonts w:cs="Arial"/>
                <w:sz w:val="24"/>
                <w:szCs w:val="24"/>
              </w:rPr>
            </w:pPr>
          </w:p>
          <w:p w:rsidR="00B8416E" w:rsidRPr="00E56A44" w:rsidRDefault="00B8416E" w:rsidP="00077C95">
            <w:pPr>
              <w:rPr>
                <w:rFonts w:cs="Arial"/>
                <w:sz w:val="24"/>
                <w:szCs w:val="24"/>
              </w:rPr>
            </w:pPr>
            <w:r w:rsidRPr="00E56A44">
              <w:rPr>
                <w:rFonts w:cs="Arial"/>
                <w:sz w:val="24"/>
                <w:szCs w:val="24"/>
              </w:rPr>
              <w:t>Section:</w:t>
            </w:r>
          </w:p>
        </w:tc>
        <w:tc>
          <w:tcPr>
            <w:tcW w:w="2340" w:type="dxa"/>
          </w:tcPr>
          <w:p w:rsidR="00EB788D" w:rsidRPr="00E56A44" w:rsidRDefault="00EB788D" w:rsidP="00077C95">
            <w:pPr>
              <w:rPr>
                <w:rFonts w:cs="Arial"/>
                <w:sz w:val="24"/>
                <w:szCs w:val="24"/>
              </w:rPr>
            </w:pPr>
          </w:p>
          <w:p w:rsidR="00B8416E" w:rsidRPr="00E56A44" w:rsidRDefault="00B8416E" w:rsidP="00077C95">
            <w:pPr>
              <w:rPr>
                <w:rFonts w:cs="Arial"/>
                <w:sz w:val="24"/>
                <w:szCs w:val="24"/>
              </w:rPr>
            </w:pPr>
            <w:r w:rsidRPr="00E56A44">
              <w:rPr>
                <w:rFonts w:cs="Arial"/>
                <w:sz w:val="24"/>
                <w:szCs w:val="24"/>
              </w:rPr>
              <w:t>Program</w:t>
            </w:r>
          </w:p>
        </w:tc>
      </w:tr>
      <w:tr w:rsidR="00B8416E" w:rsidRPr="00B12B31">
        <w:tc>
          <w:tcPr>
            <w:tcW w:w="1980" w:type="dxa"/>
          </w:tcPr>
          <w:p w:rsidR="00B8416E" w:rsidRPr="00E56A44" w:rsidRDefault="00B8416E" w:rsidP="00077C95">
            <w:pPr>
              <w:rPr>
                <w:rFonts w:cs="Arial"/>
                <w:sz w:val="24"/>
                <w:szCs w:val="24"/>
              </w:rPr>
            </w:pPr>
          </w:p>
        </w:tc>
        <w:tc>
          <w:tcPr>
            <w:tcW w:w="2340" w:type="dxa"/>
          </w:tcPr>
          <w:p w:rsidR="00B8416E" w:rsidRPr="00E56A44" w:rsidRDefault="00B8416E" w:rsidP="00BF6396">
            <w:pPr>
              <w:rPr>
                <w:rFonts w:cs="Arial"/>
                <w:sz w:val="24"/>
                <w:szCs w:val="24"/>
              </w:rPr>
            </w:pPr>
          </w:p>
        </w:tc>
      </w:tr>
      <w:tr w:rsidR="00B8416E" w:rsidRPr="00B12B31">
        <w:tc>
          <w:tcPr>
            <w:tcW w:w="1980" w:type="dxa"/>
          </w:tcPr>
          <w:p w:rsidR="00B8416E" w:rsidRPr="00E56A44" w:rsidRDefault="00B8416E" w:rsidP="00077C95">
            <w:pPr>
              <w:rPr>
                <w:rFonts w:cs="Arial"/>
                <w:sz w:val="24"/>
                <w:szCs w:val="24"/>
              </w:rPr>
            </w:pPr>
            <w:r w:rsidRPr="00E56A44">
              <w:rPr>
                <w:rFonts w:cs="Arial"/>
                <w:sz w:val="24"/>
                <w:szCs w:val="24"/>
              </w:rPr>
              <w:t>Date Created:</w:t>
            </w:r>
          </w:p>
        </w:tc>
        <w:tc>
          <w:tcPr>
            <w:tcW w:w="2340" w:type="dxa"/>
          </w:tcPr>
          <w:p w:rsidR="00B8416E" w:rsidRPr="00E56A44" w:rsidRDefault="009202F7" w:rsidP="00077C95">
            <w:pPr>
              <w:rPr>
                <w:rFonts w:cs="Arial"/>
                <w:sz w:val="24"/>
                <w:szCs w:val="24"/>
              </w:rPr>
            </w:pPr>
            <w:r w:rsidRPr="00E56A44">
              <w:rPr>
                <w:rFonts w:cs="Arial"/>
                <w:sz w:val="24"/>
                <w:szCs w:val="24"/>
              </w:rPr>
              <w:t>July 2010</w:t>
            </w:r>
          </w:p>
        </w:tc>
      </w:tr>
      <w:tr w:rsidR="00B8416E" w:rsidRPr="00B12B31">
        <w:tc>
          <w:tcPr>
            <w:tcW w:w="1980" w:type="dxa"/>
          </w:tcPr>
          <w:p w:rsidR="00B8416E" w:rsidRPr="00E56A44" w:rsidRDefault="00B8416E" w:rsidP="00077C95">
            <w:pPr>
              <w:rPr>
                <w:rFonts w:cs="Arial"/>
                <w:sz w:val="24"/>
                <w:szCs w:val="24"/>
              </w:rPr>
            </w:pPr>
            <w:r w:rsidRPr="00E56A44">
              <w:rPr>
                <w:rFonts w:cs="Arial"/>
                <w:sz w:val="24"/>
                <w:szCs w:val="24"/>
              </w:rPr>
              <w:t>Date Reviewed:</w:t>
            </w:r>
          </w:p>
        </w:tc>
        <w:tc>
          <w:tcPr>
            <w:tcW w:w="2340" w:type="dxa"/>
          </w:tcPr>
          <w:p w:rsidR="00B8416E" w:rsidRPr="00E56A44" w:rsidRDefault="00690A61" w:rsidP="00E56A44">
            <w:pPr>
              <w:rPr>
                <w:rFonts w:cs="Arial"/>
                <w:sz w:val="24"/>
                <w:szCs w:val="24"/>
              </w:rPr>
            </w:pPr>
            <w:r>
              <w:rPr>
                <w:rFonts w:cs="Arial"/>
                <w:sz w:val="24"/>
                <w:szCs w:val="24"/>
              </w:rPr>
              <w:t>July 2017</w:t>
            </w:r>
          </w:p>
        </w:tc>
      </w:tr>
      <w:tr w:rsidR="00B8416E" w:rsidRPr="00B12B31">
        <w:tc>
          <w:tcPr>
            <w:tcW w:w="1980" w:type="dxa"/>
          </w:tcPr>
          <w:p w:rsidR="00B8416E" w:rsidRPr="00E56A44" w:rsidRDefault="00B8416E" w:rsidP="00077C95">
            <w:pPr>
              <w:rPr>
                <w:rFonts w:cs="Arial"/>
                <w:sz w:val="24"/>
                <w:szCs w:val="24"/>
              </w:rPr>
            </w:pPr>
            <w:r w:rsidRPr="00E56A44">
              <w:rPr>
                <w:rFonts w:cs="Arial"/>
                <w:sz w:val="24"/>
                <w:szCs w:val="24"/>
              </w:rPr>
              <w:t>Authority:</w:t>
            </w:r>
          </w:p>
        </w:tc>
        <w:tc>
          <w:tcPr>
            <w:tcW w:w="2340" w:type="dxa"/>
          </w:tcPr>
          <w:p w:rsidR="00B8416E" w:rsidRPr="00E56A44" w:rsidRDefault="00B8416E" w:rsidP="00077C95">
            <w:pPr>
              <w:rPr>
                <w:rFonts w:cs="Arial"/>
                <w:sz w:val="24"/>
                <w:szCs w:val="24"/>
              </w:rPr>
            </w:pPr>
            <w:r w:rsidRPr="00E56A44">
              <w:rPr>
                <w:rFonts w:cs="Arial"/>
                <w:sz w:val="24"/>
                <w:szCs w:val="24"/>
              </w:rPr>
              <w:t>Director</w:t>
            </w:r>
          </w:p>
        </w:tc>
      </w:tr>
    </w:tbl>
    <w:p w:rsidR="00B8416E" w:rsidRPr="00B12B31" w:rsidRDefault="00B8416E" w:rsidP="00B8416E">
      <w:pPr>
        <w:rPr>
          <w:rFonts w:cs="Arial"/>
          <w:lang w:val="en-CA"/>
        </w:rPr>
      </w:pPr>
    </w:p>
    <w:p w:rsidR="00B8416E" w:rsidRDefault="00B8416E" w:rsidP="00B8416E">
      <w:pPr>
        <w:jc w:val="center"/>
        <w:rPr>
          <w:rFonts w:cs="Arial"/>
          <w:b/>
          <w:sz w:val="36"/>
          <w:szCs w:val="36"/>
          <w:u w:val="single"/>
          <w:lang w:val="en-CA"/>
        </w:rPr>
      </w:pPr>
    </w:p>
    <w:p w:rsidR="00B8416E" w:rsidRPr="00B12B31" w:rsidRDefault="00B8416E" w:rsidP="00E86484">
      <w:pPr>
        <w:pStyle w:val="Heading1"/>
      </w:pPr>
      <w:bookmarkStart w:id="29" w:name="_Toc491430053"/>
      <w:r>
        <w:t>Client Satisfaction Survey</w:t>
      </w:r>
      <w:bookmarkEnd w:id="29"/>
    </w:p>
    <w:p w:rsidR="00B8416E" w:rsidRDefault="00B8416E" w:rsidP="00B8416E">
      <w:pPr>
        <w:rPr>
          <w:lang w:val="en-CA"/>
        </w:rPr>
      </w:pPr>
    </w:p>
    <w:p w:rsidR="00B8416E" w:rsidRDefault="00B8416E" w:rsidP="00B8416E">
      <w:pPr>
        <w:rPr>
          <w:rFonts w:cs="Arial"/>
          <w:b/>
          <w:szCs w:val="22"/>
          <w:lang w:val="en-CA"/>
        </w:rPr>
      </w:pPr>
      <w:r w:rsidRPr="000257FF">
        <w:rPr>
          <w:rFonts w:cs="Arial"/>
          <w:b/>
          <w:szCs w:val="22"/>
          <w:lang w:val="en-CA"/>
        </w:rPr>
        <w:t>Policy:</w:t>
      </w:r>
    </w:p>
    <w:p w:rsidR="00B8416E" w:rsidRDefault="00B8416E" w:rsidP="00B8416E">
      <w:pPr>
        <w:rPr>
          <w:rFonts w:cs="Arial"/>
          <w:b/>
          <w:szCs w:val="22"/>
          <w:lang w:val="en-CA"/>
        </w:rPr>
      </w:pPr>
    </w:p>
    <w:p w:rsidR="00B8416E" w:rsidRDefault="00B8416E" w:rsidP="00B8416E">
      <w:pPr>
        <w:rPr>
          <w:rFonts w:cs="Arial"/>
        </w:rPr>
      </w:pPr>
      <w:r>
        <w:rPr>
          <w:rFonts w:cs="Arial"/>
        </w:rPr>
        <w:t xml:space="preserve">It is the policy of the </w:t>
      </w:r>
      <w:r w:rsidRPr="00E9695D">
        <w:rPr>
          <w:rFonts w:cs="Arial"/>
        </w:rPr>
        <w:t xml:space="preserve">Women’s Counselling </w:t>
      </w:r>
      <w:r>
        <w:rPr>
          <w:rFonts w:cs="Arial"/>
        </w:rPr>
        <w:t xml:space="preserve">Centre that clients will have opportunity for feedback </w:t>
      </w:r>
      <w:r w:rsidR="00045EDD">
        <w:rPr>
          <w:rFonts w:cs="Arial"/>
        </w:rPr>
        <w:t xml:space="preserve">during or </w:t>
      </w:r>
      <w:r>
        <w:rPr>
          <w:rFonts w:cs="Arial"/>
        </w:rPr>
        <w:t>on completion of their programs at the Centre.</w:t>
      </w:r>
    </w:p>
    <w:p w:rsidR="00B8416E" w:rsidRDefault="00B8416E" w:rsidP="00B8416E">
      <w:pPr>
        <w:rPr>
          <w:rFonts w:cs="Arial"/>
        </w:rPr>
      </w:pPr>
    </w:p>
    <w:p w:rsidR="00D8789A" w:rsidRDefault="00D8789A" w:rsidP="00B8416E">
      <w:pPr>
        <w:rPr>
          <w:rFonts w:cs="Arial"/>
          <w:b/>
        </w:rPr>
      </w:pPr>
    </w:p>
    <w:p w:rsidR="00B8416E" w:rsidRPr="00B8416E" w:rsidRDefault="00B8416E" w:rsidP="00B8416E">
      <w:pPr>
        <w:rPr>
          <w:rFonts w:cs="Arial"/>
          <w:b/>
        </w:rPr>
      </w:pPr>
      <w:r w:rsidRPr="00B8416E">
        <w:rPr>
          <w:rFonts w:cs="Arial"/>
          <w:b/>
        </w:rPr>
        <w:t>Procedure:</w:t>
      </w:r>
    </w:p>
    <w:p w:rsidR="00B8416E" w:rsidRDefault="00B8416E" w:rsidP="00B8416E">
      <w:pPr>
        <w:rPr>
          <w:rFonts w:cs="Arial"/>
        </w:rPr>
      </w:pPr>
    </w:p>
    <w:p w:rsidR="00B8416E" w:rsidRDefault="00B5030A" w:rsidP="00B8416E">
      <w:pPr>
        <w:rPr>
          <w:rFonts w:cs="Arial"/>
        </w:rPr>
      </w:pPr>
      <w:r>
        <w:rPr>
          <w:rFonts w:cs="Arial"/>
        </w:rPr>
        <w:t>C</w:t>
      </w:r>
      <w:r w:rsidR="00B8416E">
        <w:rPr>
          <w:rFonts w:cs="Arial"/>
        </w:rPr>
        <w:t>lient</w:t>
      </w:r>
      <w:r>
        <w:rPr>
          <w:rFonts w:cs="Arial"/>
        </w:rPr>
        <w:t>s</w:t>
      </w:r>
      <w:r w:rsidR="00B8416E">
        <w:rPr>
          <w:rFonts w:cs="Arial"/>
        </w:rPr>
        <w:t xml:space="preserve"> will be asked to complete an anonymous Client Satisfaction Survey upon the completion of </w:t>
      </w:r>
      <w:r w:rsidR="005D72E5">
        <w:rPr>
          <w:rFonts w:cs="Arial"/>
        </w:rPr>
        <w:t>their</w:t>
      </w:r>
      <w:r w:rsidR="00B8416E">
        <w:rPr>
          <w:rFonts w:cs="Arial"/>
        </w:rPr>
        <w:t xml:space="preserve"> programs at WCC. </w:t>
      </w:r>
      <w:r w:rsidR="00045EDD">
        <w:rPr>
          <w:rFonts w:cs="Arial"/>
        </w:rPr>
        <w:t>This survey has been developed by the Ministry of Community and Social Services.</w:t>
      </w:r>
    </w:p>
    <w:p w:rsidR="00B8416E" w:rsidRDefault="00B8416E" w:rsidP="00B8416E">
      <w:pPr>
        <w:rPr>
          <w:rFonts w:cs="Arial"/>
        </w:rPr>
      </w:pPr>
    </w:p>
    <w:p w:rsidR="00B8416E" w:rsidRDefault="00B8416E" w:rsidP="00B8416E">
      <w:pPr>
        <w:rPr>
          <w:rFonts w:cs="Arial"/>
        </w:rPr>
      </w:pPr>
      <w:r>
        <w:rPr>
          <w:rFonts w:cs="Arial"/>
        </w:rPr>
        <w:t>The</w:t>
      </w:r>
      <w:r w:rsidR="00AF093F">
        <w:rPr>
          <w:rFonts w:cs="Arial"/>
        </w:rPr>
        <w:t xml:space="preserve"> survey must be completed online. T</w:t>
      </w:r>
      <w:r>
        <w:rPr>
          <w:rFonts w:cs="Arial"/>
        </w:rPr>
        <w:t>he online version of the survey guarantees anonymity</w:t>
      </w:r>
      <w:r w:rsidR="00045EDD">
        <w:rPr>
          <w:rFonts w:cs="Arial"/>
        </w:rPr>
        <w:t xml:space="preserve"> and provides us with quick access to the feedback received</w:t>
      </w:r>
      <w:r>
        <w:rPr>
          <w:rFonts w:cs="Arial"/>
        </w:rPr>
        <w:t>. The online survey can be accessed by following the link:</w:t>
      </w:r>
    </w:p>
    <w:p w:rsidR="00B8416E" w:rsidRPr="00D31365" w:rsidRDefault="00B8416E" w:rsidP="00B8416E">
      <w:pPr>
        <w:rPr>
          <w:rFonts w:cs="Arial"/>
        </w:rPr>
      </w:pPr>
    </w:p>
    <w:p w:rsidR="00B8416E" w:rsidRDefault="008F2013" w:rsidP="00B8416E">
      <w:pPr>
        <w:rPr>
          <w:rFonts w:cs="Arial"/>
        </w:rPr>
      </w:pPr>
      <w:hyperlink r:id="rId11" w:history="1">
        <w:r w:rsidR="00045EDD" w:rsidRPr="00DA72E4">
          <w:rPr>
            <w:rStyle w:val="Hyperlink"/>
            <w:rFonts w:cs="Arial"/>
            <w:color w:val="auto"/>
          </w:rPr>
          <w:t>http://www.womensurvey.ca</w:t>
        </w:r>
      </w:hyperlink>
      <w:r w:rsidR="00B5030A">
        <w:rPr>
          <w:rFonts w:cs="Arial"/>
        </w:rPr>
        <w:t xml:space="preserve">        password TGW123</w:t>
      </w:r>
    </w:p>
    <w:p w:rsidR="00045EDD" w:rsidRDefault="00045EDD" w:rsidP="00B8416E">
      <w:pPr>
        <w:rPr>
          <w:rFonts w:cs="Arial"/>
        </w:rPr>
      </w:pPr>
    </w:p>
    <w:p w:rsidR="00045EDD" w:rsidRDefault="00045EDD" w:rsidP="00B8416E">
      <w:pPr>
        <w:rPr>
          <w:rFonts w:cs="Arial"/>
        </w:rPr>
      </w:pPr>
      <w:r>
        <w:rPr>
          <w:rFonts w:cs="Arial"/>
        </w:rPr>
        <w:t xml:space="preserve">Clients are not to be asked to complete the survey while they are in crisis. </w:t>
      </w:r>
    </w:p>
    <w:p w:rsidR="00045EDD" w:rsidRDefault="00045EDD" w:rsidP="00B8416E">
      <w:pPr>
        <w:rPr>
          <w:rFonts w:cs="Arial"/>
        </w:rPr>
      </w:pPr>
    </w:p>
    <w:p w:rsidR="00045EDD" w:rsidRDefault="00AF093F" w:rsidP="00B8416E">
      <w:pPr>
        <w:rPr>
          <w:rFonts w:cs="Arial"/>
        </w:rPr>
      </w:pPr>
      <w:r>
        <w:rPr>
          <w:rFonts w:cs="Arial"/>
        </w:rPr>
        <w:t>Staff members</w:t>
      </w:r>
      <w:r w:rsidR="00045EDD">
        <w:rPr>
          <w:rFonts w:cs="Arial"/>
        </w:rPr>
        <w:t xml:space="preserve"> may choose an appropriate time to ask clients to complete the survey. This may </w:t>
      </w:r>
      <w:r w:rsidR="00D8789A">
        <w:rPr>
          <w:rFonts w:cs="Arial"/>
        </w:rPr>
        <w:t>be at some point during the non-</w:t>
      </w:r>
      <w:r w:rsidR="00045EDD">
        <w:rPr>
          <w:rFonts w:cs="Arial"/>
        </w:rPr>
        <w:t>c</w:t>
      </w:r>
      <w:r w:rsidR="00D8789A">
        <w:rPr>
          <w:rFonts w:cs="Arial"/>
        </w:rPr>
        <w:t>risis part of the counselling</w:t>
      </w:r>
      <w:r w:rsidR="00B5030A">
        <w:rPr>
          <w:rFonts w:cs="Arial"/>
        </w:rPr>
        <w:t>, at termination</w:t>
      </w:r>
      <w:r w:rsidR="00045EDD">
        <w:rPr>
          <w:rFonts w:cs="Arial"/>
        </w:rPr>
        <w:t xml:space="preserve"> or at the completion of a </w:t>
      </w:r>
      <w:r w:rsidR="00911D68">
        <w:rPr>
          <w:rFonts w:cs="Arial"/>
        </w:rPr>
        <w:t>workshop</w:t>
      </w:r>
      <w:r w:rsidR="00045EDD">
        <w:rPr>
          <w:rFonts w:cs="Arial"/>
        </w:rPr>
        <w:t>.</w:t>
      </w:r>
    </w:p>
    <w:p w:rsidR="00045EDD" w:rsidRPr="00D31365" w:rsidRDefault="00045EDD" w:rsidP="00B8416E">
      <w:pPr>
        <w:rPr>
          <w:rFonts w:cs="Arial"/>
        </w:rPr>
      </w:pPr>
    </w:p>
    <w:p w:rsidR="00EB788D" w:rsidRDefault="00045EDD" w:rsidP="00B8416E">
      <w:pPr>
        <w:rPr>
          <w:rFonts w:cs="Arial"/>
        </w:rPr>
      </w:pPr>
      <w:r>
        <w:rPr>
          <w:rFonts w:cs="Arial"/>
        </w:rPr>
        <w:t xml:space="preserve">If a client does not have internet access or is afraid to complete this survey because of the need to hide her internet tracks, she may complete the survey at our Centre using the computer at the reception desk. In this case the counsellor should assist the client in logging on to the reception account and ensure that they are able to log on to the survey. The counsellor must not stay while the client is completing the survey. If there are </w:t>
      </w:r>
    </w:p>
    <w:p w:rsidR="00B8416E" w:rsidRPr="00EB788D" w:rsidRDefault="0056783A" w:rsidP="00B8416E">
      <w:pPr>
        <w:rPr>
          <w:rFonts w:cs="Arial"/>
          <w:b/>
          <w:sz w:val="24"/>
          <w:szCs w:val="24"/>
        </w:rPr>
      </w:pPr>
      <w:r>
        <w:rPr>
          <w:rFonts w:cs="Arial"/>
        </w:rPr>
        <w:t>l</w:t>
      </w:r>
      <w:r w:rsidR="00D76435">
        <w:rPr>
          <w:rFonts w:cs="Arial"/>
        </w:rPr>
        <w:t>iteracy</w:t>
      </w:r>
      <w:r w:rsidR="00045EDD">
        <w:rPr>
          <w:rFonts w:cs="Arial"/>
        </w:rPr>
        <w:t xml:space="preserve"> concerns</w:t>
      </w:r>
      <w:r w:rsidR="00B5030A">
        <w:rPr>
          <w:rFonts w:cs="Arial"/>
        </w:rPr>
        <w:t xml:space="preserve"> one of our students or another </w:t>
      </w:r>
      <w:r>
        <w:rPr>
          <w:rFonts w:cs="Arial"/>
        </w:rPr>
        <w:t xml:space="preserve">person </w:t>
      </w:r>
      <w:r w:rsidR="00B5030A">
        <w:rPr>
          <w:rFonts w:cs="Arial"/>
        </w:rPr>
        <w:t xml:space="preserve">may assist a client in completing the survey by reading the questions to her and recording her answers. </w:t>
      </w:r>
    </w:p>
    <w:p w:rsidR="00B5030A" w:rsidRDefault="00B5030A" w:rsidP="00B8416E">
      <w:pPr>
        <w:rPr>
          <w:rFonts w:cs="Arial"/>
        </w:rPr>
      </w:pPr>
    </w:p>
    <w:p w:rsidR="00B5030A" w:rsidRPr="00D31365" w:rsidRDefault="00B5030A" w:rsidP="00B8416E">
      <w:pPr>
        <w:rPr>
          <w:rFonts w:cs="Arial"/>
        </w:rPr>
      </w:pPr>
      <w:r>
        <w:rPr>
          <w:rFonts w:cs="Arial"/>
        </w:rPr>
        <w:t>The survey is available in English and French.</w:t>
      </w:r>
    </w:p>
    <w:p w:rsidR="00B8416E" w:rsidRPr="00D31365" w:rsidRDefault="00B8416E" w:rsidP="00B8416E">
      <w:pPr>
        <w:rPr>
          <w:rFonts w:cs="Arial"/>
        </w:rPr>
      </w:pPr>
    </w:p>
    <w:p w:rsidR="00AF093F" w:rsidRDefault="00AF093F" w:rsidP="00AF093F">
      <w:pPr>
        <w:rPr>
          <w:rFonts w:cs="Arial"/>
        </w:rPr>
      </w:pPr>
      <w:r w:rsidRPr="009202F7">
        <w:rPr>
          <w:rFonts w:cs="Arial"/>
          <w:b/>
          <w:sz w:val="24"/>
          <w:szCs w:val="24"/>
        </w:rPr>
        <w:lastRenderedPageBreak/>
        <w:t>Client Satisfaction Survey Policy Con’t</w:t>
      </w:r>
    </w:p>
    <w:p w:rsidR="00B5030A" w:rsidRDefault="00B5030A" w:rsidP="00B8416E">
      <w:pPr>
        <w:rPr>
          <w:rFonts w:cs="Arial"/>
        </w:rPr>
      </w:pPr>
    </w:p>
    <w:p w:rsidR="00B8416E" w:rsidRDefault="00B8416E" w:rsidP="00B8416E">
      <w:pPr>
        <w:rPr>
          <w:rFonts w:cs="Arial"/>
        </w:rPr>
      </w:pPr>
      <w:r w:rsidRPr="00D31365">
        <w:rPr>
          <w:rFonts w:cs="Arial"/>
        </w:rPr>
        <w:t xml:space="preserve">The Director </w:t>
      </w:r>
      <w:r w:rsidR="0056783A">
        <w:rPr>
          <w:rFonts w:cs="Arial"/>
        </w:rPr>
        <w:t xml:space="preserve">has </w:t>
      </w:r>
      <w:r w:rsidR="00B5030A">
        <w:rPr>
          <w:rFonts w:cs="Arial"/>
        </w:rPr>
        <w:t>access to the composite online survey results</w:t>
      </w:r>
      <w:r w:rsidR="00AF093F">
        <w:rPr>
          <w:rFonts w:cs="Arial"/>
        </w:rPr>
        <w:t xml:space="preserve"> each year once 6 or more clients have completed the survey.</w:t>
      </w:r>
    </w:p>
    <w:p w:rsidR="00B5030A" w:rsidRPr="00D31365" w:rsidRDefault="00B5030A" w:rsidP="00B8416E">
      <w:pPr>
        <w:rPr>
          <w:rFonts w:cs="Arial"/>
        </w:rPr>
      </w:pPr>
    </w:p>
    <w:p w:rsidR="00B8416E" w:rsidRDefault="00B8416E" w:rsidP="00B8416E">
      <w:pPr>
        <w:rPr>
          <w:rFonts w:cs="Arial"/>
        </w:rPr>
      </w:pPr>
      <w:r w:rsidRPr="00D31365">
        <w:rPr>
          <w:rFonts w:cs="Arial"/>
        </w:rPr>
        <w:t xml:space="preserve">The information compiled </w:t>
      </w:r>
      <w:r w:rsidR="00B5030A">
        <w:rPr>
          <w:rFonts w:cs="Arial"/>
        </w:rPr>
        <w:t xml:space="preserve">from these surveys </w:t>
      </w:r>
      <w:r w:rsidRPr="00D31365">
        <w:rPr>
          <w:rFonts w:cs="Arial"/>
        </w:rPr>
        <w:t>will be used for continuous quality improvement and also for strategic planning.</w:t>
      </w:r>
    </w:p>
    <w:p w:rsidR="002A7796" w:rsidRDefault="002A7796" w:rsidP="00B8416E">
      <w:pPr>
        <w:rPr>
          <w:rFonts w:cs="Arial"/>
        </w:rPr>
      </w:pPr>
    </w:p>
    <w:p w:rsidR="0056783A" w:rsidRDefault="002A7796" w:rsidP="00B8416E">
      <w:pPr>
        <w:rPr>
          <w:rFonts w:cs="Arial"/>
          <w:bCs/>
          <w:szCs w:val="22"/>
        </w:rPr>
      </w:pPr>
      <w:r w:rsidRPr="0005084C">
        <w:rPr>
          <w:rFonts w:cs="Arial"/>
          <w:bCs/>
          <w:szCs w:val="22"/>
        </w:rPr>
        <w:t xml:space="preserve">It is understood that clients sometimes terminate suddenly without any opportunity for the counsellor to complete a termination session or documentation. In these cases a </w:t>
      </w:r>
      <w:r>
        <w:rPr>
          <w:rFonts w:cs="Arial"/>
          <w:bCs/>
          <w:szCs w:val="22"/>
        </w:rPr>
        <w:t xml:space="preserve">Client Satisfaction Survey is not </w:t>
      </w:r>
      <w:r w:rsidRPr="0005084C">
        <w:rPr>
          <w:rFonts w:cs="Arial"/>
          <w:bCs/>
          <w:szCs w:val="22"/>
        </w:rPr>
        <w:t>required.</w:t>
      </w:r>
    </w:p>
    <w:p w:rsidR="00916573" w:rsidRPr="00B12B31" w:rsidRDefault="0056783A" w:rsidP="00AF093F">
      <w:pPr>
        <w:jc w:val="center"/>
        <w:rPr>
          <w:rFonts w:cs="Arial"/>
          <w:b/>
          <w:sz w:val="24"/>
          <w:szCs w:val="24"/>
        </w:rPr>
      </w:pPr>
      <w:r>
        <w:br w:type="page"/>
      </w:r>
      <w:r w:rsidR="00916573" w:rsidRPr="00B12B31">
        <w:rPr>
          <w:rFonts w:cs="Arial"/>
          <w:b/>
          <w:sz w:val="24"/>
          <w:szCs w:val="24"/>
        </w:rPr>
        <w:lastRenderedPageBreak/>
        <w:t>The Salvation Army</w:t>
      </w:r>
    </w:p>
    <w:p w:rsidR="00916573" w:rsidRPr="00B12B31" w:rsidRDefault="00916573" w:rsidP="00916573">
      <w:pPr>
        <w:jc w:val="center"/>
        <w:rPr>
          <w:rFonts w:cs="Arial"/>
          <w:b/>
          <w:sz w:val="24"/>
          <w:szCs w:val="24"/>
        </w:rPr>
      </w:pPr>
      <w:r w:rsidRPr="00B12B31">
        <w:rPr>
          <w:rFonts w:cs="Arial"/>
          <w:b/>
          <w:sz w:val="24"/>
          <w:szCs w:val="24"/>
        </w:rPr>
        <w:t>Women’s Counselling Centre</w:t>
      </w:r>
    </w:p>
    <w:p w:rsidR="00916573" w:rsidRPr="00B12B31" w:rsidRDefault="00916573" w:rsidP="00916573">
      <w:pPr>
        <w:jc w:val="center"/>
        <w:rPr>
          <w:rFonts w:cs="Arial"/>
          <w:b/>
          <w:sz w:val="24"/>
          <w:szCs w:val="24"/>
        </w:rPr>
      </w:pPr>
      <w:r w:rsidRPr="00B12B31">
        <w:rPr>
          <w:rFonts w:cs="Arial"/>
          <w:b/>
          <w:sz w:val="24"/>
          <w:szCs w:val="24"/>
        </w:rPr>
        <w:t>POLICIES &amp; PROCEDURES MANUAL</w:t>
      </w:r>
    </w:p>
    <w:p w:rsidR="00916573" w:rsidRPr="00B12B31" w:rsidRDefault="00916573" w:rsidP="00916573">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16573" w:rsidRPr="00B12B31">
        <w:tc>
          <w:tcPr>
            <w:tcW w:w="1980" w:type="dxa"/>
          </w:tcPr>
          <w:p w:rsidR="00EB788D" w:rsidRDefault="00EB788D" w:rsidP="00077C95">
            <w:pPr>
              <w:rPr>
                <w:rFonts w:cs="Arial"/>
                <w:sz w:val="24"/>
                <w:szCs w:val="24"/>
              </w:rPr>
            </w:pPr>
          </w:p>
          <w:p w:rsidR="00916573" w:rsidRPr="00B12B31" w:rsidRDefault="00916573" w:rsidP="00077C95">
            <w:pPr>
              <w:rPr>
                <w:rFonts w:cs="Arial"/>
                <w:sz w:val="24"/>
                <w:szCs w:val="24"/>
              </w:rPr>
            </w:pPr>
            <w:r w:rsidRPr="00B12B31">
              <w:rPr>
                <w:rFonts w:cs="Arial"/>
                <w:sz w:val="24"/>
                <w:szCs w:val="24"/>
              </w:rPr>
              <w:t>Section:</w:t>
            </w:r>
          </w:p>
        </w:tc>
        <w:tc>
          <w:tcPr>
            <w:tcW w:w="2340" w:type="dxa"/>
          </w:tcPr>
          <w:p w:rsidR="00EB788D" w:rsidRDefault="00EB788D" w:rsidP="00077C95">
            <w:pPr>
              <w:rPr>
                <w:rFonts w:cs="Arial"/>
              </w:rPr>
            </w:pPr>
          </w:p>
          <w:p w:rsidR="00916573" w:rsidRPr="00B12B31" w:rsidRDefault="00916573" w:rsidP="00077C95">
            <w:pPr>
              <w:rPr>
                <w:rFonts w:cs="Arial"/>
                <w:sz w:val="24"/>
                <w:szCs w:val="24"/>
              </w:rPr>
            </w:pPr>
            <w:r>
              <w:rPr>
                <w:rFonts w:cs="Arial"/>
              </w:rPr>
              <w:t>Program</w:t>
            </w:r>
          </w:p>
        </w:tc>
      </w:tr>
      <w:tr w:rsidR="00916573" w:rsidRPr="00B12B31">
        <w:tc>
          <w:tcPr>
            <w:tcW w:w="1980" w:type="dxa"/>
          </w:tcPr>
          <w:p w:rsidR="00916573" w:rsidRPr="00B12B31" w:rsidRDefault="00916573" w:rsidP="00077C95">
            <w:pPr>
              <w:rPr>
                <w:rFonts w:cs="Arial"/>
                <w:sz w:val="24"/>
                <w:szCs w:val="24"/>
              </w:rPr>
            </w:pPr>
          </w:p>
        </w:tc>
        <w:tc>
          <w:tcPr>
            <w:tcW w:w="2340" w:type="dxa"/>
          </w:tcPr>
          <w:p w:rsidR="00916573" w:rsidRPr="00B12B31" w:rsidRDefault="00916573" w:rsidP="00BF6396">
            <w:pPr>
              <w:rPr>
                <w:rFonts w:cs="Arial"/>
                <w:sz w:val="24"/>
                <w:szCs w:val="24"/>
              </w:rPr>
            </w:pPr>
          </w:p>
        </w:tc>
      </w:tr>
      <w:tr w:rsidR="00916573" w:rsidRPr="00B12B31">
        <w:tc>
          <w:tcPr>
            <w:tcW w:w="1980" w:type="dxa"/>
          </w:tcPr>
          <w:p w:rsidR="00916573" w:rsidRPr="00B12B31" w:rsidRDefault="00916573" w:rsidP="00077C95">
            <w:pPr>
              <w:rPr>
                <w:rFonts w:cs="Arial"/>
                <w:sz w:val="24"/>
                <w:szCs w:val="24"/>
              </w:rPr>
            </w:pPr>
            <w:r w:rsidRPr="00B12B31">
              <w:rPr>
                <w:rFonts w:cs="Arial"/>
                <w:sz w:val="24"/>
                <w:szCs w:val="24"/>
              </w:rPr>
              <w:t>Date Created:</w:t>
            </w:r>
          </w:p>
        </w:tc>
        <w:tc>
          <w:tcPr>
            <w:tcW w:w="2340" w:type="dxa"/>
          </w:tcPr>
          <w:p w:rsidR="00916573" w:rsidRPr="00B12B31" w:rsidRDefault="00916573" w:rsidP="00077C95">
            <w:pPr>
              <w:rPr>
                <w:rFonts w:cs="Arial"/>
                <w:sz w:val="24"/>
                <w:szCs w:val="24"/>
              </w:rPr>
            </w:pPr>
            <w:r>
              <w:rPr>
                <w:rFonts w:cs="Arial"/>
              </w:rPr>
              <w:t>August</w:t>
            </w:r>
            <w:r>
              <w:rPr>
                <w:rFonts w:cs="Arial"/>
                <w:sz w:val="24"/>
                <w:szCs w:val="24"/>
              </w:rPr>
              <w:t xml:space="preserve"> 2009</w:t>
            </w:r>
          </w:p>
        </w:tc>
      </w:tr>
      <w:tr w:rsidR="00916573" w:rsidRPr="00B12B31">
        <w:tc>
          <w:tcPr>
            <w:tcW w:w="1980" w:type="dxa"/>
          </w:tcPr>
          <w:p w:rsidR="00916573" w:rsidRPr="00B12B31" w:rsidRDefault="00916573" w:rsidP="00077C95">
            <w:pPr>
              <w:rPr>
                <w:rFonts w:cs="Arial"/>
                <w:sz w:val="24"/>
                <w:szCs w:val="24"/>
              </w:rPr>
            </w:pPr>
            <w:r w:rsidRPr="00B12B31">
              <w:rPr>
                <w:rFonts w:cs="Arial"/>
                <w:sz w:val="24"/>
                <w:szCs w:val="24"/>
              </w:rPr>
              <w:t>Date Reviewed:</w:t>
            </w:r>
          </w:p>
        </w:tc>
        <w:tc>
          <w:tcPr>
            <w:tcW w:w="2340" w:type="dxa"/>
          </w:tcPr>
          <w:p w:rsidR="00916573" w:rsidRPr="00B12B31" w:rsidRDefault="00690A61" w:rsidP="00E56A44">
            <w:pPr>
              <w:rPr>
                <w:rFonts w:cs="Arial"/>
                <w:sz w:val="24"/>
                <w:szCs w:val="24"/>
              </w:rPr>
            </w:pPr>
            <w:r>
              <w:rPr>
                <w:rFonts w:cs="Arial"/>
                <w:sz w:val="24"/>
                <w:szCs w:val="24"/>
              </w:rPr>
              <w:t>July 2017</w:t>
            </w:r>
          </w:p>
        </w:tc>
      </w:tr>
      <w:tr w:rsidR="00916573" w:rsidRPr="00B12B31">
        <w:tc>
          <w:tcPr>
            <w:tcW w:w="1980" w:type="dxa"/>
          </w:tcPr>
          <w:p w:rsidR="00916573" w:rsidRPr="00B12B31" w:rsidRDefault="00916573" w:rsidP="00077C95">
            <w:pPr>
              <w:rPr>
                <w:rFonts w:cs="Arial"/>
                <w:sz w:val="24"/>
                <w:szCs w:val="24"/>
              </w:rPr>
            </w:pPr>
            <w:r w:rsidRPr="00B12B31">
              <w:rPr>
                <w:rFonts w:cs="Arial"/>
                <w:sz w:val="24"/>
                <w:szCs w:val="24"/>
              </w:rPr>
              <w:t>Authority:</w:t>
            </w:r>
          </w:p>
        </w:tc>
        <w:tc>
          <w:tcPr>
            <w:tcW w:w="2340" w:type="dxa"/>
          </w:tcPr>
          <w:p w:rsidR="00916573" w:rsidRPr="00B12B31" w:rsidRDefault="00916573" w:rsidP="00077C95">
            <w:pPr>
              <w:rPr>
                <w:rFonts w:cs="Arial"/>
                <w:sz w:val="24"/>
                <w:szCs w:val="24"/>
              </w:rPr>
            </w:pPr>
            <w:r w:rsidRPr="00B12B31">
              <w:rPr>
                <w:rFonts w:cs="Arial"/>
                <w:sz w:val="24"/>
                <w:szCs w:val="24"/>
              </w:rPr>
              <w:t>Director</w:t>
            </w:r>
          </w:p>
        </w:tc>
      </w:tr>
    </w:tbl>
    <w:p w:rsidR="00916573" w:rsidRPr="00B12B31" w:rsidRDefault="00916573" w:rsidP="00916573">
      <w:pPr>
        <w:rPr>
          <w:rFonts w:cs="Arial"/>
          <w:lang w:val="en-CA"/>
        </w:rPr>
      </w:pPr>
    </w:p>
    <w:p w:rsidR="00916573" w:rsidRDefault="00916573" w:rsidP="00916573">
      <w:pPr>
        <w:jc w:val="center"/>
        <w:rPr>
          <w:rFonts w:cs="Arial"/>
          <w:b/>
          <w:sz w:val="36"/>
          <w:szCs w:val="36"/>
          <w:u w:val="single"/>
          <w:lang w:val="en-CA"/>
        </w:rPr>
      </w:pPr>
    </w:p>
    <w:p w:rsidR="00916573" w:rsidRPr="00B12B31" w:rsidRDefault="00916573" w:rsidP="00E86484">
      <w:pPr>
        <w:pStyle w:val="Heading1"/>
      </w:pPr>
      <w:bookmarkStart w:id="30" w:name="_Toc491430054"/>
      <w:r>
        <w:t>Client Satisfaction Survey – Action Plan</w:t>
      </w:r>
      <w:bookmarkEnd w:id="30"/>
    </w:p>
    <w:p w:rsidR="00916573" w:rsidRDefault="00916573" w:rsidP="00916573">
      <w:pPr>
        <w:rPr>
          <w:lang w:val="en-CA"/>
        </w:rPr>
      </w:pPr>
    </w:p>
    <w:p w:rsidR="00916573" w:rsidRDefault="00916573" w:rsidP="00916573">
      <w:pPr>
        <w:rPr>
          <w:rFonts w:cs="Arial"/>
          <w:b/>
          <w:szCs w:val="22"/>
          <w:lang w:val="en-CA"/>
        </w:rPr>
      </w:pPr>
      <w:r w:rsidRPr="000257FF">
        <w:rPr>
          <w:rFonts w:cs="Arial"/>
          <w:b/>
          <w:szCs w:val="22"/>
          <w:lang w:val="en-CA"/>
        </w:rPr>
        <w:t>Policy:</w:t>
      </w:r>
    </w:p>
    <w:p w:rsidR="00916573" w:rsidRDefault="00916573" w:rsidP="00916573">
      <w:pPr>
        <w:rPr>
          <w:rFonts w:cs="Arial"/>
          <w:b/>
          <w:szCs w:val="22"/>
          <w:lang w:val="en-CA"/>
        </w:rPr>
      </w:pPr>
    </w:p>
    <w:p w:rsidR="00916573" w:rsidRDefault="00916573" w:rsidP="00916573">
      <w:pPr>
        <w:rPr>
          <w:rFonts w:cs="Arial"/>
        </w:rPr>
      </w:pPr>
      <w:r>
        <w:rPr>
          <w:rFonts w:cs="Arial"/>
        </w:rPr>
        <w:t xml:space="preserve">It is the policy of the </w:t>
      </w:r>
      <w:r w:rsidRPr="00E9695D">
        <w:rPr>
          <w:rFonts w:cs="Arial"/>
        </w:rPr>
        <w:t xml:space="preserve">Women’s Counselling </w:t>
      </w:r>
      <w:r>
        <w:rPr>
          <w:rFonts w:cs="Arial"/>
        </w:rPr>
        <w:t>Centre to review data received from the Client Satisfaction Surveys and to use that material in Continuous Quality Improvement and Strategic Planning.</w:t>
      </w:r>
    </w:p>
    <w:p w:rsidR="00916573" w:rsidRDefault="00916573" w:rsidP="00916573">
      <w:pPr>
        <w:rPr>
          <w:rFonts w:cs="Arial"/>
        </w:rPr>
      </w:pPr>
    </w:p>
    <w:p w:rsidR="00D8789A" w:rsidRDefault="00D8789A" w:rsidP="00916573">
      <w:pPr>
        <w:rPr>
          <w:rFonts w:cs="Arial"/>
          <w:b/>
        </w:rPr>
      </w:pPr>
    </w:p>
    <w:p w:rsidR="00916573" w:rsidRPr="00916573" w:rsidRDefault="00916573" w:rsidP="00916573">
      <w:pPr>
        <w:rPr>
          <w:rFonts w:cs="Arial"/>
          <w:b/>
        </w:rPr>
      </w:pPr>
      <w:r w:rsidRPr="00916573">
        <w:rPr>
          <w:rFonts w:cs="Arial"/>
          <w:b/>
        </w:rPr>
        <w:t>Procedure:</w:t>
      </w:r>
    </w:p>
    <w:p w:rsidR="00916573" w:rsidRDefault="00916573" w:rsidP="00916573">
      <w:pPr>
        <w:rPr>
          <w:rFonts w:cs="Arial"/>
        </w:rPr>
      </w:pPr>
    </w:p>
    <w:p w:rsidR="00C21EF2" w:rsidRDefault="00D25360" w:rsidP="00916573">
      <w:pPr>
        <w:rPr>
          <w:rFonts w:cs="Arial"/>
        </w:rPr>
      </w:pPr>
      <w:r>
        <w:rPr>
          <w:rFonts w:cs="Arial"/>
        </w:rPr>
        <w:t xml:space="preserve">The Director will periodically </w:t>
      </w:r>
      <w:r w:rsidR="00916573">
        <w:rPr>
          <w:rFonts w:cs="Arial"/>
        </w:rPr>
        <w:t>comp</w:t>
      </w:r>
      <w:r w:rsidR="00C21EF2">
        <w:rPr>
          <w:rFonts w:cs="Arial"/>
        </w:rPr>
        <w:t>ile a summary</w:t>
      </w:r>
      <w:r w:rsidR="00916573">
        <w:rPr>
          <w:rFonts w:cs="Arial"/>
        </w:rPr>
        <w:t xml:space="preserve"> of data received from Client Satisfaction Surveys</w:t>
      </w:r>
      <w:r w:rsidR="009202F7">
        <w:rPr>
          <w:rFonts w:cs="Arial"/>
        </w:rPr>
        <w:t xml:space="preserve"> once available online.</w:t>
      </w:r>
    </w:p>
    <w:p w:rsidR="00C21EF2" w:rsidRDefault="00C21EF2" w:rsidP="00916573">
      <w:pPr>
        <w:rPr>
          <w:rFonts w:cs="Arial"/>
        </w:rPr>
      </w:pPr>
    </w:p>
    <w:p w:rsidR="00C21EF2" w:rsidRDefault="00C21EF2" w:rsidP="00916573">
      <w:pPr>
        <w:rPr>
          <w:rFonts w:cs="Arial"/>
        </w:rPr>
      </w:pPr>
      <w:r>
        <w:rPr>
          <w:rFonts w:cs="Arial"/>
        </w:rPr>
        <w:t>This data will be shared with staff in a regular monthly staff meeting and any required discussion of the data will take place at that time.</w:t>
      </w:r>
    </w:p>
    <w:p w:rsidR="00C21EF2" w:rsidRDefault="00C21EF2" w:rsidP="00916573">
      <w:pPr>
        <w:rPr>
          <w:rFonts w:cs="Arial"/>
        </w:rPr>
      </w:pPr>
    </w:p>
    <w:p w:rsidR="00C21EF2" w:rsidRDefault="00C21EF2" w:rsidP="00916573">
      <w:pPr>
        <w:rPr>
          <w:rFonts w:cs="Arial"/>
        </w:rPr>
      </w:pPr>
      <w:r>
        <w:rPr>
          <w:rFonts w:cs="Arial"/>
        </w:rPr>
        <w:t xml:space="preserve">If there are changes to the program that arise out of the surveys, these will be discussed in the monthly staff meeting. </w:t>
      </w:r>
    </w:p>
    <w:p w:rsidR="00C21EF2" w:rsidRDefault="00C21EF2" w:rsidP="00916573">
      <w:pPr>
        <w:rPr>
          <w:rFonts w:cs="Arial"/>
        </w:rPr>
      </w:pPr>
    </w:p>
    <w:p w:rsidR="00C21EF2" w:rsidRDefault="00C21EF2" w:rsidP="00916573">
      <w:pPr>
        <w:rPr>
          <w:rFonts w:cs="Arial"/>
        </w:rPr>
      </w:pPr>
      <w:r>
        <w:rPr>
          <w:rFonts w:cs="Arial"/>
        </w:rPr>
        <w:t>Decisions will be made a</w:t>
      </w:r>
      <w:r w:rsidR="005D72E5">
        <w:rPr>
          <w:rFonts w:cs="Arial"/>
        </w:rPr>
        <w:t>bout</w:t>
      </w:r>
      <w:r>
        <w:rPr>
          <w:rFonts w:cs="Arial"/>
        </w:rPr>
        <w:t xml:space="preserve"> appropriate changes in the staff meeting</w:t>
      </w:r>
      <w:r w:rsidR="005D72E5">
        <w:rPr>
          <w:rFonts w:cs="Arial"/>
        </w:rPr>
        <w:t>,</w:t>
      </w:r>
      <w:r>
        <w:rPr>
          <w:rFonts w:cs="Arial"/>
        </w:rPr>
        <w:t xml:space="preserve"> and plans to implement changes will be made.</w:t>
      </w:r>
    </w:p>
    <w:p w:rsidR="00C21EF2" w:rsidRDefault="00C21EF2" w:rsidP="00916573">
      <w:pPr>
        <w:rPr>
          <w:rFonts w:cs="Arial"/>
        </w:rPr>
      </w:pPr>
    </w:p>
    <w:p w:rsidR="00C21EF2" w:rsidRDefault="00C21EF2" w:rsidP="00916573">
      <w:pPr>
        <w:rPr>
          <w:rFonts w:cs="Arial"/>
        </w:rPr>
      </w:pPr>
      <w:r>
        <w:rPr>
          <w:rFonts w:cs="Arial"/>
        </w:rPr>
        <w:t>If a new or Revised Policy is required as a result of these changes, The Director will write or amend the Policy and ensure that staff receive</w:t>
      </w:r>
      <w:r w:rsidR="00E56A44">
        <w:rPr>
          <w:rFonts w:cs="Arial"/>
        </w:rPr>
        <w:t>s</w:t>
      </w:r>
      <w:r>
        <w:rPr>
          <w:rFonts w:cs="Arial"/>
        </w:rPr>
        <w:t xml:space="preserve"> an up to date copy of the Policy for inclusion in their </w:t>
      </w:r>
      <w:r w:rsidR="00B77EAF">
        <w:rPr>
          <w:rFonts w:cs="Arial"/>
        </w:rPr>
        <w:t xml:space="preserve">copy of the </w:t>
      </w:r>
      <w:r>
        <w:rPr>
          <w:rFonts w:cs="Arial"/>
        </w:rPr>
        <w:t>Policy and Procedure Manual.</w:t>
      </w:r>
    </w:p>
    <w:p w:rsidR="00C21EF2" w:rsidRDefault="00C21EF2" w:rsidP="00916573">
      <w:pPr>
        <w:rPr>
          <w:rFonts w:cs="Arial"/>
        </w:rPr>
      </w:pPr>
    </w:p>
    <w:p w:rsidR="00C21EF2" w:rsidRDefault="00C21EF2" w:rsidP="00916573">
      <w:pPr>
        <w:rPr>
          <w:rFonts w:cs="Arial"/>
        </w:rPr>
      </w:pPr>
      <w:r>
        <w:rPr>
          <w:rFonts w:cs="Arial"/>
        </w:rPr>
        <w:t xml:space="preserve">Any serious concerns arising out of client satisfaction surveys will be brought to the attention </w:t>
      </w:r>
      <w:r w:rsidR="0028540C">
        <w:rPr>
          <w:rFonts w:cs="Arial"/>
        </w:rPr>
        <w:t>of</w:t>
      </w:r>
      <w:r>
        <w:rPr>
          <w:rFonts w:cs="Arial"/>
        </w:rPr>
        <w:t xml:space="preserve"> the staff at the staff meeting</w:t>
      </w:r>
      <w:r w:rsidR="0028540C">
        <w:rPr>
          <w:rFonts w:cs="Arial"/>
        </w:rPr>
        <w:t>.</w:t>
      </w:r>
      <w:r>
        <w:rPr>
          <w:rFonts w:cs="Arial"/>
        </w:rPr>
        <w:t xml:space="preserve"> An example of this would be a client making a complaint on the survey form.</w:t>
      </w:r>
    </w:p>
    <w:p w:rsidR="00C21EF2" w:rsidRDefault="00C21EF2" w:rsidP="00916573">
      <w:pPr>
        <w:rPr>
          <w:rFonts w:cs="Arial"/>
        </w:rPr>
      </w:pPr>
    </w:p>
    <w:p w:rsidR="00DE3472" w:rsidRDefault="00DE3472" w:rsidP="00DE3472">
      <w:pPr>
        <w:rPr>
          <w:rFonts w:cs="Arial"/>
        </w:rPr>
      </w:pPr>
    </w:p>
    <w:p w:rsidR="00DE3472" w:rsidRDefault="00DE3472" w:rsidP="00DE3472">
      <w:pPr>
        <w:rPr>
          <w:rFonts w:cs="Arial"/>
        </w:rPr>
        <w:sectPr w:rsidR="00DE3472" w:rsidSect="00BE6D10">
          <w:type w:val="continuous"/>
          <w:pgSz w:w="12240" w:h="15840"/>
          <w:pgMar w:top="1440" w:right="1800" w:bottom="1440" w:left="1800" w:header="706" w:footer="706" w:gutter="0"/>
          <w:cols w:space="708"/>
          <w:docGrid w:linePitch="360"/>
        </w:sectPr>
      </w:pPr>
    </w:p>
    <w:p w:rsidR="00D25360" w:rsidRPr="00D25360" w:rsidRDefault="00916573" w:rsidP="00D25360">
      <w:pPr>
        <w:jc w:val="center"/>
        <w:rPr>
          <w:rFonts w:cs="Arial"/>
          <w:b/>
          <w:sz w:val="24"/>
          <w:szCs w:val="24"/>
        </w:rPr>
      </w:pPr>
      <w:r>
        <w:rPr>
          <w:rFonts w:cs="Arial"/>
        </w:rPr>
        <w:lastRenderedPageBreak/>
        <w:br w:type="page"/>
      </w:r>
      <w:r w:rsidR="00D25360" w:rsidRPr="00D25360">
        <w:rPr>
          <w:rFonts w:cs="Arial"/>
          <w:b/>
          <w:sz w:val="24"/>
          <w:szCs w:val="24"/>
        </w:rPr>
        <w:lastRenderedPageBreak/>
        <w:t>The Salvation Army</w:t>
      </w:r>
    </w:p>
    <w:p w:rsidR="00D25360" w:rsidRPr="00D25360" w:rsidRDefault="00D25360" w:rsidP="00D25360">
      <w:pPr>
        <w:jc w:val="center"/>
        <w:rPr>
          <w:rFonts w:cs="Arial"/>
          <w:b/>
          <w:sz w:val="24"/>
          <w:szCs w:val="24"/>
        </w:rPr>
      </w:pPr>
      <w:r w:rsidRPr="00D25360">
        <w:rPr>
          <w:rFonts w:cs="Arial"/>
          <w:b/>
          <w:sz w:val="24"/>
          <w:szCs w:val="24"/>
        </w:rPr>
        <w:t>Women’s Counselling Centre</w:t>
      </w:r>
    </w:p>
    <w:p w:rsidR="00D25360" w:rsidRPr="00D25360" w:rsidRDefault="00D25360" w:rsidP="00D25360">
      <w:pPr>
        <w:jc w:val="center"/>
        <w:rPr>
          <w:rFonts w:cs="Arial"/>
          <w:b/>
          <w:sz w:val="24"/>
          <w:szCs w:val="24"/>
        </w:rPr>
      </w:pPr>
      <w:r w:rsidRPr="00D25360">
        <w:rPr>
          <w:rFonts w:cs="Arial"/>
          <w:b/>
          <w:sz w:val="24"/>
          <w:szCs w:val="24"/>
        </w:rPr>
        <w:t>POLICIES &amp; PROCEDURES MANUAL</w:t>
      </w:r>
    </w:p>
    <w:p w:rsidR="00D25360" w:rsidRPr="00D25360" w:rsidRDefault="00D25360" w:rsidP="00D2536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D25360" w:rsidRPr="00D25360" w:rsidTr="005976B8">
        <w:tc>
          <w:tcPr>
            <w:tcW w:w="1980" w:type="dxa"/>
          </w:tcPr>
          <w:p w:rsidR="00D25360" w:rsidRPr="00D25360" w:rsidRDefault="00D25360" w:rsidP="00D25360">
            <w:pPr>
              <w:rPr>
                <w:rFonts w:cs="Arial"/>
                <w:sz w:val="24"/>
                <w:szCs w:val="24"/>
              </w:rPr>
            </w:pPr>
            <w:r w:rsidRPr="00D25360">
              <w:rPr>
                <w:rFonts w:cs="Arial"/>
                <w:sz w:val="24"/>
                <w:szCs w:val="24"/>
              </w:rPr>
              <w:t>Section:</w:t>
            </w:r>
          </w:p>
        </w:tc>
        <w:tc>
          <w:tcPr>
            <w:tcW w:w="2340" w:type="dxa"/>
          </w:tcPr>
          <w:p w:rsidR="00D25360" w:rsidRPr="00D25360" w:rsidRDefault="00D25360" w:rsidP="00D25360">
            <w:pPr>
              <w:rPr>
                <w:rFonts w:cs="Arial"/>
                <w:sz w:val="24"/>
                <w:szCs w:val="24"/>
              </w:rPr>
            </w:pPr>
            <w:r>
              <w:rPr>
                <w:rFonts w:cs="Arial"/>
                <w:sz w:val="24"/>
                <w:szCs w:val="24"/>
              </w:rPr>
              <w:t>Program</w:t>
            </w:r>
          </w:p>
          <w:p w:rsidR="00D25360" w:rsidRPr="00D25360" w:rsidRDefault="00D25360" w:rsidP="00D25360">
            <w:pPr>
              <w:rPr>
                <w:rFonts w:cs="Arial"/>
                <w:sz w:val="24"/>
                <w:szCs w:val="24"/>
              </w:rPr>
            </w:pPr>
            <w:r w:rsidRPr="00D25360">
              <w:rPr>
                <w:rFonts w:cs="Arial"/>
                <w:sz w:val="24"/>
                <w:szCs w:val="24"/>
              </w:rPr>
              <w:t xml:space="preserve">Also In </w:t>
            </w:r>
            <w:r>
              <w:rPr>
                <w:rFonts w:cs="Arial"/>
                <w:sz w:val="24"/>
                <w:szCs w:val="24"/>
              </w:rPr>
              <w:t>H&amp;S</w:t>
            </w:r>
          </w:p>
        </w:tc>
      </w:tr>
      <w:tr w:rsidR="00D25360" w:rsidRPr="00D25360" w:rsidTr="005976B8">
        <w:tc>
          <w:tcPr>
            <w:tcW w:w="1980" w:type="dxa"/>
          </w:tcPr>
          <w:p w:rsidR="00D25360" w:rsidRPr="00D25360" w:rsidRDefault="00D25360" w:rsidP="00D25360">
            <w:pPr>
              <w:rPr>
                <w:rFonts w:cs="Arial"/>
                <w:sz w:val="24"/>
                <w:szCs w:val="24"/>
              </w:rPr>
            </w:pPr>
          </w:p>
        </w:tc>
        <w:tc>
          <w:tcPr>
            <w:tcW w:w="2340" w:type="dxa"/>
          </w:tcPr>
          <w:p w:rsidR="00D25360" w:rsidRPr="00D25360" w:rsidRDefault="00D25360" w:rsidP="00D25360">
            <w:pPr>
              <w:rPr>
                <w:rFonts w:cs="Arial"/>
                <w:sz w:val="24"/>
                <w:szCs w:val="24"/>
              </w:rPr>
            </w:pPr>
          </w:p>
        </w:tc>
      </w:tr>
      <w:tr w:rsidR="00D25360" w:rsidRPr="00D25360" w:rsidTr="005976B8">
        <w:tc>
          <w:tcPr>
            <w:tcW w:w="1980" w:type="dxa"/>
          </w:tcPr>
          <w:p w:rsidR="00D25360" w:rsidRPr="00D25360" w:rsidRDefault="00D25360" w:rsidP="00D25360">
            <w:pPr>
              <w:rPr>
                <w:rFonts w:cs="Arial"/>
                <w:sz w:val="24"/>
                <w:szCs w:val="24"/>
              </w:rPr>
            </w:pPr>
            <w:r w:rsidRPr="00D25360">
              <w:rPr>
                <w:rFonts w:cs="Arial"/>
                <w:sz w:val="24"/>
                <w:szCs w:val="24"/>
              </w:rPr>
              <w:t>Date Created:</w:t>
            </w:r>
          </w:p>
        </w:tc>
        <w:tc>
          <w:tcPr>
            <w:tcW w:w="2340" w:type="dxa"/>
          </w:tcPr>
          <w:p w:rsidR="00D25360" w:rsidRPr="00D25360" w:rsidRDefault="00D25360" w:rsidP="00D25360">
            <w:pPr>
              <w:rPr>
                <w:rFonts w:cs="Arial"/>
                <w:sz w:val="24"/>
                <w:szCs w:val="24"/>
              </w:rPr>
            </w:pPr>
            <w:r w:rsidRPr="00D25360">
              <w:rPr>
                <w:rFonts w:cs="Arial"/>
                <w:sz w:val="24"/>
                <w:szCs w:val="24"/>
              </w:rPr>
              <w:t>July 2010</w:t>
            </w:r>
          </w:p>
        </w:tc>
      </w:tr>
      <w:tr w:rsidR="00D25360" w:rsidRPr="00D25360" w:rsidTr="005976B8">
        <w:tc>
          <w:tcPr>
            <w:tcW w:w="1980" w:type="dxa"/>
          </w:tcPr>
          <w:p w:rsidR="00D25360" w:rsidRPr="00D25360" w:rsidRDefault="00D25360" w:rsidP="00D25360">
            <w:pPr>
              <w:rPr>
                <w:rFonts w:cs="Arial"/>
                <w:sz w:val="24"/>
                <w:szCs w:val="24"/>
              </w:rPr>
            </w:pPr>
            <w:r w:rsidRPr="00D25360">
              <w:rPr>
                <w:rFonts w:cs="Arial"/>
                <w:sz w:val="24"/>
                <w:szCs w:val="24"/>
              </w:rPr>
              <w:t>Date Reviewed:</w:t>
            </w:r>
          </w:p>
        </w:tc>
        <w:tc>
          <w:tcPr>
            <w:tcW w:w="2340" w:type="dxa"/>
          </w:tcPr>
          <w:p w:rsidR="00D25360" w:rsidRPr="00D25360" w:rsidRDefault="00690A61" w:rsidP="00D25360">
            <w:pPr>
              <w:rPr>
                <w:rFonts w:cs="Arial"/>
                <w:sz w:val="24"/>
                <w:szCs w:val="24"/>
              </w:rPr>
            </w:pPr>
            <w:r>
              <w:rPr>
                <w:rFonts w:cs="Arial"/>
                <w:sz w:val="24"/>
                <w:szCs w:val="24"/>
              </w:rPr>
              <w:t>July 2017</w:t>
            </w:r>
          </w:p>
        </w:tc>
      </w:tr>
      <w:tr w:rsidR="00D25360" w:rsidRPr="00D25360" w:rsidTr="005976B8">
        <w:tc>
          <w:tcPr>
            <w:tcW w:w="1980" w:type="dxa"/>
          </w:tcPr>
          <w:p w:rsidR="00D25360" w:rsidRPr="00D25360" w:rsidRDefault="00D25360" w:rsidP="00D25360">
            <w:pPr>
              <w:rPr>
                <w:rFonts w:cs="Arial"/>
                <w:sz w:val="24"/>
                <w:szCs w:val="24"/>
              </w:rPr>
            </w:pPr>
            <w:r w:rsidRPr="00D25360">
              <w:rPr>
                <w:rFonts w:cs="Arial"/>
                <w:sz w:val="24"/>
                <w:szCs w:val="24"/>
              </w:rPr>
              <w:t>Authority:</w:t>
            </w:r>
          </w:p>
        </w:tc>
        <w:tc>
          <w:tcPr>
            <w:tcW w:w="2340" w:type="dxa"/>
          </w:tcPr>
          <w:p w:rsidR="00D25360" w:rsidRPr="00D25360" w:rsidRDefault="00D25360" w:rsidP="00D25360">
            <w:pPr>
              <w:rPr>
                <w:rFonts w:cs="Arial"/>
                <w:sz w:val="24"/>
                <w:szCs w:val="24"/>
              </w:rPr>
            </w:pPr>
            <w:r w:rsidRPr="00D25360">
              <w:rPr>
                <w:rFonts w:cs="Arial"/>
                <w:sz w:val="24"/>
                <w:szCs w:val="24"/>
              </w:rPr>
              <w:t>Director</w:t>
            </w:r>
          </w:p>
        </w:tc>
      </w:tr>
    </w:tbl>
    <w:p w:rsidR="00D25360" w:rsidRPr="00D25360" w:rsidRDefault="00D25360" w:rsidP="00D25360">
      <w:pPr>
        <w:rPr>
          <w:rFonts w:cs="Arial"/>
          <w:lang w:val="en-CA"/>
        </w:rPr>
      </w:pPr>
    </w:p>
    <w:p w:rsidR="00D25360" w:rsidRPr="00D25360" w:rsidRDefault="00D25360" w:rsidP="00D25360">
      <w:pPr>
        <w:pStyle w:val="Heading1"/>
      </w:pPr>
      <w:bookmarkStart w:id="31" w:name="_Toc372029783"/>
      <w:bookmarkStart w:id="32" w:name="_Toc491430055"/>
      <w:r w:rsidRPr="00D25360">
        <w:t>Communicable Diseases</w:t>
      </w:r>
      <w:bookmarkEnd w:id="31"/>
      <w:bookmarkEnd w:id="32"/>
    </w:p>
    <w:p w:rsidR="00D25360" w:rsidRPr="00D25360" w:rsidRDefault="00D25360" w:rsidP="00D25360">
      <w:pPr>
        <w:jc w:val="center"/>
        <w:rPr>
          <w:rFonts w:cs="Arial"/>
          <w:b/>
          <w:sz w:val="36"/>
          <w:szCs w:val="36"/>
          <w:u w:val="single"/>
          <w:lang w:val="en-CA"/>
        </w:rPr>
      </w:pPr>
    </w:p>
    <w:p w:rsidR="00DB4300" w:rsidRDefault="00DB4300" w:rsidP="00DB4300">
      <w:pPr>
        <w:rPr>
          <w:rFonts w:cs="Arial"/>
          <w:szCs w:val="22"/>
        </w:rPr>
      </w:pPr>
      <w:r w:rsidRPr="004D330E">
        <w:rPr>
          <w:rFonts w:cs="Arial"/>
          <w:b/>
          <w:szCs w:val="22"/>
          <w:lang w:val="en-CA"/>
        </w:rPr>
        <w:t>Policy</w:t>
      </w:r>
      <w:r>
        <w:rPr>
          <w:rFonts w:cs="Arial"/>
          <w:szCs w:val="22"/>
        </w:rPr>
        <w:t>:</w:t>
      </w:r>
    </w:p>
    <w:p w:rsidR="00DB4300" w:rsidRDefault="00DB4300" w:rsidP="00DB4300">
      <w:pPr>
        <w:rPr>
          <w:rFonts w:cs="Arial"/>
          <w:szCs w:val="22"/>
        </w:rPr>
      </w:pPr>
    </w:p>
    <w:p w:rsidR="00DB4300" w:rsidRDefault="00DB4300" w:rsidP="00DB4300">
      <w:pPr>
        <w:rPr>
          <w:rFonts w:cs="Arial"/>
          <w:szCs w:val="22"/>
        </w:rPr>
      </w:pPr>
      <w:r>
        <w:rPr>
          <w:rFonts w:cs="Arial"/>
          <w:szCs w:val="22"/>
        </w:rPr>
        <w:t>It is the policy of the Women’s Counselling centre to do everything possible to ensure the health and safety of its staff, students, clients and volunteers.</w:t>
      </w:r>
    </w:p>
    <w:p w:rsidR="00DB4300" w:rsidRDefault="00DB4300" w:rsidP="00DB4300">
      <w:pPr>
        <w:rPr>
          <w:rFonts w:cs="Arial"/>
          <w:szCs w:val="22"/>
        </w:rPr>
      </w:pPr>
    </w:p>
    <w:p w:rsidR="00DB4300" w:rsidRPr="00C43B54" w:rsidRDefault="00DB4300" w:rsidP="00DB4300">
      <w:pPr>
        <w:rPr>
          <w:rFonts w:cs="Arial"/>
          <w:b/>
          <w:szCs w:val="22"/>
        </w:rPr>
      </w:pPr>
      <w:r w:rsidRPr="00C43B54">
        <w:rPr>
          <w:rFonts w:cs="Arial"/>
          <w:b/>
          <w:szCs w:val="22"/>
        </w:rPr>
        <w:t>Procedure:</w:t>
      </w:r>
    </w:p>
    <w:p w:rsidR="00DB4300" w:rsidRDefault="00DB4300" w:rsidP="00DB4300">
      <w:pPr>
        <w:rPr>
          <w:rFonts w:cs="Arial"/>
          <w:szCs w:val="22"/>
        </w:rPr>
      </w:pPr>
    </w:p>
    <w:p w:rsidR="00DB4300" w:rsidRDefault="00DB4300" w:rsidP="00DB4300">
      <w:pPr>
        <w:autoSpaceDE w:val="0"/>
        <w:autoSpaceDN w:val="0"/>
        <w:adjustRightInd w:val="0"/>
        <w:rPr>
          <w:rFonts w:ascii="Helvetica" w:hAnsi="Helvetica" w:cs="Helvetica"/>
        </w:rPr>
      </w:pPr>
      <w:r>
        <w:rPr>
          <w:rFonts w:ascii="Helvetica" w:hAnsi="Helvetica" w:cs="Helvetica"/>
        </w:rPr>
        <w:t>The Communicable Disease Control Manual is available for all staff to read. It is located in</w:t>
      </w:r>
    </w:p>
    <w:p w:rsidR="00DB4300" w:rsidRDefault="00DB4300" w:rsidP="00DB4300">
      <w:pPr>
        <w:autoSpaceDE w:val="0"/>
        <w:autoSpaceDN w:val="0"/>
        <w:adjustRightInd w:val="0"/>
        <w:rPr>
          <w:rFonts w:ascii="Helvetica" w:hAnsi="Helvetica" w:cs="Helvetica"/>
        </w:rPr>
      </w:pPr>
      <w:r>
        <w:rPr>
          <w:rFonts w:ascii="Helvetica" w:hAnsi="Helvetica" w:cs="Helvetica"/>
        </w:rPr>
        <w:t>the Health and Safety area of the Kitchen. It is also available on the server.</w:t>
      </w:r>
    </w:p>
    <w:p w:rsidR="00DB4300" w:rsidRDefault="00DB4300" w:rsidP="00DB4300">
      <w:pPr>
        <w:autoSpaceDE w:val="0"/>
        <w:autoSpaceDN w:val="0"/>
        <w:adjustRightInd w:val="0"/>
        <w:rPr>
          <w:rFonts w:ascii="Helvetica" w:hAnsi="Helvetica" w:cs="Helvetica"/>
        </w:rPr>
      </w:pPr>
    </w:p>
    <w:p w:rsidR="00DB4300" w:rsidRDefault="00DB4300" w:rsidP="00DB4300">
      <w:pPr>
        <w:autoSpaceDE w:val="0"/>
        <w:autoSpaceDN w:val="0"/>
        <w:adjustRightInd w:val="0"/>
        <w:rPr>
          <w:rFonts w:ascii="Helvetica" w:hAnsi="Helvetica" w:cs="Helvetica"/>
        </w:rPr>
      </w:pPr>
      <w:r>
        <w:rPr>
          <w:rFonts w:ascii="Helvetica" w:hAnsi="Helvetica" w:cs="Helvetica"/>
        </w:rPr>
        <w:t>All staff must read, understand and agree to work within the guidelines of the Communicable Disease Control Manual when handling any substance which may spread infection.</w:t>
      </w:r>
    </w:p>
    <w:p w:rsidR="00DB4300" w:rsidRDefault="00DB4300" w:rsidP="00DB4300">
      <w:pPr>
        <w:autoSpaceDE w:val="0"/>
        <w:autoSpaceDN w:val="0"/>
        <w:adjustRightInd w:val="0"/>
        <w:rPr>
          <w:rFonts w:ascii="Helvetica" w:hAnsi="Helvetica" w:cs="Helvetica"/>
        </w:rPr>
      </w:pPr>
    </w:p>
    <w:p w:rsidR="00DB4300" w:rsidRDefault="00DB4300" w:rsidP="00DB4300">
      <w:pPr>
        <w:autoSpaceDE w:val="0"/>
        <w:autoSpaceDN w:val="0"/>
        <w:adjustRightInd w:val="0"/>
        <w:rPr>
          <w:rFonts w:ascii="Helvetica" w:hAnsi="Helvetica" w:cs="Helvetica"/>
        </w:rPr>
      </w:pPr>
      <w:r>
        <w:rPr>
          <w:rFonts w:ascii="Helvetica" w:hAnsi="Helvetica" w:cs="Helvetica"/>
        </w:rPr>
        <w:t>Once staff members have read the Manual, the Director will be available to answer any questions that they may have. The staff member must then sign off on signature form indicating that they have read and understood the Manual. A copy of the signed form will be retained in the employee’s Personnel File.</w:t>
      </w:r>
    </w:p>
    <w:p w:rsidR="00DB4300" w:rsidRDefault="00DB4300" w:rsidP="00DB4300">
      <w:pPr>
        <w:autoSpaceDE w:val="0"/>
        <w:autoSpaceDN w:val="0"/>
        <w:adjustRightInd w:val="0"/>
        <w:rPr>
          <w:rFonts w:ascii="Helvetica" w:hAnsi="Helvetica" w:cs="Helvetica"/>
        </w:rPr>
      </w:pPr>
    </w:p>
    <w:p w:rsidR="00DB4300" w:rsidRDefault="00DB4300" w:rsidP="00DB4300">
      <w:pPr>
        <w:autoSpaceDE w:val="0"/>
        <w:autoSpaceDN w:val="0"/>
        <w:adjustRightInd w:val="0"/>
        <w:rPr>
          <w:rFonts w:ascii="Helvetica" w:hAnsi="Helvetica" w:cs="Helvetica"/>
        </w:rPr>
      </w:pPr>
      <w:r>
        <w:rPr>
          <w:rFonts w:ascii="Helvetica" w:hAnsi="Helvetica" w:cs="Helvetica"/>
        </w:rPr>
        <w:t>All staff will regularly wash their hands:</w:t>
      </w:r>
    </w:p>
    <w:p w:rsidR="00DB4300" w:rsidRDefault="00DB4300" w:rsidP="00DB4300">
      <w:pPr>
        <w:numPr>
          <w:ilvl w:val="0"/>
          <w:numId w:val="20"/>
        </w:numPr>
        <w:autoSpaceDE w:val="0"/>
        <w:autoSpaceDN w:val="0"/>
        <w:adjustRightInd w:val="0"/>
        <w:rPr>
          <w:rFonts w:ascii="Helvetica" w:hAnsi="Helvetica" w:cs="Helvetica"/>
        </w:rPr>
      </w:pPr>
      <w:r>
        <w:rPr>
          <w:rFonts w:ascii="Helvetica" w:hAnsi="Helvetica" w:cs="Helvetica"/>
        </w:rPr>
        <w:t>After using the washroom</w:t>
      </w:r>
    </w:p>
    <w:p w:rsidR="00DB4300" w:rsidRDefault="00DB4300" w:rsidP="00DB4300">
      <w:pPr>
        <w:numPr>
          <w:ilvl w:val="0"/>
          <w:numId w:val="20"/>
        </w:numPr>
        <w:autoSpaceDE w:val="0"/>
        <w:autoSpaceDN w:val="0"/>
        <w:adjustRightInd w:val="0"/>
        <w:rPr>
          <w:rFonts w:ascii="Helvetica" w:hAnsi="Helvetica" w:cs="Helvetica"/>
        </w:rPr>
      </w:pPr>
      <w:r>
        <w:rPr>
          <w:rFonts w:ascii="Helvetica" w:hAnsi="Helvetica" w:cs="Helvetica"/>
        </w:rPr>
        <w:t>After touching another person</w:t>
      </w:r>
    </w:p>
    <w:p w:rsidR="00DB4300" w:rsidRDefault="00DB4300" w:rsidP="00DB4300">
      <w:pPr>
        <w:numPr>
          <w:ilvl w:val="0"/>
          <w:numId w:val="20"/>
        </w:numPr>
        <w:autoSpaceDE w:val="0"/>
        <w:autoSpaceDN w:val="0"/>
        <w:adjustRightInd w:val="0"/>
        <w:rPr>
          <w:rFonts w:ascii="Helvetica" w:hAnsi="Helvetica" w:cs="Helvetica"/>
        </w:rPr>
      </w:pPr>
      <w:r>
        <w:rPr>
          <w:rFonts w:ascii="Helvetica" w:hAnsi="Helvetica" w:cs="Helvetica"/>
        </w:rPr>
        <w:t>Before and after handling food</w:t>
      </w:r>
    </w:p>
    <w:p w:rsidR="00DB4300" w:rsidRDefault="00DB4300" w:rsidP="00DB4300">
      <w:pPr>
        <w:autoSpaceDE w:val="0"/>
        <w:autoSpaceDN w:val="0"/>
        <w:adjustRightInd w:val="0"/>
        <w:rPr>
          <w:rFonts w:ascii="Helvetica" w:hAnsi="Helvetica" w:cs="Helvetica"/>
        </w:rPr>
      </w:pPr>
    </w:p>
    <w:p w:rsidR="00DB4300" w:rsidRDefault="00DB4300" w:rsidP="00DB4300">
      <w:pPr>
        <w:autoSpaceDE w:val="0"/>
        <w:autoSpaceDN w:val="0"/>
        <w:adjustRightInd w:val="0"/>
        <w:rPr>
          <w:rFonts w:ascii="Helvetica" w:hAnsi="Helvetica" w:cs="Helvetica"/>
        </w:rPr>
      </w:pPr>
      <w:r>
        <w:rPr>
          <w:rFonts w:ascii="Helvetica" w:hAnsi="Helvetica" w:cs="Helvetica"/>
        </w:rPr>
        <w:t>Hand sanitizer is available to staff for times when hand washing is not available or practical.</w:t>
      </w:r>
    </w:p>
    <w:p w:rsidR="00DB4300" w:rsidRDefault="00DB4300" w:rsidP="00DB4300">
      <w:pPr>
        <w:autoSpaceDE w:val="0"/>
        <w:autoSpaceDN w:val="0"/>
        <w:adjustRightInd w:val="0"/>
        <w:rPr>
          <w:rFonts w:ascii="Helvetica" w:hAnsi="Helvetica" w:cs="Helvetica"/>
        </w:rPr>
      </w:pPr>
    </w:p>
    <w:p w:rsidR="00DB4300" w:rsidRDefault="00DB4300" w:rsidP="00DB4300">
      <w:pPr>
        <w:autoSpaceDE w:val="0"/>
        <w:autoSpaceDN w:val="0"/>
        <w:adjustRightInd w:val="0"/>
        <w:rPr>
          <w:rFonts w:ascii="Helvetica" w:hAnsi="Helvetica" w:cs="Helvetica"/>
        </w:rPr>
      </w:pPr>
      <w:r>
        <w:rPr>
          <w:rFonts w:ascii="Helvetica" w:hAnsi="Helvetica" w:cs="Helvetica"/>
        </w:rPr>
        <w:t>Doors and door knobs are regularly sanitized by the custodian as part of the regular cleaning duties.</w:t>
      </w:r>
    </w:p>
    <w:p w:rsidR="00DB4300" w:rsidRDefault="00DB4300" w:rsidP="00DB4300">
      <w:pPr>
        <w:autoSpaceDE w:val="0"/>
        <w:autoSpaceDN w:val="0"/>
        <w:adjustRightInd w:val="0"/>
        <w:rPr>
          <w:rFonts w:ascii="Helvetica" w:hAnsi="Helvetica" w:cs="Helvetica"/>
        </w:rPr>
      </w:pPr>
    </w:p>
    <w:p w:rsidR="00DB4300" w:rsidRDefault="00DB4300" w:rsidP="00DB4300">
      <w:pPr>
        <w:autoSpaceDE w:val="0"/>
        <w:autoSpaceDN w:val="0"/>
        <w:adjustRightInd w:val="0"/>
        <w:rPr>
          <w:rFonts w:ascii="Helvetica" w:hAnsi="Helvetica" w:cs="Helvetica"/>
        </w:rPr>
      </w:pPr>
      <w:r>
        <w:rPr>
          <w:rFonts w:ascii="Helvetica" w:hAnsi="Helvetica" w:cs="Helvetica"/>
        </w:rPr>
        <w:t>Hand washing instructions are posted in strategic locations throughout the Counselling Centre.</w:t>
      </w:r>
    </w:p>
    <w:p w:rsidR="00DB4300" w:rsidRDefault="00DB4300" w:rsidP="00DB4300">
      <w:pPr>
        <w:autoSpaceDE w:val="0"/>
        <w:autoSpaceDN w:val="0"/>
        <w:adjustRightInd w:val="0"/>
        <w:rPr>
          <w:rFonts w:ascii="Helvetica" w:hAnsi="Helvetica" w:cs="Helvetica"/>
        </w:rPr>
      </w:pPr>
    </w:p>
    <w:p w:rsidR="00D25360" w:rsidRPr="00D25360" w:rsidRDefault="00DB4300" w:rsidP="00DB4300">
      <w:pPr>
        <w:autoSpaceDE w:val="0"/>
        <w:autoSpaceDN w:val="0"/>
        <w:adjustRightInd w:val="0"/>
        <w:rPr>
          <w:rFonts w:ascii="Helvetica" w:hAnsi="Helvetica" w:cs="Helvetica"/>
        </w:rPr>
      </w:pPr>
      <w:r>
        <w:rPr>
          <w:rFonts w:ascii="Helvetica" w:hAnsi="Helvetica" w:cs="Helvetica"/>
        </w:rPr>
        <w:t>In the very rare instance where a staff member may come in contact with the body fluids of another person, gloves must be worn. Gloves are provided and are located with the First Aid Kit in the Kitchen.</w:t>
      </w:r>
    </w:p>
    <w:p w:rsidR="00D25360" w:rsidRPr="00D25360" w:rsidRDefault="00D25360" w:rsidP="00D25360">
      <w:pPr>
        <w:autoSpaceDE w:val="0"/>
        <w:autoSpaceDN w:val="0"/>
        <w:adjustRightInd w:val="0"/>
        <w:rPr>
          <w:rFonts w:ascii="Helvetica" w:hAnsi="Helvetica" w:cs="Helvetica"/>
        </w:rPr>
        <w:sectPr w:rsidR="00D25360" w:rsidRPr="00D25360" w:rsidSect="005976B8">
          <w:type w:val="continuous"/>
          <w:pgSz w:w="12240" w:h="15840"/>
          <w:pgMar w:top="1440" w:right="1440" w:bottom="1440" w:left="1440" w:header="706" w:footer="706" w:gutter="0"/>
          <w:cols w:space="708"/>
          <w:docGrid w:linePitch="360"/>
        </w:sectPr>
      </w:pPr>
    </w:p>
    <w:p w:rsidR="00D25360" w:rsidRPr="00D25360" w:rsidRDefault="00D25360" w:rsidP="00D25360">
      <w:pPr>
        <w:jc w:val="center"/>
        <w:rPr>
          <w:rFonts w:cs="Arial"/>
          <w:b/>
        </w:rPr>
      </w:pPr>
      <w:r w:rsidRPr="00D25360">
        <w:rPr>
          <w:rFonts w:ascii="Helvetica" w:hAnsi="Helvetica" w:cs="Helvetica"/>
        </w:rPr>
        <w:lastRenderedPageBreak/>
        <w:br w:type="page"/>
      </w:r>
      <w:r w:rsidRPr="00D25360">
        <w:rPr>
          <w:rFonts w:cs="Arial"/>
          <w:b/>
        </w:rPr>
        <w:lastRenderedPageBreak/>
        <w:t>The Salvation Army</w:t>
      </w:r>
    </w:p>
    <w:p w:rsidR="00D25360" w:rsidRPr="00D25360" w:rsidRDefault="00D25360" w:rsidP="00D25360">
      <w:pPr>
        <w:pStyle w:val="Heading2"/>
        <w:rPr>
          <w:lang w:val="en-CA" w:eastAsia="en-CA"/>
        </w:rPr>
      </w:pPr>
      <w:bookmarkStart w:id="33" w:name="_Toc372029784"/>
      <w:bookmarkStart w:id="34" w:name="_Toc491430056"/>
      <w:r w:rsidRPr="00D25360">
        <w:rPr>
          <w:lang w:val="en-CA" w:eastAsia="en-CA"/>
        </w:rPr>
        <w:t>Communicable Disease Control Manual</w:t>
      </w:r>
      <w:bookmarkEnd w:id="33"/>
      <w:r>
        <w:rPr>
          <w:lang w:val="en-CA" w:eastAsia="en-CA"/>
        </w:rPr>
        <w:t xml:space="preserve"> Acknowledgement Form</w:t>
      </w:r>
      <w:bookmarkEnd w:id="34"/>
    </w:p>
    <w:p w:rsidR="00D25360" w:rsidRPr="00D25360" w:rsidRDefault="00D25360" w:rsidP="00D25360">
      <w:pPr>
        <w:rPr>
          <w:rFonts w:cs="Arial"/>
        </w:rPr>
      </w:pPr>
    </w:p>
    <w:p w:rsidR="00D25360" w:rsidRPr="00D25360" w:rsidRDefault="00D25360" w:rsidP="00D25360">
      <w:pPr>
        <w:rPr>
          <w:rFonts w:cs="Arial"/>
        </w:rPr>
      </w:pPr>
    </w:p>
    <w:p w:rsidR="00D25360" w:rsidRPr="00D25360" w:rsidRDefault="00D25360" w:rsidP="00D25360">
      <w:pPr>
        <w:rPr>
          <w:rFonts w:cs="Arial"/>
        </w:rPr>
      </w:pPr>
    </w:p>
    <w:p w:rsidR="00D25360" w:rsidRPr="00D25360" w:rsidRDefault="00D25360" w:rsidP="00D25360">
      <w:pPr>
        <w:rPr>
          <w:rFonts w:cs="Arial"/>
        </w:rPr>
      </w:pPr>
    </w:p>
    <w:p w:rsidR="00D25360" w:rsidRPr="00D25360" w:rsidRDefault="00D25360" w:rsidP="00D25360">
      <w:pPr>
        <w:rPr>
          <w:rFonts w:cs="Arial"/>
        </w:rPr>
      </w:pPr>
      <w:r w:rsidRPr="00D25360">
        <w:rPr>
          <w:rFonts w:cs="Arial"/>
        </w:rPr>
        <w:t>I have read the Salvation Army Communicable Disease Control Manual. I understand the manual and have had my questions answered.  When dealing with any of the issues contained in the manual, I will adhere to the guidelines contained in the manual.</w:t>
      </w:r>
    </w:p>
    <w:p w:rsidR="00D25360" w:rsidRPr="00D25360" w:rsidRDefault="00D25360" w:rsidP="00D25360">
      <w:pPr>
        <w:rPr>
          <w:rFonts w:cs="Arial"/>
        </w:rPr>
      </w:pPr>
    </w:p>
    <w:p w:rsidR="00D25360" w:rsidRPr="00D25360" w:rsidRDefault="00D25360" w:rsidP="00D25360">
      <w:pPr>
        <w:rPr>
          <w:rFonts w:cs="Arial"/>
        </w:rPr>
      </w:pPr>
      <w:r w:rsidRPr="00D25360">
        <w:rPr>
          <w:rFonts w:cs="Arial"/>
        </w:rPr>
        <w:t>I understand that a copy of this signature sheet will be placed in my personnel file.</w:t>
      </w:r>
    </w:p>
    <w:p w:rsidR="00D25360" w:rsidRPr="00D25360" w:rsidRDefault="00D25360" w:rsidP="00D25360">
      <w:pPr>
        <w:rPr>
          <w:rFonts w:cs="Arial"/>
        </w:rPr>
      </w:pPr>
    </w:p>
    <w:p w:rsidR="00D25360" w:rsidRPr="00D25360" w:rsidRDefault="00D25360" w:rsidP="00D25360">
      <w:pPr>
        <w:rPr>
          <w:rFonts w:cs="Arial"/>
        </w:rPr>
      </w:pPr>
    </w:p>
    <w:p w:rsidR="00D25360" w:rsidRPr="00D25360" w:rsidRDefault="00D25360" w:rsidP="00D25360">
      <w:pPr>
        <w:rPr>
          <w:rFonts w:cs="Arial"/>
        </w:rPr>
      </w:pPr>
    </w:p>
    <w:p w:rsidR="00D25360" w:rsidRPr="00D25360" w:rsidRDefault="00D25360" w:rsidP="00D25360">
      <w:pPr>
        <w:rPr>
          <w:rFonts w:cs="Arial"/>
        </w:rPr>
      </w:pPr>
      <w:r w:rsidRPr="00D25360">
        <w:rPr>
          <w:rFonts w:cs="Arial"/>
        </w:rPr>
        <w:t>__________________________</w:t>
      </w:r>
      <w:r w:rsidRPr="00D25360">
        <w:rPr>
          <w:rFonts w:cs="Arial"/>
        </w:rPr>
        <w:tab/>
      </w:r>
      <w:r w:rsidRPr="00D25360">
        <w:rPr>
          <w:rFonts w:cs="Arial"/>
        </w:rPr>
        <w:tab/>
        <w:t>_________________________</w:t>
      </w:r>
    </w:p>
    <w:p w:rsidR="00D25360" w:rsidRPr="00D25360" w:rsidRDefault="00D25360" w:rsidP="00D25360">
      <w:pPr>
        <w:rPr>
          <w:rFonts w:cs="Arial"/>
        </w:rPr>
      </w:pPr>
      <w:r w:rsidRPr="00D25360">
        <w:rPr>
          <w:rFonts w:cs="Arial"/>
        </w:rPr>
        <w:t xml:space="preserve">                    Employee</w:t>
      </w:r>
      <w:r w:rsidRPr="00D25360">
        <w:rPr>
          <w:rFonts w:cs="Arial"/>
        </w:rPr>
        <w:tab/>
      </w:r>
      <w:r w:rsidRPr="00D25360">
        <w:rPr>
          <w:rFonts w:cs="Arial"/>
        </w:rPr>
        <w:tab/>
      </w:r>
      <w:r w:rsidRPr="00D25360">
        <w:rPr>
          <w:rFonts w:cs="Arial"/>
        </w:rPr>
        <w:tab/>
      </w:r>
      <w:r w:rsidRPr="00D25360">
        <w:rPr>
          <w:rFonts w:cs="Arial"/>
        </w:rPr>
        <w:tab/>
      </w:r>
      <w:r w:rsidRPr="00D25360">
        <w:rPr>
          <w:rFonts w:cs="Arial"/>
        </w:rPr>
        <w:tab/>
        <w:t>Date</w:t>
      </w:r>
    </w:p>
    <w:p w:rsidR="00D25360" w:rsidRPr="00D25360" w:rsidRDefault="00D25360" w:rsidP="00D25360">
      <w:pPr>
        <w:rPr>
          <w:rFonts w:cs="Arial"/>
        </w:rPr>
      </w:pPr>
    </w:p>
    <w:p w:rsidR="00D25360" w:rsidRPr="00D25360" w:rsidRDefault="00D25360" w:rsidP="00D25360">
      <w:pPr>
        <w:rPr>
          <w:rFonts w:cs="Arial"/>
        </w:rPr>
      </w:pPr>
    </w:p>
    <w:p w:rsidR="00D25360" w:rsidRPr="00D25360" w:rsidRDefault="00D25360" w:rsidP="00D25360">
      <w:pPr>
        <w:rPr>
          <w:rFonts w:cs="Arial"/>
        </w:rPr>
      </w:pPr>
    </w:p>
    <w:p w:rsidR="00D25360" w:rsidRPr="00D25360" w:rsidRDefault="00D25360" w:rsidP="00D25360">
      <w:pPr>
        <w:rPr>
          <w:rFonts w:cs="Arial"/>
        </w:rPr>
      </w:pPr>
      <w:r w:rsidRPr="00D25360">
        <w:rPr>
          <w:rFonts w:cs="Arial"/>
        </w:rPr>
        <w:t>__________________________</w:t>
      </w:r>
      <w:r w:rsidRPr="00D25360">
        <w:rPr>
          <w:rFonts w:cs="Arial"/>
        </w:rPr>
        <w:tab/>
      </w:r>
      <w:r w:rsidRPr="00D25360">
        <w:rPr>
          <w:rFonts w:cs="Arial"/>
        </w:rPr>
        <w:tab/>
        <w:t>__________________________</w:t>
      </w:r>
    </w:p>
    <w:p w:rsidR="00D25360" w:rsidRPr="00D25360" w:rsidRDefault="00D25360" w:rsidP="00D25360">
      <w:pPr>
        <w:rPr>
          <w:rFonts w:cs="Arial"/>
        </w:rPr>
      </w:pPr>
      <w:r w:rsidRPr="00D25360">
        <w:rPr>
          <w:rFonts w:cs="Arial"/>
        </w:rPr>
        <w:t xml:space="preserve">         Director of Counselling</w:t>
      </w:r>
      <w:r w:rsidRPr="00D25360">
        <w:rPr>
          <w:rFonts w:cs="Arial"/>
        </w:rPr>
        <w:tab/>
      </w:r>
      <w:r w:rsidRPr="00D25360">
        <w:rPr>
          <w:rFonts w:cs="Arial"/>
        </w:rPr>
        <w:tab/>
      </w:r>
      <w:r w:rsidRPr="00D25360">
        <w:rPr>
          <w:rFonts w:cs="Arial"/>
        </w:rPr>
        <w:tab/>
      </w:r>
      <w:r w:rsidRPr="00D25360">
        <w:rPr>
          <w:rFonts w:cs="Arial"/>
        </w:rPr>
        <w:tab/>
      </w:r>
      <w:r w:rsidRPr="00D25360">
        <w:rPr>
          <w:rFonts w:cs="Arial"/>
        </w:rPr>
        <w:tab/>
        <w:t>Date</w:t>
      </w:r>
    </w:p>
    <w:p w:rsidR="00D25360" w:rsidRPr="00D25360" w:rsidRDefault="00D25360" w:rsidP="00D25360">
      <w:pPr>
        <w:rPr>
          <w:rFonts w:cs="Arial"/>
        </w:rPr>
      </w:pPr>
    </w:p>
    <w:p w:rsidR="00241A3F" w:rsidRDefault="00241A3F">
      <w:pPr>
        <w:rPr>
          <w:rFonts w:cs="Arial"/>
          <w:b/>
          <w:sz w:val="24"/>
          <w:szCs w:val="24"/>
        </w:rPr>
      </w:pPr>
      <w:r>
        <w:rPr>
          <w:rFonts w:cs="Arial"/>
          <w:b/>
          <w:sz w:val="24"/>
          <w:szCs w:val="24"/>
        </w:rPr>
        <w:br w:type="page"/>
      </w:r>
    </w:p>
    <w:p w:rsidR="00241A3F" w:rsidRDefault="00241A3F" w:rsidP="00241A3F">
      <w:pPr>
        <w:jc w:val="center"/>
        <w:rPr>
          <w:rFonts w:cs="Arial"/>
          <w:b/>
          <w:sz w:val="24"/>
          <w:szCs w:val="24"/>
        </w:rPr>
      </w:pPr>
      <w:r w:rsidRPr="004F57FC">
        <w:rPr>
          <w:rFonts w:cs="Arial"/>
          <w:b/>
          <w:sz w:val="24"/>
          <w:szCs w:val="24"/>
        </w:rPr>
        <w:lastRenderedPageBreak/>
        <w:t>T</w:t>
      </w:r>
      <w:r w:rsidRPr="00B12B31">
        <w:rPr>
          <w:rFonts w:cs="Arial"/>
          <w:b/>
          <w:sz w:val="24"/>
          <w:szCs w:val="24"/>
        </w:rPr>
        <w:t>he Salvation Army</w:t>
      </w:r>
    </w:p>
    <w:p w:rsidR="00241A3F" w:rsidRPr="00B12B31" w:rsidRDefault="00241A3F" w:rsidP="00241A3F">
      <w:pPr>
        <w:jc w:val="center"/>
        <w:rPr>
          <w:rFonts w:cs="Arial"/>
          <w:b/>
          <w:sz w:val="24"/>
          <w:szCs w:val="24"/>
        </w:rPr>
      </w:pPr>
      <w:r w:rsidRPr="00B12B31">
        <w:rPr>
          <w:rFonts w:cs="Arial"/>
          <w:b/>
          <w:sz w:val="24"/>
          <w:szCs w:val="24"/>
        </w:rPr>
        <w:t>Women’s Counselling Centre</w:t>
      </w:r>
    </w:p>
    <w:p w:rsidR="00241A3F" w:rsidRPr="00B12B31" w:rsidRDefault="00241A3F" w:rsidP="00241A3F">
      <w:pPr>
        <w:jc w:val="center"/>
        <w:rPr>
          <w:rFonts w:cs="Arial"/>
          <w:b/>
          <w:sz w:val="24"/>
          <w:szCs w:val="24"/>
        </w:rPr>
      </w:pPr>
      <w:r w:rsidRPr="00B12B31">
        <w:rPr>
          <w:rFonts w:cs="Arial"/>
          <w:b/>
          <w:sz w:val="24"/>
          <w:szCs w:val="24"/>
        </w:rPr>
        <w:t>POLICIES &amp; PROCEDURES MANUAL</w:t>
      </w:r>
    </w:p>
    <w:p w:rsidR="00241A3F" w:rsidRPr="00B12B31" w:rsidRDefault="00241A3F" w:rsidP="00241A3F">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241A3F" w:rsidRPr="00B12B31" w:rsidTr="002E51DC">
        <w:tc>
          <w:tcPr>
            <w:tcW w:w="1980" w:type="dxa"/>
          </w:tcPr>
          <w:p w:rsidR="00241A3F" w:rsidRPr="001415FA" w:rsidRDefault="00241A3F" w:rsidP="002E51DC">
            <w:pPr>
              <w:rPr>
                <w:rFonts w:cs="Arial"/>
                <w:sz w:val="24"/>
                <w:szCs w:val="24"/>
              </w:rPr>
            </w:pPr>
          </w:p>
          <w:p w:rsidR="00241A3F" w:rsidRPr="001415FA" w:rsidRDefault="00241A3F" w:rsidP="002E51DC">
            <w:pPr>
              <w:rPr>
                <w:rFonts w:cs="Arial"/>
                <w:sz w:val="24"/>
                <w:szCs w:val="24"/>
              </w:rPr>
            </w:pPr>
            <w:r w:rsidRPr="001415FA">
              <w:rPr>
                <w:rFonts w:cs="Arial"/>
                <w:sz w:val="24"/>
                <w:szCs w:val="24"/>
              </w:rPr>
              <w:t>Section:</w:t>
            </w:r>
          </w:p>
        </w:tc>
        <w:tc>
          <w:tcPr>
            <w:tcW w:w="2340" w:type="dxa"/>
          </w:tcPr>
          <w:p w:rsidR="00241A3F" w:rsidRPr="001415FA" w:rsidRDefault="00241A3F" w:rsidP="002E51DC">
            <w:pPr>
              <w:rPr>
                <w:rFonts w:cs="Arial"/>
                <w:sz w:val="24"/>
                <w:szCs w:val="24"/>
              </w:rPr>
            </w:pPr>
          </w:p>
          <w:p w:rsidR="00241A3F" w:rsidRPr="001415FA" w:rsidRDefault="00241A3F" w:rsidP="002E51DC">
            <w:pPr>
              <w:rPr>
                <w:rFonts w:cs="Arial"/>
                <w:sz w:val="24"/>
                <w:szCs w:val="24"/>
              </w:rPr>
            </w:pPr>
            <w:r w:rsidRPr="001415FA">
              <w:rPr>
                <w:rFonts w:cs="Arial"/>
                <w:sz w:val="24"/>
                <w:szCs w:val="24"/>
              </w:rPr>
              <w:t>Program</w:t>
            </w:r>
          </w:p>
        </w:tc>
      </w:tr>
      <w:tr w:rsidR="00241A3F" w:rsidRPr="00B12B31" w:rsidTr="002E51DC">
        <w:tc>
          <w:tcPr>
            <w:tcW w:w="1980" w:type="dxa"/>
          </w:tcPr>
          <w:p w:rsidR="00241A3F" w:rsidRPr="001415FA" w:rsidRDefault="00241A3F" w:rsidP="002E51DC">
            <w:pPr>
              <w:rPr>
                <w:rFonts w:cs="Arial"/>
                <w:sz w:val="24"/>
                <w:szCs w:val="24"/>
              </w:rPr>
            </w:pPr>
          </w:p>
        </w:tc>
        <w:tc>
          <w:tcPr>
            <w:tcW w:w="2340" w:type="dxa"/>
          </w:tcPr>
          <w:p w:rsidR="00241A3F" w:rsidRPr="001415FA" w:rsidRDefault="00241A3F" w:rsidP="002E51DC">
            <w:pPr>
              <w:rPr>
                <w:rFonts w:cs="Arial"/>
                <w:sz w:val="24"/>
                <w:szCs w:val="24"/>
              </w:rPr>
            </w:pPr>
          </w:p>
        </w:tc>
      </w:tr>
      <w:tr w:rsidR="00241A3F" w:rsidRPr="00B12B31" w:rsidTr="002E51DC">
        <w:tc>
          <w:tcPr>
            <w:tcW w:w="1980" w:type="dxa"/>
          </w:tcPr>
          <w:p w:rsidR="00241A3F" w:rsidRPr="001415FA" w:rsidRDefault="00241A3F" w:rsidP="002E51DC">
            <w:pPr>
              <w:rPr>
                <w:rFonts w:cs="Arial"/>
                <w:sz w:val="24"/>
                <w:szCs w:val="24"/>
              </w:rPr>
            </w:pPr>
            <w:r w:rsidRPr="001415FA">
              <w:rPr>
                <w:rFonts w:cs="Arial"/>
                <w:sz w:val="24"/>
                <w:szCs w:val="24"/>
              </w:rPr>
              <w:t>Date Created:</w:t>
            </w:r>
          </w:p>
        </w:tc>
        <w:tc>
          <w:tcPr>
            <w:tcW w:w="2340" w:type="dxa"/>
          </w:tcPr>
          <w:p w:rsidR="00241A3F" w:rsidRPr="001415FA" w:rsidRDefault="00241A3F" w:rsidP="002E51DC">
            <w:pPr>
              <w:rPr>
                <w:rFonts w:cs="Arial"/>
                <w:sz w:val="24"/>
                <w:szCs w:val="24"/>
              </w:rPr>
            </w:pPr>
            <w:r w:rsidRPr="001415FA">
              <w:rPr>
                <w:rFonts w:cs="Arial"/>
                <w:sz w:val="24"/>
                <w:szCs w:val="24"/>
              </w:rPr>
              <w:t>August 2010</w:t>
            </w:r>
          </w:p>
        </w:tc>
      </w:tr>
      <w:tr w:rsidR="00241A3F" w:rsidRPr="00B12B31" w:rsidTr="002E51DC">
        <w:tc>
          <w:tcPr>
            <w:tcW w:w="1980" w:type="dxa"/>
          </w:tcPr>
          <w:p w:rsidR="00241A3F" w:rsidRPr="001415FA" w:rsidRDefault="00241A3F" w:rsidP="002E51DC">
            <w:pPr>
              <w:rPr>
                <w:rFonts w:cs="Arial"/>
                <w:sz w:val="24"/>
                <w:szCs w:val="24"/>
              </w:rPr>
            </w:pPr>
            <w:r w:rsidRPr="001415FA">
              <w:rPr>
                <w:rFonts w:cs="Arial"/>
                <w:sz w:val="24"/>
                <w:szCs w:val="24"/>
              </w:rPr>
              <w:t>Date Reviewed:</w:t>
            </w:r>
          </w:p>
        </w:tc>
        <w:tc>
          <w:tcPr>
            <w:tcW w:w="2340" w:type="dxa"/>
          </w:tcPr>
          <w:p w:rsidR="00241A3F" w:rsidRPr="001415FA" w:rsidRDefault="00241A3F" w:rsidP="002E51DC">
            <w:pPr>
              <w:rPr>
                <w:rFonts w:cs="Arial"/>
                <w:sz w:val="24"/>
                <w:szCs w:val="24"/>
              </w:rPr>
            </w:pPr>
            <w:r>
              <w:rPr>
                <w:rFonts w:cs="Arial"/>
                <w:sz w:val="24"/>
                <w:szCs w:val="24"/>
              </w:rPr>
              <w:t>July 2017</w:t>
            </w:r>
          </w:p>
        </w:tc>
      </w:tr>
      <w:tr w:rsidR="00241A3F" w:rsidRPr="00B12B31" w:rsidTr="002E51DC">
        <w:tc>
          <w:tcPr>
            <w:tcW w:w="1980" w:type="dxa"/>
          </w:tcPr>
          <w:p w:rsidR="00241A3F" w:rsidRPr="001415FA" w:rsidRDefault="00241A3F" w:rsidP="002E51DC">
            <w:pPr>
              <w:rPr>
                <w:rFonts w:cs="Arial"/>
                <w:sz w:val="24"/>
                <w:szCs w:val="24"/>
              </w:rPr>
            </w:pPr>
            <w:r w:rsidRPr="001415FA">
              <w:rPr>
                <w:rFonts w:cs="Arial"/>
                <w:sz w:val="24"/>
                <w:szCs w:val="24"/>
              </w:rPr>
              <w:t>Authority:</w:t>
            </w:r>
          </w:p>
        </w:tc>
        <w:tc>
          <w:tcPr>
            <w:tcW w:w="2340" w:type="dxa"/>
          </w:tcPr>
          <w:p w:rsidR="00241A3F" w:rsidRPr="001415FA" w:rsidRDefault="00241A3F" w:rsidP="002E51DC">
            <w:pPr>
              <w:rPr>
                <w:rFonts w:cs="Arial"/>
                <w:sz w:val="24"/>
                <w:szCs w:val="24"/>
              </w:rPr>
            </w:pPr>
            <w:r w:rsidRPr="001415FA">
              <w:rPr>
                <w:rFonts w:cs="Arial"/>
                <w:sz w:val="24"/>
                <w:szCs w:val="24"/>
              </w:rPr>
              <w:t>Director</w:t>
            </w:r>
          </w:p>
        </w:tc>
      </w:tr>
    </w:tbl>
    <w:p w:rsidR="00241A3F" w:rsidRPr="00B12B31" w:rsidRDefault="00241A3F" w:rsidP="00241A3F">
      <w:pPr>
        <w:rPr>
          <w:rFonts w:cs="Arial"/>
          <w:lang w:val="en-CA"/>
        </w:rPr>
      </w:pPr>
    </w:p>
    <w:p w:rsidR="00241A3F" w:rsidRDefault="00241A3F" w:rsidP="00241A3F">
      <w:pPr>
        <w:pStyle w:val="Heading1"/>
      </w:pPr>
      <w:bookmarkStart w:id="35" w:name="_Toc491430057"/>
      <w:r>
        <w:t>Completion / Non-Completion Criteria</w:t>
      </w:r>
      <w:bookmarkEnd w:id="35"/>
    </w:p>
    <w:p w:rsidR="00241A3F" w:rsidRDefault="00241A3F" w:rsidP="00241A3F">
      <w:pPr>
        <w:pStyle w:val="Heading1"/>
      </w:pPr>
    </w:p>
    <w:p w:rsidR="00241A3F" w:rsidRDefault="00241A3F" w:rsidP="00241A3F">
      <w:pPr>
        <w:rPr>
          <w:rFonts w:cs="Arial"/>
          <w:szCs w:val="22"/>
        </w:rPr>
      </w:pPr>
      <w:r w:rsidRPr="004D330E">
        <w:rPr>
          <w:rFonts w:cs="Arial"/>
          <w:b/>
          <w:szCs w:val="22"/>
          <w:lang w:val="en-CA"/>
        </w:rPr>
        <w:t>Policy</w:t>
      </w:r>
      <w:r>
        <w:rPr>
          <w:rFonts w:cs="Arial"/>
          <w:szCs w:val="22"/>
        </w:rPr>
        <w:t>:</w:t>
      </w:r>
    </w:p>
    <w:p w:rsidR="00241A3F" w:rsidRDefault="00241A3F" w:rsidP="00241A3F">
      <w:pPr>
        <w:rPr>
          <w:rFonts w:cs="Arial"/>
          <w:szCs w:val="22"/>
        </w:rPr>
      </w:pPr>
    </w:p>
    <w:p w:rsidR="00241A3F" w:rsidRDefault="00241A3F" w:rsidP="00241A3F">
      <w:pPr>
        <w:rPr>
          <w:rFonts w:cs="Arial"/>
          <w:szCs w:val="22"/>
        </w:rPr>
      </w:pPr>
      <w:r>
        <w:rPr>
          <w:rFonts w:cs="Arial"/>
          <w:szCs w:val="22"/>
        </w:rPr>
        <w:t>It is the policy of the Women’s Counselling Centre to maintain established criteria for program completion.</w:t>
      </w:r>
    </w:p>
    <w:p w:rsidR="00241A3F" w:rsidRDefault="00241A3F" w:rsidP="00241A3F">
      <w:pPr>
        <w:rPr>
          <w:rFonts w:cs="Arial"/>
          <w:szCs w:val="22"/>
        </w:rPr>
      </w:pPr>
    </w:p>
    <w:p w:rsidR="00241A3F" w:rsidRDefault="00241A3F" w:rsidP="00241A3F">
      <w:pPr>
        <w:rPr>
          <w:rFonts w:cs="Arial"/>
          <w:b/>
          <w:szCs w:val="22"/>
        </w:rPr>
      </w:pPr>
    </w:p>
    <w:p w:rsidR="00241A3F" w:rsidRPr="00C64EC0" w:rsidRDefault="00241A3F" w:rsidP="00241A3F">
      <w:pPr>
        <w:rPr>
          <w:rFonts w:cs="Arial"/>
          <w:b/>
          <w:szCs w:val="22"/>
        </w:rPr>
      </w:pPr>
      <w:r w:rsidRPr="00C64EC0">
        <w:rPr>
          <w:rFonts w:cs="Arial"/>
          <w:b/>
          <w:szCs w:val="22"/>
        </w:rPr>
        <w:t>Procedure:</w:t>
      </w:r>
    </w:p>
    <w:p w:rsidR="00241A3F" w:rsidRDefault="00241A3F" w:rsidP="00241A3F">
      <w:pPr>
        <w:rPr>
          <w:rFonts w:cs="Arial"/>
          <w:szCs w:val="22"/>
        </w:rPr>
      </w:pPr>
    </w:p>
    <w:p w:rsidR="00241A3F" w:rsidRDefault="00241A3F" w:rsidP="00241A3F">
      <w:pPr>
        <w:rPr>
          <w:rFonts w:cs="Arial"/>
          <w:szCs w:val="22"/>
        </w:rPr>
      </w:pPr>
      <w:r>
        <w:rPr>
          <w:rFonts w:cs="Arial"/>
          <w:szCs w:val="22"/>
        </w:rPr>
        <w:t>Each program offered by the Women’s Counselling Centre will have a written list of the criteria for program completion.</w:t>
      </w:r>
    </w:p>
    <w:p w:rsidR="00241A3F" w:rsidRDefault="00241A3F" w:rsidP="00241A3F">
      <w:pPr>
        <w:rPr>
          <w:rFonts w:cs="Arial"/>
          <w:szCs w:val="22"/>
        </w:rPr>
      </w:pPr>
    </w:p>
    <w:p w:rsidR="00241A3F" w:rsidRDefault="00241A3F" w:rsidP="00241A3F">
      <w:pPr>
        <w:rPr>
          <w:rFonts w:cs="Arial"/>
          <w:szCs w:val="22"/>
        </w:rPr>
      </w:pPr>
      <w:r>
        <w:rPr>
          <w:rFonts w:cs="Arial"/>
          <w:szCs w:val="22"/>
        </w:rPr>
        <w:t>Counselling Program Completion Criteria:</w:t>
      </w:r>
    </w:p>
    <w:p w:rsidR="00241A3F" w:rsidRDefault="00241A3F" w:rsidP="00241A3F">
      <w:pPr>
        <w:numPr>
          <w:ilvl w:val="0"/>
          <w:numId w:val="28"/>
        </w:numPr>
        <w:rPr>
          <w:rFonts w:cs="Arial"/>
          <w:szCs w:val="22"/>
        </w:rPr>
      </w:pPr>
      <w:r>
        <w:rPr>
          <w:rFonts w:cs="Arial"/>
          <w:szCs w:val="22"/>
        </w:rPr>
        <w:t>Client goals are met or there is significant progress towards those goals</w:t>
      </w:r>
    </w:p>
    <w:p w:rsidR="00241A3F" w:rsidRDefault="00241A3F" w:rsidP="00241A3F">
      <w:pPr>
        <w:numPr>
          <w:ilvl w:val="0"/>
          <w:numId w:val="28"/>
        </w:numPr>
        <w:rPr>
          <w:rFonts w:cs="Arial"/>
          <w:szCs w:val="22"/>
        </w:rPr>
      </w:pPr>
      <w:r>
        <w:rPr>
          <w:rFonts w:cs="Arial"/>
          <w:szCs w:val="22"/>
        </w:rPr>
        <w:t>Client is no longer in crisis</w:t>
      </w:r>
    </w:p>
    <w:p w:rsidR="00241A3F" w:rsidRDefault="00241A3F" w:rsidP="00241A3F">
      <w:pPr>
        <w:numPr>
          <w:ilvl w:val="0"/>
          <w:numId w:val="28"/>
        </w:numPr>
        <w:rPr>
          <w:rFonts w:cs="Arial"/>
          <w:szCs w:val="22"/>
        </w:rPr>
      </w:pPr>
      <w:r>
        <w:rPr>
          <w:rFonts w:cs="Arial"/>
          <w:szCs w:val="22"/>
        </w:rPr>
        <w:t>Client feels better able to cope on her own</w:t>
      </w:r>
    </w:p>
    <w:p w:rsidR="00241A3F" w:rsidRDefault="00241A3F" w:rsidP="00241A3F">
      <w:pPr>
        <w:numPr>
          <w:ilvl w:val="0"/>
          <w:numId w:val="28"/>
        </w:numPr>
        <w:rPr>
          <w:rFonts w:cs="Arial"/>
          <w:szCs w:val="22"/>
        </w:rPr>
      </w:pPr>
      <w:r>
        <w:rPr>
          <w:rFonts w:cs="Arial"/>
          <w:szCs w:val="22"/>
        </w:rPr>
        <w:t>Client no longer needs counselling</w:t>
      </w:r>
    </w:p>
    <w:p w:rsidR="00241A3F" w:rsidRDefault="00241A3F" w:rsidP="00241A3F">
      <w:pPr>
        <w:rPr>
          <w:rFonts w:cs="Arial"/>
          <w:szCs w:val="22"/>
        </w:rPr>
      </w:pPr>
    </w:p>
    <w:p w:rsidR="00241A3F" w:rsidRDefault="00241A3F" w:rsidP="00241A3F">
      <w:pPr>
        <w:rPr>
          <w:rFonts w:cs="Arial"/>
          <w:szCs w:val="22"/>
        </w:rPr>
      </w:pPr>
      <w:r>
        <w:rPr>
          <w:rFonts w:cs="Arial"/>
          <w:szCs w:val="22"/>
        </w:rPr>
        <w:t>Workshop / Group Program Completion Criteria:</w:t>
      </w:r>
    </w:p>
    <w:p w:rsidR="00241A3F" w:rsidRDefault="00241A3F" w:rsidP="00241A3F">
      <w:pPr>
        <w:numPr>
          <w:ilvl w:val="0"/>
          <w:numId w:val="29"/>
        </w:numPr>
        <w:rPr>
          <w:rFonts w:cs="Arial"/>
          <w:szCs w:val="22"/>
        </w:rPr>
      </w:pPr>
      <w:r>
        <w:rPr>
          <w:rFonts w:cs="Arial"/>
          <w:szCs w:val="22"/>
        </w:rPr>
        <w:t>Client attended at least half of the workshop sessions for the workshop in which she is registered</w:t>
      </w:r>
    </w:p>
    <w:p w:rsidR="00241A3F" w:rsidRDefault="00241A3F" w:rsidP="00241A3F">
      <w:pPr>
        <w:numPr>
          <w:ilvl w:val="0"/>
          <w:numId w:val="29"/>
        </w:numPr>
        <w:rPr>
          <w:rFonts w:cs="Arial"/>
          <w:szCs w:val="22"/>
        </w:rPr>
      </w:pPr>
      <w:r>
        <w:rPr>
          <w:rFonts w:cs="Arial"/>
          <w:szCs w:val="22"/>
        </w:rPr>
        <w:t>Client participated as fully as she is able / willing in the workshop</w:t>
      </w:r>
    </w:p>
    <w:p w:rsidR="00241A3F" w:rsidRDefault="00241A3F" w:rsidP="00241A3F">
      <w:pPr>
        <w:numPr>
          <w:ilvl w:val="0"/>
          <w:numId w:val="29"/>
        </w:numPr>
        <w:rPr>
          <w:rFonts w:cs="Arial"/>
          <w:szCs w:val="22"/>
        </w:rPr>
      </w:pPr>
      <w:r>
        <w:rPr>
          <w:rFonts w:cs="Arial"/>
          <w:szCs w:val="22"/>
        </w:rPr>
        <w:t>Client receives certificate of completion (only for workshops)</w:t>
      </w:r>
    </w:p>
    <w:p w:rsidR="00241A3F" w:rsidRDefault="00241A3F" w:rsidP="00241A3F">
      <w:pPr>
        <w:rPr>
          <w:rFonts w:cs="Arial"/>
          <w:szCs w:val="22"/>
        </w:rPr>
      </w:pPr>
    </w:p>
    <w:p w:rsidR="00241A3F" w:rsidRDefault="00241A3F" w:rsidP="00241A3F">
      <w:pPr>
        <w:rPr>
          <w:rFonts w:cs="Arial"/>
          <w:szCs w:val="22"/>
        </w:rPr>
      </w:pPr>
      <w:r>
        <w:rPr>
          <w:rFonts w:cs="Arial"/>
          <w:szCs w:val="22"/>
        </w:rPr>
        <w:t>Legal Support Program Completion:</w:t>
      </w:r>
    </w:p>
    <w:p w:rsidR="00241A3F" w:rsidRDefault="00241A3F" w:rsidP="00241A3F">
      <w:pPr>
        <w:numPr>
          <w:ilvl w:val="0"/>
          <w:numId w:val="30"/>
        </w:numPr>
        <w:rPr>
          <w:rFonts w:cs="Arial"/>
          <w:szCs w:val="22"/>
        </w:rPr>
      </w:pPr>
      <w:r>
        <w:rPr>
          <w:rFonts w:cs="Arial"/>
          <w:szCs w:val="22"/>
        </w:rPr>
        <w:t>Client has completed the applicable legal processes</w:t>
      </w:r>
    </w:p>
    <w:p w:rsidR="00241A3F" w:rsidRDefault="00241A3F" w:rsidP="00241A3F">
      <w:pPr>
        <w:numPr>
          <w:ilvl w:val="0"/>
          <w:numId w:val="30"/>
        </w:numPr>
        <w:rPr>
          <w:rFonts w:cs="Arial"/>
          <w:szCs w:val="22"/>
        </w:rPr>
      </w:pPr>
      <w:r>
        <w:rPr>
          <w:rFonts w:cs="Arial"/>
          <w:szCs w:val="22"/>
        </w:rPr>
        <w:t>Client no longer needs our assistance in the legal process</w:t>
      </w:r>
    </w:p>
    <w:p w:rsidR="00241A3F" w:rsidRDefault="00241A3F" w:rsidP="00241A3F">
      <w:pPr>
        <w:rPr>
          <w:rFonts w:cs="Arial"/>
          <w:szCs w:val="22"/>
        </w:rPr>
      </w:pPr>
    </w:p>
    <w:p w:rsidR="00241A3F" w:rsidRDefault="00241A3F" w:rsidP="00241A3F">
      <w:pPr>
        <w:rPr>
          <w:rFonts w:cs="Arial"/>
          <w:szCs w:val="22"/>
        </w:rPr>
      </w:pPr>
      <w:r>
        <w:rPr>
          <w:rFonts w:cs="Arial"/>
          <w:szCs w:val="22"/>
        </w:rPr>
        <w:t>If a client does not meet the above criteria, she will be deemed as having not completed the applicable program.</w:t>
      </w:r>
    </w:p>
    <w:p w:rsidR="00241A3F" w:rsidRDefault="00241A3F" w:rsidP="00241A3F">
      <w:pPr>
        <w:rPr>
          <w:rFonts w:cs="Arial"/>
          <w:szCs w:val="22"/>
        </w:rPr>
      </w:pPr>
    </w:p>
    <w:p w:rsidR="00241A3F" w:rsidRDefault="00241A3F" w:rsidP="00241A3F">
      <w:pPr>
        <w:rPr>
          <w:rFonts w:cs="Arial"/>
          <w:szCs w:val="22"/>
        </w:rPr>
        <w:sectPr w:rsidR="00241A3F" w:rsidSect="00BE6D10">
          <w:type w:val="continuous"/>
          <w:pgSz w:w="12240" w:h="15840"/>
          <w:pgMar w:top="1440" w:right="1800" w:bottom="1440" w:left="1800" w:header="706" w:footer="706" w:gutter="0"/>
          <w:cols w:space="708"/>
          <w:docGrid w:linePitch="360"/>
        </w:sectPr>
      </w:pPr>
      <w:r>
        <w:rPr>
          <w:rFonts w:cs="Arial"/>
          <w:szCs w:val="22"/>
        </w:rPr>
        <w:t>Clients who do not complete a program, may return at a later date to complete a program. However, in the case of a workshop, she must complete the entire workshop over again and cannot start where she left off.</w:t>
      </w:r>
    </w:p>
    <w:p w:rsidR="00241A3F" w:rsidRDefault="00241A3F" w:rsidP="00241A3F">
      <w:pPr>
        <w:rPr>
          <w:rFonts w:cs="Arial"/>
          <w:szCs w:val="22"/>
        </w:rPr>
      </w:pPr>
    </w:p>
    <w:p w:rsidR="00B86A24" w:rsidRPr="00B12B31" w:rsidRDefault="00D25360" w:rsidP="00B86A24">
      <w:pPr>
        <w:jc w:val="center"/>
        <w:rPr>
          <w:rFonts w:cs="Arial"/>
          <w:b/>
          <w:sz w:val="24"/>
          <w:szCs w:val="24"/>
        </w:rPr>
      </w:pPr>
      <w:r>
        <w:rPr>
          <w:rFonts w:cs="Arial"/>
          <w:b/>
          <w:sz w:val="24"/>
          <w:szCs w:val="24"/>
        </w:rPr>
        <w:br w:type="page"/>
      </w:r>
      <w:r w:rsidR="00B86A24" w:rsidRPr="00B12B31">
        <w:rPr>
          <w:rFonts w:cs="Arial"/>
          <w:b/>
          <w:sz w:val="24"/>
          <w:szCs w:val="24"/>
        </w:rPr>
        <w:lastRenderedPageBreak/>
        <w:t>The Salvation Army</w:t>
      </w:r>
    </w:p>
    <w:p w:rsidR="00B86A24" w:rsidRPr="00B12B31" w:rsidRDefault="00B86A24" w:rsidP="00B86A24">
      <w:pPr>
        <w:jc w:val="center"/>
        <w:rPr>
          <w:rFonts w:cs="Arial"/>
          <w:b/>
          <w:sz w:val="24"/>
          <w:szCs w:val="24"/>
        </w:rPr>
      </w:pPr>
      <w:r w:rsidRPr="00B12B31">
        <w:rPr>
          <w:rFonts w:cs="Arial"/>
          <w:b/>
          <w:sz w:val="24"/>
          <w:szCs w:val="24"/>
        </w:rPr>
        <w:t>Women’s Counselling Centre</w:t>
      </w:r>
    </w:p>
    <w:p w:rsidR="00B86A24" w:rsidRPr="00B12B31" w:rsidRDefault="00B86A24" w:rsidP="00B86A24">
      <w:pPr>
        <w:jc w:val="center"/>
        <w:rPr>
          <w:rFonts w:cs="Arial"/>
          <w:b/>
          <w:sz w:val="24"/>
          <w:szCs w:val="24"/>
        </w:rPr>
      </w:pPr>
      <w:r w:rsidRPr="00B12B31">
        <w:rPr>
          <w:rFonts w:cs="Arial"/>
          <w:b/>
          <w:sz w:val="24"/>
          <w:szCs w:val="24"/>
        </w:rPr>
        <w:t>POLICIES &amp; PROCEDURES MANUAL</w:t>
      </w:r>
    </w:p>
    <w:p w:rsidR="00B86A24" w:rsidRPr="00B12B31" w:rsidRDefault="00B86A24" w:rsidP="00B86A24">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B86A24" w:rsidRPr="00B12B31" w:rsidTr="001252A7">
        <w:tc>
          <w:tcPr>
            <w:tcW w:w="1980" w:type="dxa"/>
          </w:tcPr>
          <w:p w:rsidR="00B86A24" w:rsidRPr="00B12B31" w:rsidRDefault="00B86A24" w:rsidP="001252A7">
            <w:pPr>
              <w:rPr>
                <w:rFonts w:cs="Arial"/>
                <w:sz w:val="24"/>
                <w:szCs w:val="24"/>
              </w:rPr>
            </w:pPr>
            <w:r w:rsidRPr="00B12B31">
              <w:rPr>
                <w:rFonts w:cs="Arial"/>
                <w:sz w:val="24"/>
                <w:szCs w:val="24"/>
              </w:rPr>
              <w:t>Section:</w:t>
            </w:r>
          </w:p>
        </w:tc>
        <w:tc>
          <w:tcPr>
            <w:tcW w:w="2340" w:type="dxa"/>
          </w:tcPr>
          <w:p w:rsidR="00B86A24" w:rsidRPr="00B12B31" w:rsidRDefault="00B86A24" w:rsidP="001252A7">
            <w:pPr>
              <w:rPr>
                <w:rFonts w:cs="Arial"/>
                <w:sz w:val="24"/>
                <w:szCs w:val="24"/>
              </w:rPr>
            </w:pPr>
            <w:r>
              <w:rPr>
                <w:rFonts w:cs="Arial"/>
                <w:sz w:val="24"/>
                <w:szCs w:val="24"/>
              </w:rPr>
              <w:t>Program</w:t>
            </w:r>
          </w:p>
        </w:tc>
      </w:tr>
      <w:tr w:rsidR="00B86A24" w:rsidRPr="00B12B31" w:rsidTr="001252A7">
        <w:tc>
          <w:tcPr>
            <w:tcW w:w="1980" w:type="dxa"/>
          </w:tcPr>
          <w:p w:rsidR="00B86A24" w:rsidRPr="00B12B31" w:rsidRDefault="00B86A24" w:rsidP="001252A7">
            <w:pPr>
              <w:rPr>
                <w:rFonts w:cs="Arial"/>
                <w:sz w:val="24"/>
                <w:szCs w:val="24"/>
              </w:rPr>
            </w:pPr>
          </w:p>
        </w:tc>
        <w:tc>
          <w:tcPr>
            <w:tcW w:w="2340" w:type="dxa"/>
          </w:tcPr>
          <w:p w:rsidR="00B86A24" w:rsidRDefault="00B86A24" w:rsidP="001252A7">
            <w:pPr>
              <w:rPr>
                <w:rFonts w:cs="Arial"/>
                <w:sz w:val="24"/>
                <w:szCs w:val="24"/>
              </w:rPr>
            </w:pPr>
            <w:r>
              <w:rPr>
                <w:rFonts w:cs="Arial"/>
                <w:sz w:val="24"/>
                <w:szCs w:val="24"/>
              </w:rPr>
              <w:t>Also in Spir. Care</w:t>
            </w:r>
          </w:p>
          <w:p w:rsidR="00B86A24" w:rsidRPr="00B12B31" w:rsidRDefault="00B86A24" w:rsidP="001252A7">
            <w:pPr>
              <w:rPr>
                <w:rFonts w:cs="Arial"/>
                <w:sz w:val="24"/>
                <w:szCs w:val="24"/>
              </w:rPr>
            </w:pPr>
            <w:r>
              <w:rPr>
                <w:rFonts w:cs="Arial"/>
                <w:sz w:val="24"/>
                <w:szCs w:val="24"/>
              </w:rPr>
              <w:t>Also in H. R.</w:t>
            </w:r>
          </w:p>
        </w:tc>
      </w:tr>
      <w:tr w:rsidR="00B86A24" w:rsidRPr="00B12B31" w:rsidTr="001252A7">
        <w:tc>
          <w:tcPr>
            <w:tcW w:w="1980" w:type="dxa"/>
          </w:tcPr>
          <w:p w:rsidR="00B86A24" w:rsidRPr="00B12B31" w:rsidRDefault="00B86A24" w:rsidP="001252A7">
            <w:pPr>
              <w:rPr>
                <w:rFonts w:cs="Arial"/>
                <w:sz w:val="24"/>
                <w:szCs w:val="24"/>
              </w:rPr>
            </w:pPr>
            <w:r w:rsidRPr="00B12B31">
              <w:rPr>
                <w:rFonts w:cs="Arial"/>
                <w:sz w:val="24"/>
                <w:szCs w:val="24"/>
              </w:rPr>
              <w:t>Date Created:</w:t>
            </w:r>
          </w:p>
        </w:tc>
        <w:tc>
          <w:tcPr>
            <w:tcW w:w="2340" w:type="dxa"/>
          </w:tcPr>
          <w:p w:rsidR="00B86A24" w:rsidRPr="00B12B31" w:rsidRDefault="00B86A24" w:rsidP="001252A7">
            <w:pPr>
              <w:rPr>
                <w:rFonts w:cs="Arial"/>
                <w:sz w:val="24"/>
                <w:szCs w:val="24"/>
              </w:rPr>
            </w:pPr>
            <w:r>
              <w:rPr>
                <w:rFonts w:cs="Arial"/>
                <w:sz w:val="24"/>
                <w:szCs w:val="24"/>
              </w:rPr>
              <w:t>February 2009</w:t>
            </w:r>
          </w:p>
        </w:tc>
      </w:tr>
      <w:tr w:rsidR="00B86A24" w:rsidRPr="00B12B31" w:rsidTr="001252A7">
        <w:tc>
          <w:tcPr>
            <w:tcW w:w="1980" w:type="dxa"/>
          </w:tcPr>
          <w:p w:rsidR="00B86A24" w:rsidRPr="00B12B31" w:rsidRDefault="00B86A24" w:rsidP="001252A7">
            <w:pPr>
              <w:rPr>
                <w:rFonts w:cs="Arial"/>
                <w:sz w:val="24"/>
                <w:szCs w:val="24"/>
              </w:rPr>
            </w:pPr>
            <w:r w:rsidRPr="00B12B31">
              <w:rPr>
                <w:rFonts w:cs="Arial"/>
                <w:sz w:val="24"/>
                <w:szCs w:val="24"/>
              </w:rPr>
              <w:t>Date Reviewed:</w:t>
            </w:r>
          </w:p>
        </w:tc>
        <w:tc>
          <w:tcPr>
            <w:tcW w:w="2340" w:type="dxa"/>
          </w:tcPr>
          <w:p w:rsidR="00B86A24" w:rsidRPr="00B12B31" w:rsidRDefault="00690A61" w:rsidP="001252A7">
            <w:pPr>
              <w:rPr>
                <w:rFonts w:cs="Arial"/>
                <w:sz w:val="24"/>
                <w:szCs w:val="24"/>
              </w:rPr>
            </w:pPr>
            <w:r>
              <w:rPr>
                <w:rFonts w:cs="Arial"/>
                <w:sz w:val="24"/>
                <w:szCs w:val="24"/>
              </w:rPr>
              <w:t>July 2017</w:t>
            </w:r>
          </w:p>
        </w:tc>
      </w:tr>
      <w:tr w:rsidR="00B86A24" w:rsidRPr="00B12B31" w:rsidTr="001252A7">
        <w:tc>
          <w:tcPr>
            <w:tcW w:w="1980" w:type="dxa"/>
          </w:tcPr>
          <w:p w:rsidR="00B86A24" w:rsidRPr="00B12B31" w:rsidRDefault="00B86A24" w:rsidP="001252A7">
            <w:pPr>
              <w:rPr>
                <w:rFonts w:cs="Arial"/>
                <w:sz w:val="24"/>
                <w:szCs w:val="24"/>
              </w:rPr>
            </w:pPr>
            <w:r w:rsidRPr="00B12B31">
              <w:rPr>
                <w:rFonts w:cs="Arial"/>
                <w:sz w:val="24"/>
                <w:szCs w:val="24"/>
              </w:rPr>
              <w:t>Authority:</w:t>
            </w:r>
          </w:p>
        </w:tc>
        <w:tc>
          <w:tcPr>
            <w:tcW w:w="2340" w:type="dxa"/>
          </w:tcPr>
          <w:p w:rsidR="00B86A24" w:rsidRPr="00B12B31" w:rsidRDefault="00B86A24" w:rsidP="001252A7">
            <w:pPr>
              <w:rPr>
                <w:rFonts w:cs="Arial"/>
                <w:sz w:val="24"/>
                <w:szCs w:val="24"/>
              </w:rPr>
            </w:pPr>
            <w:r w:rsidRPr="00B12B31">
              <w:rPr>
                <w:rFonts w:cs="Arial"/>
                <w:sz w:val="24"/>
                <w:szCs w:val="24"/>
              </w:rPr>
              <w:t>Director</w:t>
            </w:r>
          </w:p>
        </w:tc>
      </w:tr>
    </w:tbl>
    <w:p w:rsidR="00B86A24" w:rsidRPr="00B12B31" w:rsidRDefault="00B86A24" w:rsidP="00B86A24">
      <w:pPr>
        <w:rPr>
          <w:rFonts w:cs="Arial"/>
          <w:sz w:val="24"/>
          <w:szCs w:val="24"/>
          <w:lang w:val="en-CA"/>
        </w:rPr>
      </w:pPr>
    </w:p>
    <w:p w:rsidR="00B86A24" w:rsidRPr="00B12B31" w:rsidRDefault="00B86A24" w:rsidP="00E86484">
      <w:pPr>
        <w:pStyle w:val="Heading1"/>
      </w:pPr>
      <w:bookmarkStart w:id="36" w:name="_Toc491430058"/>
      <w:r>
        <w:t>Confidentiality</w:t>
      </w:r>
      <w:bookmarkEnd w:id="36"/>
    </w:p>
    <w:p w:rsidR="00B86A24" w:rsidRPr="00900F57" w:rsidRDefault="00B86A24" w:rsidP="00B86A24">
      <w:pPr>
        <w:rPr>
          <w:rFonts w:cs="Arial"/>
          <w:szCs w:val="22"/>
          <w:lang w:val="en-CA"/>
        </w:rPr>
      </w:pPr>
    </w:p>
    <w:p w:rsidR="00DB4300" w:rsidRPr="00900F57" w:rsidRDefault="00DB4300" w:rsidP="00DB4300">
      <w:pPr>
        <w:rPr>
          <w:rFonts w:cs="Arial"/>
          <w:b/>
          <w:szCs w:val="22"/>
          <w:lang w:val="en-CA"/>
        </w:rPr>
      </w:pPr>
      <w:r w:rsidRPr="00900F57">
        <w:rPr>
          <w:rFonts w:cs="Arial"/>
          <w:b/>
          <w:szCs w:val="22"/>
          <w:lang w:val="en-CA"/>
        </w:rPr>
        <w:t xml:space="preserve">Policy: </w:t>
      </w:r>
    </w:p>
    <w:p w:rsidR="00DB4300" w:rsidRPr="00900F57" w:rsidRDefault="00DB4300" w:rsidP="00DB4300">
      <w:pPr>
        <w:rPr>
          <w:rFonts w:cs="Arial"/>
          <w:szCs w:val="22"/>
        </w:rPr>
      </w:pPr>
    </w:p>
    <w:p w:rsidR="00DB4300" w:rsidRPr="00900F57" w:rsidRDefault="00DB4300" w:rsidP="00DB4300">
      <w:pPr>
        <w:rPr>
          <w:rFonts w:cs="Arial"/>
          <w:szCs w:val="22"/>
        </w:rPr>
      </w:pPr>
      <w:r w:rsidRPr="00900F57">
        <w:rPr>
          <w:rFonts w:cs="Arial"/>
          <w:szCs w:val="22"/>
        </w:rPr>
        <w:t>It is the policy of the Women’s Counselling Centre to adhere to both Legislation and established best practices with regards to Agency and Client Confidentiality.</w:t>
      </w:r>
    </w:p>
    <w:p w:rsidR="00DB4300" w:rsidRPr="00900F57" w:rsidRDefault="00DB4300" w:rsidP="00DB4300">
      <w:pPr>
        <w:rPr>
          <w:rFonts w:cs="Arial"/>
          <w:szCs w:val="22"/>
        </w:rPr>
      </w:pPr>
    </w:p>
    <w:p w:rsidR="00DB4300" w:rsidRDefault="00DB4300" w:rsidP="00DB4300">
      <w:pPr>
        <w:rPr>
          <w:rFonts w:cs="Arial"/>
          <w:b/>
          <w:szCs w:val="22"/>
        </w:rPr>
      </w:pPr>
    </w:p>
    <w:p w:rsidR="00DB4300" w:rsidRPr="00900F57" w:rsidRDefault="00DB4300" w:rsidP="00DB4300">
      <w:pPr>
        <w:rPr>
          <w:rFonts w:cs="Arial"/>
          <w:b/>
          <w:szCs w:val="22"/>
        </w:rPr>
      </w:pPr>
      <w:r w:rsidRPr="00900F57">
        <w:rPr>
          <w:rFonts w:cs="Arial"/>
          <w:b/>
          <w:szCs w:val="22"/>
        </w:rPr>
        <w:t>Procedure:</w:t>
      </w:r>
    </w:p>
    <w:p w:rsidR="00DB4300" w:rsidRPr="00900F57" w:rsidRDefault="00DB4300" w:rsidP="00DB4300">
      <w:pPr>
        <w:rPr>
          <w:rFonts w:cs="Arial"/>
          <w:szCs w:val="22"/>
        </w:rPr>
      </w:pPr>
    </w:p>
    <w:p w:rsidR="00DB4300" w:rsidRPr="00900F57" w:rsidRDefault="00DB4300" w:rsidP="00DB4300">
      <w:pPr>
        <w:rPr>
          <w:rFonts w:cs="Arial"/>
          <w:szCs w:val="22"/>
        </w:rPr>
      </w:pPr>
      <w:r w:rsidRPr="00900F57">
        <w:rPr>
          <w:rFonts w:cs="Arial"/>
          <w:szCs w:val="22"/>
        </w:rPr>
        <w:t xml:space="preserve">All information related to clients and their families is confidential.  A </w:t>
      </w:r>
      <w:r>
        <w:rPr>
          <w:rFonts w:cs="Arial"/>
          <w:szCs w:val="22"/>
        </w:rPr>
        <w:t>“</w:t>
      </w:r>
      <w:r w:rsidRPr="00900F57">
        <w:rPr>
          <w:rFonts w:cs="Arial"/>
          <w:szCs w:val="22"/>
        </w:rPr>
        <w:t>Release Of Information</w:t>
      </w:r>
      <w:r>
        <w:rPr>
          <w:rFonts w:cs="Arial"/>
          <w:szCs w:val="22"/>
        </w:rPr>
        <w:t>” form</w:t>
      </w:r>
      <w:r w:rsidRPr="00900F57">
        <w:rPr>
          <w:rFonts w:cs="Arial"/>
          <w:szCs w:val="22"/>
        </w:rPr>
        <w:t xml:space="preserve"> must be signed by the client prior to any information being released about that client.  No personal or identifying information shall be disclosed to any source by staff members.</w:t>
      </w:r>
      <w:r>
        <w:rPr>
          <w:rFonts w:cs="Arial"/>
          <w:szCs w:val="22"/>
        </w:rPr>
        <w:t xml:space="preserve"> All client files and anecdotal notes will be stored in locked cabinets and maintained in a confidential manner.</w:t>
      </w:r>
      <w:r>
        <w:rPr>
          <w:rFonts w:cs="Arial"/>
          <w:szCs w:val="22"/>
        </w:rPr>
        <w:br/>
      </w:r>
    </w:p>
    <w:p w:rsidR="00DB4300" w:rsidRPr="00900F57" w:rsidRDefault="00DB4300" w:rsidP="00DB4300">
      <w:pPr>
        <w:rPr>
          <w:rFonts w:cs="Arial"/>
          <w:szCs w:val="22"/>
        </w:rPr>
      </w:pPr>
      <w:r w:rsidRPr="00900F57">
        <w:rPr>
          <w:rFonts w:cs="Arial"/>
          <w:szCs w:val="22"/>
        </w:rPr>
        <w:t>All staff members, students, and volunteers must sign a “Client Confidentiality Form and Agency Confidentiality Form” prior to commencement of association with The Women’s Counselling Centre. Copies of these forms are attached.</w:t>
      </w:r>
    </w:p>
    <w:p w:rsidR="00DB4300" w:rsidRPr="00900F57" w:rsidRDefault="00DB4300" w:rsidP="00DB4300">
      <w:pPr>
        <w:rPr>
          <w:rFonts w:cs="Arial"/>
          <w:szCs w:val="22"/>
        </w:rPr>
      </w:pPr>
    </w:p>
    <w:p w:rsidR="005244AE" w:rsidRDefault="00DB4300" w:rsidP="005244AE">
      <w:pPr>
        <w:rPr>
          <w:rFonts w:cs="Arial"/>
          <w:szCs w:val="22"/>
        </w:rPr>
      </w:pPr>
      <w:r w:rsidRPr="00900F57">
        <w:rPr>
          <w:rFonts w:cs="Arial"/>
          <w:szCs w:val="22"/>
        </w:rPr>
        <w:t xml:space="preserve">Staff members, students and volunteers who do not comply with this policy will be </w:t>
      </w:r>
      <w:r>
        <w:rPr>
          <w:rFonts w:cs="Arial"/>
          <w:szCs w:val="22"/>
        </w:rPr>
        <w:t xml:space="preserve">disciplined and may be </w:t>
      </w:r>
      <w:r w:rsidRPr="00900F57">
        <w:rPr>
          <w:rFonts w:cs="Arial"/>
          <w:szCs w:val="22"/>
        </w:rPr>
        <w:t>terminated from their association with The Women’s Counselling Centre.</w:t>
      </w:r>
    </w:p>
    <w:p w:rsidR="00B86A24" w:rsidRPr="005244AE" w:rsidRDefault="005244AE" w:rsidP="005244AE">
      <w:pPr>
        <w:jc w:val="center"/>
        <w:rPr>
          <w:b/>
        </w:rPr>
      </w:pPr>
      <w:r>
        <w:rPr>
          <w:szCs w:val="22"/>
        </w:rPr>
        <w:br w:type="page"/>
      </w:r>
      <w:r w:rsidR="00B86A24" w:rsidRPr="005244AE">
        <w:rPr>
          <w:b/>
        </w:rPr>
        <w:lastRenderedPageBreak/>
        <w:t>The Salvation Army</w:t>
      </w:r>
    </w:p>
    <w:p w:rsidR="00B86A24" w:rsidRPr="00E4673F" w:rsidRDefault="00B86A24" w:rsidP="00B86A24">
      <w:pPr>
        <w:jc w:val="center"/>
        <w:rPr>
          <w:rFonts w:cs="Arial"/>
          <w:b/>
          <w:szCs w:val="22"/>
        </w:rPr>
      </w:pPr>
      <w:r w:rsidRPr="00E4673F">
        <w:rPr>
          <w:rFonts w:cs="Arial"/>
          <w:b/>
          <w:szCs w:val="22"/>
        </w:rPr>
        <w:t>Women’s Counselling Centre</w:t>
      </w:r>
    </w:p>
    <w:p w:rsidR="00B86A24" w:rsidRPr="00E4673F" w:rsidRDefault="00B86A24" w:rsidP="00E86484">
      <w:pPr>
        <w:pStyle w:val="Heading2"/>
      </w:pPr>
      <w:bookmarkStart w:id="37" w:name="_Toc491430059"/>
      <w:r w:rsidRPr="00E4673F">
        <w:t>Confidentiality Policy</w:t>
      </w:r>
      <w:bookmarkEnd w:id="37"/>
    </w:p>
    <w:p w:rsidR="00B86A24" w:rsidRPr="00E4673F" w:rsidRDefault="00B86A24" w:rsidP="00E86484">
      <w:pPr>
        <w:pStyle w:val="Heading2"/>
        <w:rPr>
          <w:szCs w:val="22"/>
        </w:rPr>
      </w:pPr>
    </w:p>
    <w:p w:rsidR="00B86A24" w:rsidRPr="00E4673F" w:rsidRDefault="00B86A24" w:rsidP="00B86A24">
      <w:pPr>
        <w:rPr>
          <w:rFonts w:cs="Arial"/>
          <w:szCs w:val="22"/>
        </w:rPr>
      </w:pPr>
      <w:r w:rsidRPr="00E4673F">
        <w:rPr>
          <w:rFonts w:cs="Arial"/>
          <w:szCs w:val="22"/>
        </w:rPr>
        <w:t xml:space="preserve">It is a matter of professional ethics, that the strictest confidentiality be maintained regarding any information obtained for and/or about the clients we serve. It is also essential that information pertaining to the business, administrative and financial situation of the Women’s Counselling Centre is also kept confidential.  All employees, students, interns and volunteers of the Women’s Counselling Centre must not divulge any information concerning confidential material. </w:t>
      </w:r>
    </w:p>
    <w:p w:rsidR="00B86A24" w:rsidRPr="00E4673F" w:rsidRDefault="00B86A24" w:rsidP="00B86A24">
      <w:pPr>
        <w:rPr>
          <w:rFonts w:cs="Arial"/>
          <w:szCs w:val="22"/>
        </w:rPr>
      </w:pPr>
    </w:p>
    <w:p w:rsidR="00B86A24" w:rsidRPr="00E4673F" w:rsidRDefault="00B86A24" w:rsidP="00B86A24">
      <w:pPr>
        <w:rPr>
          <w:rFonts w:cs="Arial"/>
          <w:szCs w:val="22"/>
        </w:rPr>
      </w:pPr>
      <w:r w:rsidRPr="00E4673F">
        <w:rPr>
          <w:rFonts w:cs="Arial"/>
          <w:szCs w:val="22"/>
        </w:rPr>
        <w:t>I understand that it is imperative that the confidentiality of our clients be maintained. I further understand that the identities of the Women’s Counselling Centre clients must not be disclosed to the media and/or general public.</w:t>
      </w:r>
    </w:p>
    <w:p w:rsidR="00B86A24" w:rsidRPr="00E4673F" w:rsidRDefault="00B86A24" w:rsidP="00B86A24">
      <w:pPr>
        <w:rPr>
          <w:rFonts w:cs="Arial"/>
          <w:szCs w:val="22"/>
        </w:rPr>
      </w:pPr>
    </w:p>
    <w:p w:rsidR="00B86A24" w:rsidRPr="00E4673F" w:rsidRDefault="00B86A24" w:rsidP="00B86A24">
      <w:pPr>
        <w:rPr>
          <w:rFonts w:cs="Arial"/>
          <w:szCs w:val="22"/>
        </w:rPr>
      </w:pPr>
      <w:r w:rsidRPr="00E4673F">
        <w:rPr>
          <w:rFonts w:cs="Arial"/>
          <w:szCs w:val="22"/>
        </w:rPr>
        <w:t>Confidential Information Includes but is not limited to the following:</w:t>
      </w:r>
    </w:p>
    <w:p w:rsidR="00B86A24" w:rsidRPr="00E4673F" w:rsidRDefault="00B86A24" w:rsidP="00B86A24">
      <w:pPr>
        <w:rPr>
          <w:rFonts w:cs="Arial"/>
          <w:szCs w:val="22"/>
        </w:rPr>
      </w:pPr>
    </w:p>
    <w:p w:rsidR="00B86A24" w:rsidRPr="00E4673F" w:rsidRDefault="00B86A24" w:rsidP="00B86A24">
      <w:pPr>
        <w:rPr>
          <w:rFonts w:cs="Arial"/>
          <w:b/>
          <w:szCs w:val="22"/>
        </w:rPr>
      </w:pPr>
      <w:r w:rsidRPr="00E4673F">
        <w:rPr>
          <w:rFonts w:cs="Arial"/>
          <w:szCs w:val="22"/>
        </w:rPr>
        <w:t xml:space="preserve">     </w:t>
      </w:r>
      <w:r w:rsidRPr="00E4673F">
        <w:rPr>
          <w:rFonts w:cs="Arial"/>
          <w:b/>
          <w:szCs w:val="22"/>
        </w:rPr>
        <w:t>Client Information</w:t>
      </w:r>
    </w:p>
    <w:p w:rsidR="00B86A24" w:rsidRPr="00E4673F" w:rsidRDefault="00B86A24" w:rsidP="0054064A">
      <w:pPr>
        <w:numPr>
          <w:ilvl w:val="0"/>
          <w:numId w:val="40"/>
        </w:numPr>
        <w:rPr>
          <w:rFonts w:cs="Arial"/>
          <w:szCs w:val="22"/>
        </w:rPr>
      </w:pPr>
      <w:r w:rsidRPr="00E4673F">
        <w:rPr>
          <w:rFonts w:cs="Arial"/>
          <w:szCs w:val="22"/>
        </w:rPr>
        <w:t>Client File Contents and Information</w:t>
      </w:r>
    </w:p>
    <w:p w:rsidR="00B86A24" w:rsidRPr="00E4673F" w:rsidRDefault="00B86A24" w:rsidP="0054064A">
      <w:pPr>
        <w:numPr>
          <w:ilvl w:val="0"/>
          <w:numId w:val="40"/>
        </w:numPr>
        <w:rPr>
          <w:rFonts w:cs="Arial"/>
          <w:szCs w:val="22"/>
        </w:rPr>
      </w:pPr>
      <w:r w:rsidRPr="00E4673F">
        <w:rPr>
          <w:rFonts w:cs="Arial"/>
          <w:szCs w:val="22"/>
        </w:rPr>
        <w:t>Client Identifying Information</w:t>
      </w:r>
    </w:p>
    <w:p w:rsidR="00B86A24" w:rsidRPr="00E4673F" w:rsidRDefault="00B86A24" w:rsidP="0054064A">
      <w:pPr>
        <w:numPr>
          <w:ilvl w:val="0"/>
          <w:numId w:val="40"/>
        </w:numPr>
        <w:rPr>
          <w:rFonts w:cs="Arial"/>
          <w:szCs w:val="22"/>
        </w:rPr>
      </w:pPr>
      <w:r w:rsidRPr="00E4673F">
        <w:rPr>
          <w:rFonts w:cs="Arial"/>
          <w:szCs w:val="22"/>
        </w:rPr>
        <w:t>Client Treatment Details</w:t>
      </w:r>
    </w:p>
    <w:p w:rsidR="00B86A24" w:rsidRPr="00E4673F" w:rsidRDefault="00B86A24" w:rsidP="0054064A">
      <w:pPr>
        <w:numPr>
          <w:ilvl w:val="0"/>
          <w:numId w:val="40"/>
        </w:numPr>
        <w:rPr>
          <w:rFonts w:cs="Arial"/>
          <w:szCs w:val="22"/>
        </w:rPr>
      </w:pPr>
      <w:r w:rsidRPr="00E4673F">
        <w:rPr>
          <w:rFonts w:cs="Arial"/>
          <w:szCs w:val="22"/>
        </w:rPr>
        <w:t>Details regarding Client’s Family Members</w:t>
      </w:r>
    </w:p>
    <w:p w:rsidR="00B86A24" w:rsidRPr="00E4673F" w:rsidRDefault="00B86A24" w:rsidP="00B86A24">
      <w:pPr>
        <w:ind w:left="360"/>
        <w:rPr>
          <w:rFonts w:cs="Arial"/>
          <w:szCs w:val="22"/>
        </w:rPr>
      </w:pPr>
    </w:p>
    <w:p w:rsidR="00B86A24" w:rsidRPr="00E4673F" w:rsidRDefault="00B86A24" w:rsidP="00B86A24">
      <w:pPr>
        <w:ind w:left="360"/>
        <w:rPr>
          <w:rFonts w:cs="Arial"/>
          <w:b/>
          <w:szCs w:val="22"/>
        </w:rPr>
      </w:pPr>
      <w:r w:rsidRPr="00E4673F">
        <w:rPr>
          <w:rFonts w:cs="Arial"/>
          <w:b/>
          <w:szCs w:val="22"/>
        </w:rPr>
        <w:t>Business and Agency Information</w:t>
      </w:r>
    </w:p>
    <w:p w:rsidR="00B86A24" w:rsidRPr="00E4673F" w:rsidRDefault="00B86A24" w:rsidP="0054064A">
      <w:pPr>
        <w:numPr>
          <w:ilvl w:val="0"/>
          <w:numId w:val="40"/>
        </w:numPr>
        <w:rPr>
          <w:rFonts w:cs="Arial"/>
          <w:szCs w:val="22"/>
        </w:rPr>
      </w:pPr>
      <w:r w:rsidRPr="00E4673F">
        <w:rPr>
          <w:rFonts w:cs="Arial"/>
          <w:szCs w:val="22"/>
        </w:rPr>
        <w:t>Contact Information for Staff, students, interns and volunteers</w:t>
      </w:r>
    </w:p>
    <w:p w:rsidR="00B86A24" w:rsidRPr="00E4673F" w:rsidRDefault="00B86A24" w:rsidP="0054064A">
      <w:pPr>
        <w:numPr>
          <w:ilvl w:val="0"/>
          <w:numId w:val="40"/>
        </w:numPr>
        <w:rPr>
          <w:rFonts w:cs="Arial"/>
          <w:szCs w:val="22"/>
        </w:rPr>
      </w:pPr>
      <w:r w:rsidRPr="00E4673F">
        <w:rPr>
          <w:rFonts w:cs="Arial"/>
          <w:szCs w:val="22"/>
        </w:rPr>
        <w:t>Personal Information regarding Staff, Students, Interns and volunteers</w:t>
      </w:r>
    </w:p>
    <w:p w:rsidR="00B86A24" w:rsidRPr="00E4673F" w:rsidRDefault="00B86A24" w:rsidP="0054064A">
      <w:pPr>
        <w:numPr>
          <w:ilvl w:val="0"/>
          <w:numId w:val="40"/>
        </w:numPr>
        <w:rPr>
          <w:rFonts w:cs="Arial"/>
          <w:szCs w:val="22"/>
        </w:rPr>
      </w:pPr>
      <w:r w:rsidRPr="00E4673F">
        <w:rPr>
          <w:rFonts w:cs="Arial"/>
          <w:szCs w:val="22"/>
        </w:rPr>
        <w:t>Minutes of Internal Meetings</w:t>
      </w:r>
    </w:p>
    <w:p w:rsidR="00B86A24" w:rsidRPr="00E4673F" w:rsidRDefault="00B86A24" w:rsidP="0054064A">
      <w:pPr>
        <w:numPr>
          <w:ilvl w:val="0"/>
          <w:numId w:val="40"/>
        </w:numPr>
        <w:rPr>
          <w:rFonts w:cs="Arial"/>
          <w:szCs w:val="22"/>
        </w:rPr>
      </w:pPr>
      <w:r w:rsidRPr="00E4673F">
        <w:rPr>
          <w:rFonts w:cs="Arial"/>
          <w:szCs w:val="22"/>
        </w:rPr>
        <w:t>Business, Administrative and Financial Information regarding The Women’s Counselling Centre (In the spirit of collaboration, in some cases, exceptions to this clause may be made but only with the prior consent of the Director.)</w:t>
      </w:r>
    </w:p>
    <w:p w:rsidR="00B86A24" w:rsidRPr="00E4673F" w:rsidRDefault="00B86A24" w:rsidP="00B86A24">
      <w:pPr>
        <w:ind w:left="360"/>
        <w:rPr>
          <w:rFonts w:cs="Arial"/>
          <w:szCs w:val="22"/>
        </w:rPr>
      </w:pPr>
    </w:p>
    <w:p w:rsidR="00B86A24" w:rsidRPr="00E4673F" w:rsidRDefault="00B86A24" w:rsidP="00B86A24">
      <w:pPr>
        <w:ind w:left="360"/>
        <w:rPr>
          <w:rFonts w:cs="Arial"/>
          <w:szCs w:val="22"/>
        </w:rPr>
      </w:pPr>
      <w:r w:rsidRPr="00E4673F">
        <w:rPr>
          <w:rFonts w:cs="Arial"/>
          <w:szCs w:val="22"/>
        </w:rPr>
        <w:t>I understand that other policies are in place governing the appropriate release of information to other professionals with signed consent, research and removal of files from the premises. I agree that my behaviour will be governed by those policies also.</w:t>
      </w:r>
    </w:p>
    <w:p w:rsidR="00B86A24" w:rsidRPr="00E4673F" w:rsidRDefault="00B86A24" w:rsidP="00B86A24">
      <w:pPr>
        <w:ind w:left="360"/>
        <w:rPr>
          <w:rFonts w:cs="Arial"/>
          <w:szCs w:val="22"/>
        </w:rPr>
      </w:pPr>
    </w:p>
    <w:p w:rsidR="00B86A24" w:rsidRPr="00E4673F" w:rsidRDefault="00B86A24" w:rsidP="00B86A24">
      <w:pPr>
        <w:rPr>
          <w:rFonts w:cs="Arial"/>
          <w:szCs w:val="22"/>
        </w:rPr>
      </w:pPr>
      <w:r w:rsidRPr="00E4673F">
        <w:rPr>
          <w:rFonts w:cs="Arial"/>
          <w:szCs w:val="22"/>
        </w:rPr>
        <w:t>I understand that anyone found to be in violation of this policy will be subject to appropriate disciplinary action.</w:t>
      </w:r>
    </w:p>
    <w:p w:rsidR="00B86A24" w:rsidRPr="00E4673F" w:rsidRDefault="00B86A24" w:rsidP="00B86A24">
      <w:pPr>
        <w:rPr>
          <w:rFonts w:cs="Arial"/>
          <w:szCs w:val="22"/>
        </w:rPr>
      </w:pPr>
      <w:r w:rsidRPr="00E4673F">
        <w:rPr>
          <w:rFonts w:cs="Arial"/>
          <w:szCs w:val="22"/>
        </w:rPr>
        <w:t>________________________________________________________________</w:t>
      </w:r>
    </w:p>
    <w:p w:rsidR="00B86A24" w:rsidRPr="00E4673F" w:rsidRDefault="00B86A24" w:rsidP="00B86A24">
      <w:pPr>
        <w:rPr>
          <w:rFonts w:cs="Arial"/>
          <w:szCs w:val="22"/>
        </w:rPr>
      </w:pPr>
    </w:p>
    <w:p w:rsidR="00B86A24" w:rsidRPr="00E4673F" w:rsidRDefault="00B86A24" w:rsidP="00B86A24">
      <w:pPr>
        <w:rPr>
          <w:rFonts w:cs="Arial"/>
          <w:b/>
          <w:szCs w:val="22"/>
        </w:rPr>
      </w:pPr>
      <w:r w:rsidRPr="00E4673F">
        <w:rPr>
          <w:rFonts w:cs="Arial"/>
          <w:b/>
          <w:szCs w:val="22"/>
        </w:rPr>
        <w:t>AGREEMENT</w:t>
      </w:r>
    </w:p>
    <w:p w:rsidR="00B86A24" w:rsidRPr="00E4673F" w:rsidRDefault="00B86A24" w:rsidP="00B86A24">
      <w:pPr>
        <w:rPr>
          <w:rFonts w:cs="Arial"/>
          <w:szCs w:val="22"/>
        </w:rPr>
      </w:pPr>
    </w:p>
    <w:p w:rsidR="00B86A24" w:rsidRPr="00E4673F" w:rsidRDefault="00B86A24" w:rsidP="00B86A24">
      <w:pPr>
        <w:rPr>
          <w:rFonts w:cs="Arial"/>
          <w:szCs w:val="22"/>
        </w:rPr>
      </w:pPr>
      <w:r w:rsidRPr="00E4673F">
        <w:rPr>
          <w:rFonts w:cs="Arial"/>
          <w:szCs w:val="22"/>
        </w:rPr>
        <w:t>I understand the above and agree to total confidentiality of Client, Business and Agency information pertaining to The Salvation Army Women’s Counselling Centre. I understand that a copy of this document will be kept in my personnel file.</w:t>
      </w:r>
    </w:p>
    <w:p w:rsidR="00B86A24" w:rsidRPr="00E4673F" w:rsidRDefault="00B86A24" w:rsidP="00B86A24">
      <w:pPr>
        <w:rPr>
          <w:rFonts w:cs="Arial"/>
          <w:szCs w:val="22"/>
        </w:rPr>
      </w:pPr>
    </w:p>
    <w:p w:rsidR="00B86A24" w:rsidRPr="00E4673F" w:rsidRDefault="00B86A24" w:rsidP="00B86A24">
      <w:pPr>
        <w:rPr>
          <w:rFonts w:cs="Arial"/>
          <w:szCs w:val="22"/>
        </w:rPr>
      </w:pPr>
      <w:r w:rsidRPr="00E4673F">
        <w:rPr>
          <w:rFonts w:cs="Arial"/>
          <w:szCs w:val="22"/>
        </w:rPr>
        <w:t>____________________________</w:t>
      </w:r>
      <w:r w:rsidRPr="00E4673F">
        <w:rPr>
          <w:rFonts w:cs="Arial"/>
          <w:szCs w:val="22"/>
        </w:rPr>
        <w:tab/>
      </w:r>
      <w:r w:rsidRPr="00E4673F">
        <w:rPr>
          <w:rFonts w:cs="Arial"/>
          <w:szCs w:val="22"/>
        </w:rPr>
        <w:tab/>
      </w:r>
      <w:r w:rsidRPr="00E4673F">
        <w:rPr>
          <w:rFonts w:cs="Arial"/>
          <w:szCs w:val="22"/>
        </w:rPr>
        <w:tab/>
      </w:r>
      <w:r w:rsidRPr="00E4673F">
        <w:rPr>
          <w:rFonts w:cs="Arial"/>
          <w:szCs w:val="22"/>
        </w:rPr>
        <w:tab/>
        <w:t>_____________________</w:t>
      </w:r>
    </w:p>
    <w:p w:rsidR="00B86A24" w:rsidRPr="00E4673F" w:rsidRDefault="00B86A24" w:rsidP="00B86A24">
      <w:pPr>
        <w:rPr>
          <w:rFonts w:cs="Arial"/>
          <w:szCs w:val="22"/>
        </w:rPr>
      </w:pPr>
      <w:r w:rsidRPr="00E4673F">
        <w:rPr>
          <w:rFonts w:cs="Arial"/>
          <w:szCs w:val="22"/>
        </w:rPr>
        <w:t xml:space="preserve">                  Signature</w:t>
      </w:r>
      <w:r w:rsidRPr="00E4673F">
        <w:rPr>
          <w:rFonts w:cs="Arial"/>
          <w:szCs w:val="22"/>
        </w:rPr>
        <w:tab/>
      </w:r>
      <w:r w:rsidRPr="00E4673F">
        <w:rPr>
          <w:rFonts w:cs="Arial"/>
          <w:szCs w:val="22"/>
        </w:rPr>
        <w:tab/>
      </w:r>
      <w:r w:rsidRPr="00E4673F">
        <w:rPr>
          <w:rFonts w:cs="Arial"/>
          <w:szCs w:val="22"/>
        </w:rPr>
        <w:tab/>
      </w:r>
      <w:r w:rsidRPr="00E4673F">
        <w:rPr>
          <w:rFonts w:cs="Arial"/>
          <w:szCs w:val="22"/>
        </w:rPr>
        <w:tab/>
      </w:r>
      <w:r w:rsidRPr="00E4673F">
        <w:rPr>
          <w:rFonts w:cs="Arial"/>
          <w:szCs w:val="22"/>
        </w:rPr>
        <w:tab/>
      </w:r>
      <w:r w:rsidRPr="00E4673F">
        <w:rPr>
          <w:rFonts w:cs="Arial"/>
          <w:szCs w:val="22"/>
        </w:rPr>
        <w:tab/>
      </w:r>
      <w:r w:rsidRPr="00E4673F">
        <w:rPr>
          <w:rFonts w:cs="Arial"/>
          <w:szCs w:val="22"/>
        </w:rPr>
        <w:tab/>
        <w:t xml:space="preserve">      Date</w:t>
      </w:r>
    </w:p>
    <w:p w:rsidR="00B86A24" w:rsidRPr="00E4673F" w:rsidRDefault="00B86A24" w:rsidP="00B86A24">
      <w:pPr>
        <w:rPr>
          <w:rFonts w:cs="Arial"/>
          <w:szCs w:val="22"/>
        </w:rPr>
      </w:pPr>
    </w:p>
    <w:p w:rsidR="00B86A24" w:rsidRPr="00E4673F" w:rsidRDefault="00B86A24" w:rsidP="00B86A24">
      <w:pPr>
        <w:ind w:left="1440" w:hanging="1440"/>
        <w:rPr>
          <w:rFonts w:cs="Arial"/>
          <w:szCs w:val="22"/>
        </w:rPr>
      </w:pPr>
      <w:r w:rsidRPr="00E4673F">
        <w:rPr>
          <w:rFonts w:cs="Arial"/>
          <w:szCs w:val="22"/>
        </w:rPr>
        <w:t>____________________________</w:t>
      </w:r>
      <w:r w:rsidRPr="00E4673F">
        <w:rPr>
          <w:rFonts w:cs="Arial"/>
          <w:szCs w:val="22"/>
        </w:rPr>
        <w:tab/>
      </w:r>
      <w:r w:rsidRPr="00E4673F">
        <w:rPr>
          <w:rFonts w:cs="Arial"/>
          <w:szCs w:val="22"/>
        </w:rPr>
        <w:tab/>
      </w:r>
      <w:r w:rsidRPr="00E4673F">
        <w:rPr>
          <w:rFonts w:cs="Arial"/>
          <w:szCs w:val="22"/>
        </w:rPr>
        <w:tab/>
      </w:r>
      <w:r w:rsidRPr="00E4673F">
        <w:rPr>
          <w:rFonts w:cs="Arial"/>
          <w:szCs w:val="22"/>
        </w:rPr>
        <w:tab/>
        <w:t>________</w:t>
      </w:r>
      <w:r w:rsidR="005244AE">
        <w:rPr>
          <w:rFonts w:cs="Arial"/>
          <w:szCs w:val="22"/>
        </w:rPr>
        <w:t xml:space="preserve">_____________                  </w:t>
      </w:r>
      <w:r w:rsidRPr="00E4673F">
        <w:rPr>
          <w:rFonts w:cs="Arial"/>
          <w:szCs w:val="22"/>
        </w:rPr>
        <w:t>Director</w:t>
      </w:r>
      <w:r w:rsidRPr="00E4673F">
        <w:rPr>
          <w:rFonts w:cs="Arial"/>
          <w:szCs w:val="22"/>
        </w:rPr>
        <w:tab/>
      </w:r>
      <w:r w:rsidRPr="00E4673F">
        <w:rPr>
          <w:rFonts w:cs="Arial"/>
          <w:szCs w:val="22"/>
        </w:rPr>
        <w:tab/>
      </w:r>
      <w:r w:rsidRPr="00E4673F">
        <w:rPr>
          <w:rFonts w:cs="Arial"/>
          <w:szCs w:val="22"/>
        </w:rPr>
        <w:tab/>
      </w:r>
      <w:r w:rsidRPr="00E4673F">
        <w:rPr>
          <w:rFonts w:cs="Arial"/>
          <w:szCs w:val="22"/>
        </w:rPr>
        <w:tab/>
      </w:r>
      <w:r w:rsidRPr="00E4673F">
        <w:rPr>
          <w:rFonts w:cs="Arial"/>
          <w:szCs w:val="22"/>
        </w:rPr>
        <w:tab/>
      </w:r>
      <w:r w:rsidRPr="00E4673F">
        <w:rPr>
          <w:rFonts w:cs="Arial"/>
          <w:szCs w:val="22"/>
        </w:rPr>
        <w:tab/>
        <w:t xml:space="preserve">      Date</w:t>
      </w:r>
    </w:p>
    <w:p w:rsidR="00F17759" w:rsidRPr="00DE3472" w:rsidRDefault="00B86A24" w:rsidP="00E268ED">
      <w:pPr>
        <w:jc w:val="center"/>
        <w:rPr>
          <w:rFonts w:cs="Arial"/>
          <w:b/>
          <w:sz w:val="24"/>
          <w:szCs w:val="24"/>
        </w:rPr>
      </w:pPr>
      <w:r>
        <w:rPr>
          <w:rFonts w:cs="Arial"/>
          <w:b/>
          <w:sz w:val="24"/>
          <w:szCs w:val="24"/>
        </w:rPr>
        <w:br w:type="page"/>
      </w:r>
      <w:r w:rsidR="00F17759" w:rsidRPr="00DE3472">
        <w:rPr>
          <w:rFonts w:cs="Arial"/>
          <w:b/>
          <w:sz w:val="24"/>
          <w:szCs w:val="24"/>
        </w:rPr>
        <w:lastRenderedPageBreak/>
        <w:t>The Salvation Army</w:t>
      </w:r>
    </w:p>
    <w:p w:rsidR="00F17759" w:rsidRPr="00B12B31" w:rsidRDefault="00F17759" w:rsidP="00F17759">
      <w:pPr>
        <w:jc w:val="center"/>
        <w:rPr>
          <w:rFonts w:cs="Arial"/>
          <w:b/>
          <w:sz w:val="24"/>
          <w:szCs w:val="24"/>
        </w:rPr>
      </w:pPr>
      <w:r w:rsidRPr="00B12B31">
        <w:rPr>
          <w:rFonts w:cs="Arial"/>
          <w:b/>
          <w:sz w:val="24"/>
          <w:szCs w:val="24"/>
        </w:rPr>
        <w:t>Women’s Counselling Centre</w:t>
      </w:r>
    </w:p>
    <w:p w:rsidR="00F17759" w:rsidRPr="00B12B31" w:rsidRDefault="00F17759" w:rsidP="00F17759">
      <w:pPr>
        <w:jc w:val="center"/>
        <w:rPr>
          <w:rFonts w:cs="Arial"/>
          <w:b/>
          <w:sz w:val="24"/>
          <w:szCs w:val="24"/>
        </w:rPr>
      </w:pPr>
      <w:r w:rsidRPr="00B12B31">
        <w:rPr>
          <w:rFonts w:cs="Arial"/>
          <w:b/>
          <w:sz w:val="24"/>
          <w:szCs w:val="24"/>
        </w:rPr>
        <w:t>POLICIES &amp; PROCEDURES MANUAL</w:t>
      </w:r>
    </w:p>
    <w:p w:rsidR="00F17759" w:rsidRPr="00B12B31" w:rsidRDefault="00F17759" w:rsidP="00F17759">
      <w:pPr>
        <w:jc w:val="center"/>
        <w:rPr>
          <w:rFonts w:cs="Arial"/>
          <w:b/>
          <w:sz w:val="24"/>
          <w:szCs w:val="24"/>
        </w:rPr>
      </w:pPr>
    </w:p>
    <w:p w:rsidR="00F17759" w:rsidRPr="00B12B31" w:rsidRDefault="00F17759" w:rsidP="00F17759">
      <w:pPr>
        <w:rPr>
          <w:rFonts w:cs="Arial"/>
          <w:sz w:val="24"/>
          <w:szCs w:val="24"/>
        </w:rPr>
      </w:pPr>
    </w:p>
    <w:p w:rsidR="00F17759" w:rsidRPr="00B12B31" w:rsidRDefault="00F17759" w:rsidP="00F17759">
      <w:pPr>
        <w:rPr>
          <w:rFonts w:cs="Arial"/>
          <w:sz w:val="24"/>
          <w:szCs w:val="24"/>
        </w:rPr>
      </w:pPr>
    </w:p>
    <w:tbl>
      <w:tblPr>
        <w:tblW w:w="4140" w:type="dxa"/>
        <w:tblInd w:w="4968" w:type="dxa"/>
        <w:tblLayout w:type="fixed"/>
        <w:tblLook w:val="0000" w:firstRow="0" w:lastRow="0" w:firstColumn="0" w:lastColumn="0" w:noHBand="0" w:noVBand="0"/>
      </w:tblPr>
      <w:tblGrid>
        <w:gridCol w:w="1980"/>
        <w:gridCol w:w="2160"/>
      </w:tblGrid>
      <w:tr w:rsidR="00F17759" w:rsidRPr="00B12B31">
        <w:tc>
          <w:tcPr>
            <w:tcW w:w="1980" w:type="dxa"/>
          </w:tcPr>
          <w:p w:rsidR="00F17759" w:rsidRPr="00B12B31" w:rsidRDefault="00F17759" w:rsidP="000625B1">
            <w:pPr>
              <w:rPr>
                <w:rFonts w:cs="Arial"/>
                <w:sz w:val="24"/>
                <w:szCs w:val="24"/>
              </w:rPr>
            </w:pPr>
            <w:r w:rsidRPr="00B12B31">
              <w:rPr>
                <w:rFonts w:cs="Arial"/>
                <w:sz w:val="24"/>
                <w:szCs w:val="24"/>
              </w:rPr>
              <w:t>Section:</w:t>
            </w:r>
          </w:p>
        </w:tc>
        <w:tc>
          <w:tcPr>
            <w:tcW w:w="2160" w:type="dxa"/>
          </w:tcPr>
          <w:p w:rsidR="00F17759" w:rsidRPr="00B12B31" w:rsidRDefault="00F17759" w:rsidP="000625B1">
            <w:pPr>
              <w:rPr>
                <w:rFonts w:cs="Arial"/>
                <w:sz w:val="24"/>
                <w:szCs w:val="24"/>
              </w:rPr>
            </w:pPr>
            <w:r>
              <w:rPr>
                <w:rFonts w:cs="Arial"/>
                <w:sz w:val="24"/>
                <w:szCs w:val="24"/>
              </w:rPr>
              <w:t>Program</w:t>
            </w:r>
          </w:p>
        </w:tc>
      </w:tr>
      <w:tr w:rsidR="00F17759" w:rsidRPr="00B12B31">
        <w:tc>
          <w:tcPr>
            <w:tcW w:w="1980" w:type="dxa"/>
          </w:tcPr>
          <w:p w:rsidR="00F17759" w:rsidRPr="00B12B31" w:rsidRDefault="00F17759" w:rsidP="000625B1">
            <w:pPr>
              <w:rPr>
                <w:rFonts w:cs="Arial"/>
                <w:sz w:val="24"/>
                <w:szCs w:val="24"/>
              </w:rPr>
            </w:pPr>
          </w:p>
        </w:tc>
        <w:tc>
          <w:tcPr>
            <w:tcW w:w="2160" w:type="dxa"/>
          </w:tcPr>
          <w:p w:rsidR="00F17759" w:rsidRPr="00B12B31" w:rsidRDefault="00F17759" w:rsidP="00BF6396">
            <w:pPr>
              <w:rPr>
                <w:rFonts w:cs="Arial"/>
                <w:sz w:val="24"/>
                <w:szCs w:val="24"/>
              </w:rPr>
            </w:pPr>
          </w:p>
        </w:tc>
      </w:tr>
      <w:tr w:rsidR="00F17759" w:rsidRPr="00B12B31">
        <w:tc>
          <w:tcPr>
            <w:tcW w:w="1980" w:type="dxa"/>
          </w:tcPr>
          <w:p w:rsidR="00F17759" w:rsidRPr="00B12B31" w:rsidRDefault="00F17759" w:rsidP="000625B1">
            <w:pPr>
              <w:rPr>
                <w:rFonts w:cs="Arial"/>
                <w:sz w:val="24"/>
                <w:szCs w:val="24"/>
              </w:rPr>
            </w:pPr>
            <w:r w:rsidRPr="00B12B31">
              <w:rPr>
                <w:rFonts w:cs="Arial"/>
                <w:sz w:val="24"/>
                <w:szCs w:val="24"/>
              </w:rPr>
              <w:t>Date Created:</w:t>
            </w:r>
          </w:p>
        </w:tc>
        <w:tc>
          <w:tcPr>
            <w:tcW w:w="2160" w:type="dxa"/>
          </w:tcPr>
          <w:p w:rsidR="00F17759" w:rsidRPr="00B12B31" w:rsidRDefault="00F17759" w:rsidP="000625B1">
            <w:pPr>
              <w:rPr>
                <w:rFonts w:cs="Arial"/>
                <w:sz w:val="24"/>
                <w:szCs w:val="24"/>
              </w:rPr>
            </w:pPr>
            <w:r>
              <w:rPr>
                <w:rFonts w:cs="Arial"/>
                <w:sz w:val="24"/>
                <w:szCs w:val="24"/>
              </w:rPr>
              <w:t>October 2009</w:t>
            </w:r>
          </w:p>
        </w:tc>
      </w:tr>
      <w:tr w:rsidR="00F17759" w:rsidRPr="00B12B31">
        <w:tc>
          <w:tcPr>
            <w:tcW w:w="1980" w:type="dxa"/>
          </w:tcPr>
          <w:p w:rsidR="00F17759" w:rsidRPr="00B12B31" w:rsidRDefault="00F17759" w:rsidP="000625B1">
            <w:pPr>
              <w:rPr>
                <w:rFonts w:cs="Arial"/>
                <w:sz w:val="24"/>
                <w:szCs w:val="24"/>
              </w:rPr>
            </w:pPr>
            <w:r w:rsidRPr="00B12B31">
              <w:rPr>
                <w:rFonts w:cs="Arial"/>
                <w:sz w:val="24"/>
                <w:szCs w:val="24"/>
              </w:rPr>
              <w:t>Date Reviewed:</w:t>
            </w:r>
          </w:p>
        </w:tc>
        <w:tc>
          <w:tcPr>
            <w:tcW w:w="2160" w:type="dxa"/>
          </w:tcPr>
          <w:p w:rsidR="00F17759" w:rsidRPr="00B12B31" w:rsidRDefault="00690A61" w:rsidP="00DA72E4">
            <w:pPr>
              <w:rPr>
                <w:rFonts w:cs="Arial"/>
                <w:sz w:val="24"/>
                <w:szCs w:val="24"/>
              </w:rPr>
            </w:pPr>
            <w:r>
              <w:rPr>
                <w:rFonts w:cs="Arial"/>
                <w:sz w:val="24"/>
                <w:szCs w:val="24"/>
              </w:rPr>
              <w:t>July 2017</w:t>
            </w:r>
          </w:p>
        </w:tc>
      </w:tr>
      <w:tr w:rsidR="00F17759" w:rsidRPr="00B12B31">
        <w:tc>
          <w:tcPr>
            <w:tcW w:w="1980" w:type="dxa"/>
          </w:tcPr>
          <w:p w:rsidR="00F17759" w:rsidRPr="00B12B31" w:rsidRDefault="00F17759" w:rsidP="000625B1">
            <w:pPr>
              <w:rPr>
                <w:rFonts w:cs="Arial"/>
                <w:sz w:val="24"/>
                <w:szCs w:val="24"/>
              </w:rPr>
            </w:pPr>
            <w:r w:rsidRPr="00B12B31">
              <w:rPr>
                <w:rFonts w:cs="Arial"/>
                <w:sz w:val="24"/>
                <w:szCs w:val="24"/>
              </w:rPr>
              <w:t>Authority:</w:t>
            </w:r>
          </w:p>
        </w:tc>
        <w:tc>
          <w:tcPr>
            <w:tcW w:w="2160" w:type="dxa"/>
          </w:tcPr>
          <w:p w:rsidR="00F17759" w:rsidRPr="00B12B31" w:rsidRDefault="00F17759" w:rsidP="000625B1">
            <w:pPr>
              <w:rPr>
                <w:rFonts w:cs="Arial"/>
                <w:sz w:val="24"/>
                <w:szCs w:val="24"/>
              </w:rPr>
            </w:pPr>
            <w:r w:rsidRPr="00B12B31">
              <w:rPr>
                <w:rFonts w:cs="Arial"/>
                <w:sz w:val="24"/>
                <w:szCs w:val="24"/>
              </w:rPr>
              <w:t>Director</w:t>
            </w:r>
          </w:p>
        </w:tc>
      </w:tr>
    </w:tbl>
    <w:p w:rsidR="00F17759" w:rsidRPr="00B12B31" w:rsidRDefault="00F17759" w:rsidP="00F17759">
      <w:pPr>
        <w:rPr>
          <w:rFonts w:cs="Arial"/>
          <w:sz w:val="24"/>
          <w:szCs w:val="24"/>
          <w:lang w:val="en-CA"/>
        </w:rPr>
      </w:pPr>
    </w:p>
    <w:p w:rsidR="00F17759" w:rsidRPr="00B12B31" w:rsidRDefault="00F17759" w:rsidP="00E86484">
      <w:pPr>
        <w:pStyle w:val="Heading1"/>
      </w:pPr>
      <w:bookmarkStart w:id="38" w:name="_Toc491430060"/>
      <w:r>
        <w:t xml:space="preserve">Consent </w:t>
      </w:r>
      <w:r w:rsidR="00D93226">
        <w:t xml:space="preserve">/ Refusal </w:t>
      </w:r>
      <w:r>
        <w:t>For Treatment</w:t>
      </w:r>
      <w:bookmarkEnd w:id="38"/>
    </w:p>
    <w:p w:rsidR="00F17759" w:rsidRDefault="00F17759" w:rsidP="00E86484">
      <w:pPr>
        <w:pStyle w:val="Heading1"/>
        <w:rPr>
          <w:sz w:val="24"/>
          <w:szCs w:val="24"/>
        </w:rPr>
      </w:pPr>
    </w:p>
    <w:p w:rsidR="00F17759" w:rsidRDefault="00F17759" w:rsidP="00F17759">
      <w:pPr>
        <w:rPr>
          <w:rFonts w:cs="Arial"/>
          <w:b/>
          <w:szCs w:val="22"/>
          <w:lang w:val="en-CA"/>
        </w:rPr>
      </w:pPr>
      <w:r w:rsidRPr="00900F57">
        <w:rPr>
          <w:rFonts w:cs="Arial"/>
          <w:b/>
          <w:szCs w:val="22"/>
          <w:lang w:val="en-CA"/>
        </w:rPr>
        <w:t xml:space="preserve">Policy: </w:t>
      </w:r>
    </w:p>
    <w:p w:rsidR="00F17759" w:rsidRDefault="00F17759" w:rsidP="00F17759">
      <w:pPr>
        <w:rPr>
          <w:rFonts w:cs="Arial"/>
          <w:b/>
          <w:szCs w:val="22"/>
          <w:lang w:val="en-CA"/>
        </w:rPr>
      </w:pPr>
    </w:p>
    <w:p w:rsidR="00F17759" w:rsidRPr="00F17759" w:rsidRDefault="00F17759" w:rsidP="00F17759">
      <w:pPr>
        <w:rPr>
          <w:rFonts w:cs="Arial"/>
          <w:szCs w:val="22"/>
          <w:lang w:val="en-CA"/>
        </w:rPr>
      </w:pPr>
      <w:r w:rsidRPr="00F17759">
        <w:rPr>
          <w:rFonts w:cs="Arial"/>
          <w:szCs w:val="22"/>
          <w:lang w:val="en-CA"/>
        </w:rPr>
        <w:t xml:space="preserve">It is the policy of the Women’s Counselling Centre to obtain the consent of all clients prior to any </w:t>
      </w:r>
      <w:r w:rsidR="00B77EAF">
        <w:rPr>
          <w:rFonts w:cs="Arial"/>
          <w:szCs w:val="22"/>
          <w:lang w:val="en-CA"/>
        </w:rPr>
        <w:t>services being provided.</w:t>
      </w:r>
    </w:p>
    <w:p w:rsidR="00F17759" w:rsidRDefault="00F17759" w:rsidP="00F17759">
      <w:pPr>
        <w:rPr>
          <w:rFonts w:cs="Arial"/>
          <w:b/>
          <w:szCs w:val="22"/>
          <w:lang w:val="en-CA"/>
        </w:rPr>
      </w:pPr>
    </w:p>
    <w:p w:rsidR="00D8789A" w:rsidRDefault="00D8789A" w:rsidP="00F17759">
      <w:pPr>
        <w:rPr>
          <w:rFonts w:cs="Arial"/>
          <w:b/>
          <w:szCs w:val="22"/>
          <w:lang w:val="en-CA"/>
        </w:rPr>
      </w:pPr>
    </w:p>
    <w:p w:rsidR="00F17759" w:rsidRPr="00900F57" w:rsidRDefault="00F17759" w:rsidP="00F17759">
      <w:pPr>
        <w:rPr>
          <w:rFonts w:cs="Arial"/>
          <w:b/>
          <w:szCs w:val="22"/>
          <w:lang w:val="en-CA"/>
        </w:rPr>
      </w:pPr>
      <w:r>
        <w:rPr>
          <w:rFonts w:cs="Arial"/>
          <w:b/>
          <w:szCs w:val="22"/>
          <w:lang w:val="en-CA"/>
        </w:rPr>
        <w:t>Procedure:</w:t>
      </w:r>
    </w:p>
    <w:p w:rsidR="00F17759" w:rsidRPr="00900F57" w:rsidRDefault="00F17759" w:rsidP="00F17759">
      <w:pPr>
        <w:rPr>
          <w:rFonts w:cs="Arial"/>
          <w:b/>
          <w:szCs w:val="22"/>
          <w:lang w:val="en-CA"/>
        </w:rPr>
      </w:pPr>
    </w:p>
    <w:p w:rsidR="00F17759" w:rsidRDefault="00F17759" w:rsidP="00F17759">
      <w:pPr>
        <w:rPr>
          <w:rFonts w:cs="Arial"/>
          <w:szCs w:val="22"/>
        </w:rPr>
      </w:pPr>
      <w:r>
        <w:rPr>
          <w:rFonts w:cs="Arial"/>
          <w:szCs w:val="22"/>
        </w:rPr>
        <w:t xml:space="preserve">Prior to any </w:t>
      </w:r>
      <w:r w:rsidR="00B77EAF">
        <w:rPr>
          <w:rFonts w:cs="Arial"/>
          <w:szCs w:val="22"/>
        </w:rPr>
        <w:t>services being provided</w:t>
      </w:r>
      <w:r>
        <w:rPr>
          <w:rFonts w:cs="Arial"/>
          <w:szCs w:val="22"/>
        </w:rPr>
        <w:t>, clients must sign the attached contract for service form.</w:t>
      </w:r>
    </w:p>
    <w:p w:rsidR="00F17759" w:rsidRDefault="00F17759" w:rsidP="00F17759">
      <w:pPr>
        <w:rPr>
          <w:rFonts w:cs="Arial"/>
          <w:szCs w:val="22"/>
        </w:rPr>
      </w:pPr>
    </w:p>
    <w:p w:rsidR="00F17759" w:rsidRDefault="00F17759" w:rsidP="00F17759">
      <w:pPr>
        <w:rPr>
          <w:rFonts w:cs="Arial"/>
          <w:szCs w:val="22"/>
        </w:rPr>
      </w:pPr>
      <w:r>
        <w:rPr>
          <w:rFonts w:cs="Arial"/>
          <w:szCs w:val="22"/>
        </w:rPr>
        <w:t>This is normally signed during the first intake interview.</w:t>
      </w:r>
    </w:p>
    <w:p w:rsidR="00F17759" w:rsidRDefault="00F17759" w:rsidP="00F17759">
      <w:pPr>
        <w:rPr>
          <w:rFonts w:cs="Arial"/>
          <w:szCs w:val="22"/>
        </w:rPr>
      </w:pPr>
    </w:p>
    <w:p w:rsidR="00F17759" w:rsidRDefault="00F17759" w:rsidP="00F17759">
      <w:pPr>
        <w:rPr>
          <w:rFonts w:cs="Arial"/>
          <w:szCs w:val="22"/>
        </w:rPr>
      </w:pPr>
      <w:r>
        <w:rPr>
          <w:rFonts w:cs="Arial"/>
          <w:szCs w:val="22"/>
        </w:rPr>
        <w:t xml:space="preserve">If a client is unwilling to agree to the terms of the contract, </w:t>
      </w:r>
      <w:r w:rsidR="00B77EAF">
        <w:rPr>
          <w:rFonts w:cs="Arial"/>
          <w:szCs w:val="22"/>
        </w:rPr>
        <w:t xml:space="preserve">staff members </w:t>
      </w:r>
      <w:r>
        <w:rPr>
          <w:rFonts w:cs="Arial"/>
          <w:szCs w:val="22"/>
        </w:rPr>
        <w:t xml:space="preserve">should attempt to explain the rationale for the applicable part of the contract. </w:t>
      </w:r>
    </w:p>
    <w:p w:rsidR="00F17759" w:rsidRDefault="00F17759" w:rsidP="00F17759">
      <w:pPr>
        <w:rPr>
          <w:rFonts w:cs="Arial"/>
          <w:szCs w:val="22"/>
        </w:rPr>
      </w:pPr>
    </w:p>
    <w:p w:rsidR="00F17759" w:rsidRDefault="00F17759" w:rsidP="00F17759">
      <w:pPr>
        <w:rPr>
          <w:rFonts w:cs="Arial"/>
          <w:szCs w:val="22"/>
        </w:rPr>
      </w:pPr>
      <w:r>
        <w:rPr>
          <w:rFonts w:cs="Arial"/>
          <w:szCs w:val="22"/>
        </w:rPr>
        <w:t xml:space="preserve">If the client is still unwilling to sign the contract for service, we are unable to </w:t>
      </w:r>
      <w:r w:rsidR="00B77EAF">
        <w:rPr>
          <w:rFonts w:cs="Arial"/>
          <w:szCs w:val="22"/>
        </w:rPr>
        <w:t>provide service to</w:t>
      </w:r>
      <w:r>
        <w:rPr>
          <w:rFonts w:cs="Arial"/>
          <w:szCs w:val="22"/>
        </w:rPr>
        <w:t xml:space="preserve"> that client and a referral to another agency should be offered.</w:t>
      </w:r>
    </w:p>
    <w:p w:rsidR="00BC44CB" w:rsidRDefault="00BC44CB" w:rsidP="00F17759">
      <w:pPr>
        <w:rPr>
          <w:rFonts w:cs="Arial"/>
          <w:szCs w:val="22"/>
        </w:rPr>
      </w:pPr>
    </w:p>
    <w:p w:rsidR="00BC44CB" w:rsidRDefault="00BC44CB" w:rsidP="00F17759">
      <w:pPr>
        <w:rPr>
          <w:rFonts w:cs="Arial"/>
          <w:szCs w:val="22"/>
        </w:rPr>
      </w:pPr>
      <w:r>
        <w:rPr>
          <w:rFonts w:cs="Arial"/>
          <w:szCs w:val="22"/>
        </w:rPr>
        <w:t>A client has the right to drop out of our programs at any time.</w:t>
      </w:r>
    </w:p>
    <w:p w:rsidR="00BC44CB" w:rsidRDefault="00BC44CB" w:rsidP="00F17759">
      <w:pPr>
        <w:pStyle w:val="Title"/>
        <w:rPr>
          <w:rFonts w:ascii="Arial" w:hAnsi="Arial" w:cs="Arial"/>
          <w:szCs w:val="22"/>
        </w:rPr>
      </w:pPr>
    </w:p>
    <w:p w:rsidR="004E280B" w:rsidRPr="00F631FD" w:rsidRDefault="00F17759" w:rsidP="004E280B">
      <w:pPr>
        <w:jc w:val="center"/>
        <w:rPr>
          <w:rFonts w:cs="Arial"/>
          <w:b/>
          <w:szCs w:val="22"/>
          <w:lang w:val="en-CA"/>
        </w:rPr>
      </w:pPr>
      <w:r>
        <w:rPr>
          <w:rFonts w:cs="Arial"/>
          <w:szCs w:val="22"/>
        </w:rPr>
        <w:br w:type="page"/>
      </w:r>
      <w:r w:rsidR="004E280B" w:rsidRPr="00F631FD">
        <w:rPr>
          <w:rFonts w:cs="Arial"/>
          <w:b/>
          <w:szCs w:val="22"/>
          <w:lang w:val="en-CA"/>
        </w:rPr>
        <w:lastRenderedPageBreak/>
        <w:t>The Salvation Army-Women’s Counselling Centre</w:t>
      </w:r>
    </w:p>
    <w:p w:rsidR="004E280B" w:rsidRPr="004E280B" w:rsidRDefault="004E280B" w:rsidP="00260766">
      <w:pPr>
        <w:pStyle w:val="Heading2"/>
        <w:rPr>
          <w:lang w:val="en-CA"/>
        </w:rPr>
      </w:pPr>
      <w:bookmarkStart w:id="39" w:name="_Toc491430061"/>
      <w:r w:rsidRPr="004E280B">
        <w:rPr>
          <w:lang w:val="en-CA"/>
        </w:rPr>
        <w:t>Contract for Service</w:t>
      </w:r>
      <w:bookmarkEnd w:id="39"/>
      <w:r w:rsidRPr="004E280B">
        <w:rPr>
          <w:lang w:val="en-CA"/>
        </w:rPr>
        <w:t xml:space="preserve"> </w:t>
      </w:r>
    </w:p>
    <w:p w:rsidR="004E280B" w:rsidRPr="004E280B" w:rsidRDefault="004E280B" w:rsidP="004E280B">
      <w:pPr>
        <w:rPr>
          <w:rFonts w:cs="Arial"/>
          <w:szCs w:val="22"/>
          <w:lang w:val="en-CA"/>
        </w:rPr>
      </w:pPr>
      <w:r w:rsidRPr="004E280B">
        <w:rPr>
          <w:rFonts w:cs="Arial"/>
          <w:szCs w:val="22"/>
          <w:lang w:val="en-CA"/>
        </w:rPr>
        <w:tab/>
      </w:r>
    </w:p>
    <w:p w:rsidR="004E280B" w:rsidRPr="004E280B" w:rsidRDefault="004E280B" w:rsidP="004E280B">
      <w:pPr>
        <w:rPr>
          <w:rFonts w:cs="Arial"/>
          <w:szCs w:val="22"/>
          <w:lang w:val="en-CA"/>
        </w:rPr>
      </w:pPr>
      <w:r w:rsidRPr="004E280B">
        <w:rPr>
          <w:rFonts w:cs="Arial"/>
          <w:szCs w:val="22"/>
          <w:lang w:val="en-CA"/>
        </w:rPr>
        <w:t xml:space="preserve">I, ______________________________, hereby consent and agree to work with </w:t>
      </w:r>
    </w:p>
    <w:p w:rsidR="004E280B" w:rsidRPr="004E280B" w:rsidRDefault="004E280B" w:rsidP="004E280B">
      <w:pPr>
        <w:rPr>
          <w:rFonts w:cs="Arial"/>
          <w:szCs w:val="22"/>
          <w:lang w:val="en-CA"/>
        </w:rPr>
      </w:pPr>
      <w:r w:rsidRPr="004E280B">
        <w:rPr>
          <w:rFonts w:cs="Arial"/>
          <w:szCs w:val="22"/>
          <w:lang w:val="en-CA"/>
        </w:rPr>
        <w:t xml:space="preserve">the staff of The Salvation Army Women’s Counselling Centre. </w:t>
      </w:r>
    </w:p>
    <w:p w:rsidR="004E280B" w:rsidRPr="004E280B" w:rsidRDefault="004E280B" w:rsidP="004E280B">
      <w:pPr>
        <w:rPr>
          <w:rFonts w:cs="Arial"/>
          <w:szCs w:val="22"/>
          <w:lang w:val="en-CA"/>
        </w:rPr>
      </w:pPr>
    </w:p>
    <w:p w:rsidR="004E280B" w:rsidRPr="004E280B" w:rsidRDefault="004E280B" w:rsidP="004E280B">
      <w:pPr>
        <w:rPr>
          <w:rFonts w:cs="Arial"/>
          <w:szCs w:val="22"/>
          <w:lang w:val="en-CA"/>
        </w:rPr>
      </w:pPr>
      <w:r w:rsidRPr="004E280B">
        <w:rPr>
          <w:rFonts w:cs="Arial"/>
          <w:szCs w:val="22"/>
          <w:lang w:val="en-CA"/>
        </w:rPr>
        <w:t>This contract is a flexible document which permits either party to make mutually agreed upon ongoing modifications or to renegotiate its terms. Either party is at liberty to terminate service at any time.</w:t>
      </w:r>
    </w:p>
    <w:p w:rsidR="004E280B" w:rsidRPr="004E280B" w:rsidRDefault="004E280B" w:rsidP="004E280B">
      <w:pPr>
        <w:rPr>
          <w:rFonts w:cs="Arial"/>
          <w:szCs w:val="22"/>
          <w:lang w:val="en-CA"/>
        </w:rPr>
      </w:pPr>
    </w:p>
    <w:p w:rsidR="004E280B" w:rsidRPr="004E280B" w:rsidRDefault="004E280B" w:rsidP="004E280B">
      <w:pPr>
        <w:rPr>
          <w:rFonts w:cs="Arial"/>
          <w:szCs w:val="22"/>
          <w:lang w:val="en-CA"/>
        </w:rPr>
      </w:pPr>
      <w:r w:rsidRPr="004E280B">
        <w:rPr>
          <w:rFonts w:cs="Arial"/>
          <w:szCs w:val="22"/>
          <w:lang w:val="en-CA"/>
        </w:rPr>
        <w:t>You need to be aware of the fact that addressing difficult issues in one’s life can temporarily cause some discomfort.  The staff of The Women’s Counselling Centre will seek to reasonably and responsibly support and encourage you during this process. Please let us know if you have any concerns about this.</w:t>
      </w:r>
    </w:p>
    <w:p w:rsidR="004E280B" w:rsidRPr="004E280B" w:rsidRDefault="004E280B" w:rsidP="004E280B">
      <w:pPr>
        <w:rPr>
          <w:rFonts w:cs="Arial"/>
          <w:szCs w:val="22"/>
          <w:lang w:val="en-CA"/>
        </w:rPr>
      </w:pPr>
    </w:p>
    <w:p w:rsidR="004E280B" w:rsidRPr="004E280B" w:rsidRDefault="004E280B" w:rsidP="004E280B">
      <w:pPr>
        <w:rPr>
          <w:rFonts w:cs="Arial"/>
          <w:b/>
          <w:szCs w:val="22"/>
          <w:u w:val="single"/>
          <w:lang w:val="en-CA"/>
        </w:rPr>
      </w:pPr>
      <w:r w:rsidRPr="004E280B">
        <w:rPr>
          <w:rFonts w:cs="Arial"/>
          <w:b/>
          <w:szCs w:val="22"/>
          <w:u w:val="single"/>
          <w:lang w:val="en-CA"/>
        </w:rPr>
        <w:t>Responsibilities of the Counselling Centre Staff</w:t>
      </w:r>
    </w:p>
    <w:p w:rsidR="004E280B" w:rsidRPr="004E280B" w:rsidRDefault="004E280B" w:rsidP="004E280B">
      <w:pPr>
        <w:rPr>
          <w:rFonts w:cs="Arial"/>
          <w:b/>
          <w:szCs w:val="22"/>
          <w:u w:val="single"/>
          <w:lang w:val="en-CA"/>
        </w:rPr>
      </w:pPr>
    </w:p>
    <w:p w:rsidR="004E280B" w:rsidRPr="004E280B" w:rsidRDefault="004E280B" w:rsidP="004E280B">
      <w:pPr>
        <w:rPr>
          <w:rFonts w:cs="Arial"/>
          <w:szCs w:val="22"/>
          <w:lang w:val="en-CA"/>
        </w:rPr>
      </w:pPr>
      <w:r w:rsidRPr="004E280B">
        <w:rPr>
          <w:rFonts w:cs="Arial"/>
          <w:szCs w:val="22"/>
          <w:lang w:val="en-CA"/>
        </w:rPr>
        <w:t>You have a right to expect as much visual and auditory privacy as may reasonably be provided given the limitations of the current facilities.  Please discuss any concerns you have in this regard with me.</w:t>
      </w:r>
    </w:p>
    <w:p w:rsidR="004E280B" w:rsidRPr="004E280B" w:rsidRDefault="004E280B" w:rsidP="004E280B">
      <w:pPr>
        <w:rPr>
          <w:rFonts w:cs="Arial"/>
          <w:b/>
          <w:szCs w:val="22"/>
          <w:u w:val="single"/>
          <w:lang w:val="en-CA"/>
        </w:rPr>
      </w:pPr>
    </w:p>
    <w:p w:rsidR="004E280B" w:rsidRPr="004E280B" w:rsidRDefault="004E280B" w:rsidP="004E280B">
      <w:pPr>
        <w:rPr>
          <w:rFonts w:cs="Arial"/>
          <w:szCs w:val="22"/>
          <w:lang w:val="en-CA"/>
        </w:rPr>
      </w:pPr>
      <w:r w:rsidRPr="004E280B">
        <w:rPr>
          <w:rFonts w:cs="Arial"/>
          <w:szCs w:val="22"/>
          <w:lang w:val="en-CA"/>
        </w:rPr>
        <w:t xml:space="preserve">Each session will be scheduled for one (1) hour unless otherwise prearranged.  The last five (5) minutes of each scheduled session will be spent on setting subsequent appointments.  </w:t>
      </w:r>
    </w:p>
    <w:p w:rsidR="004E280B" w:rsidRPr="004E280B" w:rsidRDefault="004E280B" w:rsidP="004E280B">
      <w:pPr>
        <w:rPr>
          <w:rFonts w:cs="Arial"/>
          <w:szCs w:val="22"/>
          <w:lang w:val="en-CA"/>
        </w:rPr>
      </w:pPr>
    </w:p>
    <w:p w:rsidR="004E280B" w:rsidRPr="004E280B" w:rsidRDefault="004E280B" w:rsidP="004E280B">
      <w:pPr>
        <w:rPr>
          <w:rFonts w:cs="Arial"/>
          <w:szCs w:val="22"/>
          <w:lang w:val="en-CA"/>
        </w:rPr>
      </w:pPr>
      <w:r w:rsidRPr="004E280B">
        <w:rPr>
          <w:rFonts w:cs="Arial"/>
          <w:szCs w:val="22"/>
          <w:lang w:val="en-CA"/>
        </w:rPr>
        <w:t>Up to 25 sessions of counselling will be provided. Under normal circumstances, you will be assigned a primary counsellor. However, there may be circumstances where a change of counsellor is necessary.  If this occurs, we will discuss this with you.</w:t>
      </w:r>
    </w:p>
    <w:p w:rsidR="004E280B" w:rsidRPr="004E280B" w:rsidRDefault="004E280B" w:rsidP="004E280B">
      <w:pPr>
        <w:rPr>
          <w:rFonts w:cs="Arial"/>
          <w:szCs w:val="22"/>
          <w:lang w:val="en-CA"/>
        </w:rPr>
      </w:pPr>
    </w:p>
    <w:p w:rsidR="004E280B" w:rsidRPr="004E280B" w:rsidRDefault="004E280B" w:rsidP="004E280B">
      <w:pPr>
        <w:rPr>
          <w:rFonts w:cs="Arial"/>
          <w:szCs w:val="22"/>
          <w:lang w:val="en-CA"/>
        </w:rPr>
      </w:pPr>
      <w:r w:rsidRPr="004E280B">
        <w:rPr>
          <w:rFonts w:cs="Arial"/>
          <w:szCs w:val="22"/>
          <w:lang w:val="en-CA"/>
        </w:rPr>
        <w:t>Transition support (legal and court support, housing support, goal setting, case management and advocacy) will be provided on an as needed basis for a period of up to two years.</w:t>
      </w:r>
    </w:p>
    <w:p w:rsidR="004E280B" w:rsidRPr="004E280B" w:rsidRDefault="004E280B" w:rsidP="004E280B">
      <w:pPr>
        <w:rPr>
          <w:rFonts w:cs="Arial"/>
          <w:szCs w:val="22"/>
          <w:lang w:val="en-CA"/>
        </w:rPr>
      </w:pPr>
    </w:p>
    <w:p w:rsidR="004E280B" w:rsidRPr="004E280B" w:rsidRDefault="004E280B" w:rsidP="004E280B">
      <w:pPr>
        <w:rPr>
          <w:rFonts w:cs="Arial"/>
          <w:szCs w:val="22"/>
          <w:lang w:val="en-CA"/>
        </w:rPr>
      </w:pPr>
      <w:r w:rsidRPr="004E280B">
        <w:rPr>
          <w:rFonts w:cs="Arial"/>
          <w:szCs w:val="22"/>
          <w:lang w:val="en-CA"/>
        </w:rPr>
        <w:t xml:space="preserve">Throughout the year, we provide a variety of workshops and seminars on topics that are relevant to our client’s needs. We also provide psychotherapy groups. </w:t>
      </w:r>
    </w:p>
    <w:p w:rsidR="004E280B" w:rsidRPr="004E280B" w:rsidRDefault="004E280B" w:rsidP="004E280B">
      <w:pPr>
        <w:rPr>
          <w:rFonts w:cs="Arial"/>
          <w:szCs w:val="22"/>
          <w:lang w:val="en-CA"/>
        </w:rPr>
      </w:pPr>
    </w:p>
    <w:p w:rsidR="004E280B" w:rsidRPr="004E280B" w:rsidRDefault="004E280B" w:rsidP="004E280B">
      <w:pPr>
        <w:rPr>
          <w:rFonts w:cs="Arial"/>
          <w:b/>
          <w:szCs w:val="22"/>
          <w:lang w:val="en-CA"/>
        </w:rPr>
      </w:pPr>
      <w:r w:rsidRPr="004E280B">
        <w:rPr>
          <w:rFonts w:cs="Arial"/>
          <w:szCs w:val="22"/>
          <w:lang w:val="en-CA"/>
        </w:rPr>
        <w:t xml:space="preserve">We are ethically and legally bound to maintain confidentiality regarding material you have discussed in sessions.  There are however, some exceptions that you need to be aware of </w:t>
      </w:r>
      <w:r w:rsidRPr="004E280B">
        <w:rPr>
          <w:rFonts w:cs="Arial"/>
          <w:b/>
          <w:szCs w:val="22"/>
          <w:lang w:val="en-CA"/>
        </w:rPr>
        <w:t>where information you have shared with a staff member can be released with/without your written permission. These are:</w:t>
      </w:r>
    </w:p>
    <w:p w:rsidR="004E280B" w:rsidRPr="004E280B" w:rsidRDefault="004E280B" w:rsidP="004E280B">
      <w:pPr>
        <w:rPr>
          <w:rFonts w:cs="Arial"/>
          <w:b/>
          <w:szCs w:val="22"/>
          <w:lang w:val="en-CA"/>
        </w:rPr>
      </w:pPr>
    </w:p>
    <w:p w:rsidR="004E280B" w:rsidRPr="004E280B" w:rsidRDefault="004E280B" w:rsidP="004E280B">
      <w:pPr>
        <w:numPr>
          <w:ilvl w:val="0"/>
          <w:numId w:val="8"/>
        </w:numPr>
        <w:rPr>
          <w:rFonts w:cs="Arial"/>
          <w:szCs w:val="22"/>
          <w:lang w:val="en-CA"/>
        </w:rPr>
      </w:pPr>
      <w:r w:rsidRPr="004E280B">
        <w:rPr>
          <w:rFonts w:cs="Arial"/>
          <w:szCs w:val="22"/>
          <w:lang w:val="en-CA"/>
        </w:rPr>
        <w:t>If we are concerned that you are at serious risk to harm yourself or others.</w:t>
      </w:r>
    </w:p>
    <w:p w:rsidR="004E280B" w:rsidRPr="004E280B" w:rsidRDefault="004E280B" w:rsidP="00FD0254">
      <w:pPr>
        <w:numPr>
          <w:ilvl w:val="0"/>
          <w:numId w:val="8"/>
        </w:numPr>
        <w:rPr>
          <w:rFonts w:cs="Arial"/>
          <w:szCs w:val="22"/>
          <w:lang w:val="en-CA"/>
        </w:rPr>
      </w:pPr>
      <w:r w:rsidRPr="004E280B">
        <w:rPr>
          <w:rFonts w:cs="Arial"/>
          <w:szCs w:val="22"/>
          <w:lang w:val="en-CA"/>
        </w:rPr>
        <w:t>If we are concerned that any child or a vulnerable person in your care is suffering injury due to abuse or neglect.</w:t>
      </w:r>
    </w:p>
    <w:p w:rsidR="004E280B" w:rsidRPr="004E280B" w:rsidRDefault="004E280B" w:rsidP="00FD0254">
      <w:pPr>
        <w:numPr>
          <w:ilvl w:val="0"/>
          <w:numId w:val="8"/>
        </w:numPr>
        <w:rPr>
          <w:rFonts w:cs="Arial"/>
          <w:szCs w:val="22"/>
          <w:lang w:val="en-CA"/>
        </w:rPr>
      </w:pPr>
      <w:r w:rsidRPr="004E280B">
        <w:rPr>
          <w:rFonts w:cs="Arial"/>
          <w:szCs w:val="22"/>
          <w:lang w:val="en-CA"/>
        </w:rPr>
        <w:t xml:space="preserve">In response to an official legal or court order / subpoena.  </w:t>
      </w:r>
    </w:p>
    <w:p w:rsidR="004E280B" w:rsidRPr="004E280B" w:rsidRDefault="004E280B" w:rsidP="00FD0254">
      <w:pPr>
        <w:numPr>
          <w:ilvl w:val="0"/>
          <w:numId w:val="8"/>
        </w:numPr>
        <w:rPr>
          <w:rFonts w:cs="Arial"/>
          <w:szCs w:val="22"/>
          <w:lang w:val="en-CA"/>
        </w:rPr>
      </w:pPr>
      <w:r w:rsidRPr="004E280B">
        <w:rPr>
          <w:rFonts w:cs="Arial"/>
          <w:szCs w:val="22"/>
          <w:lang w:val="en-CA"/>
        </w:rPr>
        <w:t>If, you have asked a Staff member to correspond with another professional on your behalf. This will not be done without your signed consent.</w:t>
      </w:r>
    </w:p>
    <w:p w:rsidR="004E280B" w:rsidRPr="004E280B" w:rsidRDefault="004E280B" w:rsidP="004E280B">
      <w:pPr>
        <w:numPr>
          <w:ilvl w:val="0"/>
          <w:numId w:val="8"/>
        </w:numPr>
        <w:spacing w:after="200"/>
        <w:rPr>
          <w:rFonts w:cs="Arial"/>
          <w:szCs w:val="22"/>
          <w:lang w:val="en-CA"/>
        </w:rPr>
      </w:pPr>
      <w:r w:rsidRPr="004E280B">
        <w:rPr>
          <w:rFonts w:cs="Arial"/>
          <w:szCs w:val="22"/>
          <w:lang w:val="en-CA"/>
        </w:rPr>
        <w:t>In response to litigation initiated by a client against a Staff Member.</w:t>
      </w:r>
    </w:p>
    <w:p w:rsidR="004E280B" w:rsidRPr="004E280B" w:rsidRDefault="004E280B" w:rsidP="004E280B">
      <w:pPr>
        <w:rPr>
          <w:rFonts w:cs="Arial"/>
          <w:szCs w:val="22"/>
          <w:lang w:val="en-CA"/>
        </w:rPr>
      </w:pPr>
      <w:r w:rsidRPr="004E280B">
        <w:rPr>
          <w:rFonts w:cs="Arial"/>
          <w:szCs w:val="22"/>
          <w:lang w:val="en-CA"/>
        </w:rPr>
        <w:t xml:space="preserve">In order to best serve our clients, our Staff Members participate in clinical supervision and case conference meetings. These meetings require that client information will be </w:t>
      </w:r>
      <w:r w:rsidRPr="004E280B">
        <w:rPr>
          <w:rFonts w:cs="Arial"/>
          <w:szCs w:val="22"/>
          <w:lang w:val="en-CA"/>
        </w:rPr>
        <w:lastRenderedPageBreak/>
        <w:t>shared with other Staff Members and Supervisors as well as appropriate accrediting bodies. Confidentiality will be maintained.</w:t>
      </w:r>
    </w:p>
    <w:p w:rsidR="004E280B" w:rsidRPr="004E280B" w:rsidRDefault="004E280B" w:rsidP="004E280B">
      <w:pPr>
        <w:rPr>
          <w:rFonts w:cs="Arial"/>
          <w:szCs w:val="22"/>
          <w:lang w:val="en-CA"/>
        </w:rPr>
      </w:pPr>
    </w:p>
    <w:p w:rsidR="004E280B" w:rsidRPr="004E280B" w:rsidRDefault="004E280B" w:rsidP="004E280B">
      <w:pPr>
        <w:rPr>
          <w:rFonts w:cs="Arial"/>
          <w:b/>
          <w:szCs w:val="22"/>
          <w:u w:val="single"/>
          <w:lang w:val="en-CA"/>
        </w:rPr>
      </w:pPr>
      <w:r w:rsidRPr="004E280B">
        <w:rPr>
          <w:rFonts w:cs="Arial"/>
          <w:b/>
          <w:szCs w:val="22"/>
          <w:u w:val="single"/>
          <w:lang w:val="en-CA"/>
        </w:rPr>
        <w:t>Fees For Services</w:t>
      </w:r>
    </w:p>
    <w:p w:rsidR="004E280B" w:rsidRPr="004E280B" w:rsidRDefault="004E280B" w:rsidP="004E280B">
      <w:pPr>
        <w:rPr>
          <w:rFonts w:cs="Arial"/>
          <w:b/>
          <w:szCs w:val="22"/>
          <w:u w:val="single"/>
          <w:lang w:val="en-CA"/>
        </w:rPr>
      </w:pPr>
    </w:p>
    <w:p w:rsidR="000502F0" w:rsidRPr="000502F0" w:rsidRDefault="000502F0" w:rsidP="000502F0">
      <w:pPr>
        <w:rPr>
          <w:rFonts w:cs="Arial"/>
          <w:szCs w:val="22"/>
          <w:lang w:val="en-CA"/>
        </w:rPr>
      </w:pPr>
      <w:r w:rsidRPr="000502F0">
        <w:rPr>
          <w:rFonts w:cs="Arial"/>
          <w:szCs w:val="22"/>
          <w:lang w:val="en-CA"/>
        </w:rPr>
        <w:t xml:space="preserve">We provide 10 sessions of counselling free of charge to each client. After the 10 sessions are complete, we will assign a fee for the remaining 15 counselling sessions which will be based on our sliding fee scale. This scale is based on total family income and family size. The details of the applicable fees are available from your counsellor. </w:t>
      </w:r>
    </w:p>
    <w:p w:rsidR="000502F0" w:rsidRPr="000502F0" w:rsidRDefault="000502F0" w:rsidP="000502F0">
      <w:pPr>
        <w:rPr>
          <w:rFonts w:cs="Arial"/>
          <w:szCs w:val="22"/>
          <w:lang w:val="en-CA"/>
        </w:rPr>
      </w:pPr>
    </w:p>
    <w:p w:rsidR="000502F0" w:rsidRPr="000502F0" w:rsidRDefault="000502F0" w:rsidP="000502F0">
      <w:pPr>
        <w:rPr>
          <w:rFonts w:cs="Arial"/>
          <w:szCs w:val="22"/>
          <w:lang w:val="en-CA"/>
        </w:rPr>
      </w:pPr>
      <w:r w:rsidRPr="000502F0">
        <w:rPr>
          <w:rFonts w:cs="Arial"/>
          <w:b/>
          <w:szCs w:val="22"/>
          <w:lang w:val="en-CA"/>
        </w:rPr>
        <w:t>No Show / Short Notice Cancellation Fees:</w:t>
      </w:r>
      <w:r w:rsidRPr="000502F0">
        <w:rPr>
          <w:rFonts w:cs="Arial"/>
          <w:szCs w:val="22"/>
          <w:lang w:val="en-CA"/>
        </w:rPr>
        <w:t xml:space="preserve"> It is essential that we receive 24 hours’ notice of the cancellation of a session. Therefore there is a short notice / no show cancellation fee of $10 for each of the first 10 sessions and the regular session fee thereafter. The applicable session fee from our sliding fee scale will be charged to the client. We will not provide additional counselling sessions until the outstanding fee has been paid. </w:t>
      </w:r>
    </w:p>
    <w:p w:rsidR="000502F0" w:rsidRPr="000502F0" w:rsidRDefault="000502F0" w:rsidP="000502F0">
      <w:pPr>
        <w:rPr>
          <w:rFonts w:cs="Arial"/>
          <w:szCs w:val="22"/>
          <w:lang w:val="en-CA"/>
        </w:rPr>
      </w:pPr>
    </w:p>
    <w:p w:rsidR="000502F0" w:rsidRPr="000502F0" w:rsidRDefault="000502F0" w:rsidP="000502F0">
      <w:pPr>
        <w:rPr>
          <w:rFonts w:cs="Arial"/>
          <w:szCs w:val="22"/>
          <w:lang w:val="en-CA"/>
        </w:rPr>
      </w:pPr>
      <w:r w:rsidRPr="000502F0">
        <w:rPr>
          <w:rFonts w:cs="Arial"/>
          <w:b/>
          <w:szCs w:val="22"/>
          <w:lang w:val="en-CA"/>
        </w:rPr>
        <w:t xml:space="preserve">Transition Support, Workshops and Psychotherapy Groups: </w:t>
      </w:r>
      <w:r w:rsidRPr="000502F0">
        <w:rPr>
          <w:rFonts w:cs="Arial"/>
          <w:szCs w:val="22"/>
          <w:lang w:val="en-CA"/>
        </w:rPr>
        <w:t xml:space="preserve">At the current time, there </w:t>
      </w:r>
      <w:r>
        <w:rPr>
          <w:rFonts w:cs="Arial"/>
          <w:szCs w:val="22"/>
          <w:lang w:val="en-CA"/>
        </w:rPr>
        <w:t>are</w:t>
      </w:r>
      <w:r w:rsidRPr="000502F0">
        <w:rPr>
          <w:rFonts w:cs="Arial"/>
          <w:szCs w:val="22"/>
          <w:lang w:val="en-CA"/>
        </w:rPr>
        <w:t xml:space="preserve"> no fees associated with these services.</w:t>
      </w:r>
    </w:p>
    <w:p w:rsidR="004E280B" w:rsidRPr="004E280B" w:rsidRDefault="004E280B" w:rsidP="004E280B">
      <w:pPr>
        <w:rPr>
          <w:rFonts w:cs="Arial"/>
          <w:szCs w:val="22"/>
          <w:lang w:val="en-CA"/>
        </w:rPr>
      </w:pPr>
    </w:p>
    <w:p w:rsidR="004E280B" w:rsidRPr="004E280B" w:rsidRDefault="004E280B" w:rsidP="004E280B">
      <w:pPr>
        <w:rPr>
          <w:rFonts w:cs="Arial"/>
          <w:b/>
          <w:szCs w:val="22"/>
          <w:u w:val="single"/>
          <w:lang w:val="en-CA"/>
        </w:rPr>
      </w:pPr>
      <w:r w:rsidRPr="004E280B">
        <w:rPr>
          <w:rFonts w:cs="Arial"/>
          <w:b/>
          <w:szCs w:val="22"/>
          <w:u w:val="single"/>
          <w:lang w:val="en-CA"/>
        </w:rPr>
        <w:t>Responsibilities of the Client</w:t>
      </w:r>
    </w:p>
    <w:p w:rsidR="004E280B" w:rsidRPr="004E280B" w:rsidRDefault="004E280B" w:rsidP="004E280B">
      <w:pPr>
        <w:rPr>
          <w:rFonts w:cs="Arial"/>
          <w:b/>
          <w:szCs w:val="22"/>
          <w:u w:val="single"/>
          <w:lang w:val="en-CA"/>
        </w:rPr>
      </w:pPr>
    </w:p>
    <w:p w:rsidR="004E280B" w:rsidRPr="004E280B" w:rsidRDefault="004E280B" w:rsidP="004E280B">
      <w:pPr>
        <w:rPr>
          <w:rFonts w:cs="Arial"/>
          <w:b/>
          <w:szCs w:val="22"/>
          <w:lang w:val="en-CA"/>
        </w:rPr>
      </w:pPr>
      <w:r w:rsidRPr="004E280B">
        <w:rPr>
          <w:rFonts w:cs="Arial"/>
          <w:szCs w:val="22"/>
          <w:lang w:val="en-CA"/>
        </w:rPr>
        <w:t>An effective service relationship is a “working-together” experience between client and staff member marked by openness, honesty and a commitment to change.  I understand that it is important for me to participate as fully as possible in this process. As part of my active participation I agree to adhere to the following policies:</w:t>
      </w:r>
    </w:p>
    <w:p w:rsidR="004E280B" w:rsidRPr="004E280B" w:rsidRDefault="004E280B" w:rsidP="004E280B">
      <w:pPr>
        <w:rPr>
          <w:rFonts w:cs="Arial"/>
          <w:b/>
          <w:szCs w:val="22"/>
          <w:u w:val="single"/>
          <w:lang w:val="en-CA"/>
        </w:rPr>
      </w:pPr>
    </w:p>
    <w:p w:rsidR="004E280B" w:rsidRPr="004E280B" w:rsidRDefault="004E280B" w:rsidP="004E280B">
      <w:pPr>
        <w:rPr>
          <w:rFonts w:cs="Arial"/>
          <w:szCs w:val="22"/>
          <w:lang w:val="en-CA"/>
        </w:rPr>
      </w:pPr>
      <w:r w:rsidRPr="004E280B">
        <w:rPr>
          <w:rFonts w:cs="Arial"/>
          <w:szCs w:val="22"/>
          <w:lang w:val="en-CA"/>
        </w:rPr>
        <w:t>I agree to be prompt for my sessions. I understand, that if I arrive late for my appointment the session will still end at the appointed time.</w:t>
      </w:r>
    </w:p>
    <w:p w:rsidR="004E280B" w:rsidRPr="004E280B" w:rsidRDefault="004E280B" w:rsidP="004E280B">
      <w:pPr>
        <w:rPr>
          <w:rFonts w:cs="Arial"/>
          <w:szCs w:val="22"/>
          <w:lang w:val="en-CA"/>
        </w:rPr>
      </w:pPr>
    </w:p>
    <w:p w:rsidR="004E280B" w:rsidRPr="004E280B" w:rsidRDefault="004E280B" w:rsidP="004E280B">
      <w:pPr>
        <w:rPr>
          <w:rFonts w:cs="Arial"/>
          <w:szCs w:val="22"/>
          <w:lang w:val="en-CA"/>
        </w:rPr>
      </w:pPr>
      <w:r w:rsidRPr="004E280B">
        <w:rPr>
          <w:rFonts w:cs="Arial"/>
          <w:szCs w:val="22"/>
          <w:lang w:val="en-CA"/>
        </w:rPr>
        <w:t>I understand that, except for emergency circumstances, I am required to give 24 hours’ notice of the cancellation of a counselling appointment. I understand that short-notice cancellations or no show appointments will be subject to the applicable fees as outlined in the Fees for Services section of this document.</w:t>
      </w:r>
    </w:p>
    <w:p w:rsidR="004E280B" w:rsidRPr="004E280B" w:rsidRDefault="004E280B" w:rsidP="004E280B">
      <w:pPr>
        <w:rPr>
          <w:rFonts w:cs="Arial"/>
          <w:szCs w:val="22"/>
          <w:lang w:val="en-CA"/>
        </w:rPr>
      </w:pPr>
    </w:p>
    <w:p w:rsidR="004E280B" w:rsidRPr="004E280B" w:rsidRDefault="004E280B" w:rsidP="004E280B">
      <w:pPr>
        <w:rPr>
          <w:rFonts w:cs="Arial"/>
          <w:szCs w:val="22"/>
          <w:lang w:val="en-CA"/>
        </w:rPr>
      </w:pPr>
      <w:r w:rsidRPr="004E280B">
        <w:rPr>
          <w:rFonts w:cs="Arial"/>
          <w:szCs w:val="22"/>
          <w:lang w:val="en-CA"/>
        </w:rPr>
        <w:t xml:space="preserve">I agree not to be under the influence of alcohol, non-prescription drugs, or behaving in a threatening manner, at the time of service provision.  I also agree not to have on my person alcohol, drugs or weapons. </w:t>
      </w:r>
    </w:p>
    <w:p w:rsidR="004E280B" w:rsidRPr="004E280B" w:rsidRDefault="004E280B" w:rsidP="004E280B">
      <w:pPr>
        <w:rPr>
          <w:rFonts w:cs="Arial"/>
          <w:szCs w:val="22"/>
          <w:lang w:val="en-CA"/>
        </w:rPr>
      </w:pPr>
    </w:p>
    <w:p w:rsidR="004E280B" w:rsidRPr="004E280B" w:rsidRDefault="004E280B" w:rsidP="004E280B">
      <w:pPr>
        <w:rPr>
          <w:rFonts w:cs="Arial"/>
          <w:szCs w:val="22"/>
          <w:lang w:val="en-CA"/>
        </w:rPr>
      </w:pPr>
    </w:p>
    <w:p w:rsidR="004E280B" w:rsidRPr="004E280B" w:rsidRDefault="004E280B" w:rsidP="004E280B">
      <w:pPr>
        <w:rPr>
          <w:rFonts w:cs="Arial"/>
          <w:szCs w:val="22"/>
          <w:lang w:val="en-CA"/>
        </w:rPr>
      </w:pPr>
      <w:r w:rsidRPr="004E280B">
        <w:rPr>
          <w:rFonts w:cs="Arial"/>
          <w:szCs w:val="22"/>
          <w:lang w:val="en-CA"/>
        </w:rPr>
        <w:t>________________________________</w:t>
      </w:r>
      <w:r w:rsidRPr="004E280B">
        <w:rPr>
          <w:rFonts w:cs="Arial"/>
          <w:szCs w:val="22"/>
          <w:lang w:val="en-CA"/>
        </w:rPr>
        <w:tab/>
      </w:r>
      <w:r w:rsidRPr="004E280B">
        <w:rPr>
          <w:rFonts w:cs="Arial"/>
          <w:szCs w:val="22"/>
          <w:lang w:val="en-CA"/>
        </w:rPr>
        <w:tab/>
        <w:t>_________________________</w:t>
      </w:r>
    </w:p>
    <w:p w:rsidR="004E280B" w:rsidRDefault="004E280B" w:rsidP="004E280B">
      <w:pPr>
        <w:rPr>
          <w:rFonts w:cs="Arial"/>
          <w:szCs w:val="22"/>
          <w:lang w:val="en-CA"/>
        </w:rPr>
      </w:pPr>
      <w:r w:rsidRPr="004E280B">
        <w:rPr>
          <w:rFonts w:cs="Arial"/>
          <w:szCs w:val="22"/>
          <w:lang w:val="en-CA"/>
        </w:rPr>
        <w:t xml:space="preserve">Signature of Client </w:t>
      </w:r>
      <w:r w:rsidRPr="004E280B">
        <w:rPr>
          <w:rFonts w:cs="Arial"/>
          <w:szCs w:val="22"/>
          <w:lang w:val="en-CA"/>
        </w:rPr>
        <w:tab/>
      </w:r>
      <w:r w:rsidRPr="004E280B">
        <w:rPr>
          <w:rFonts w:cs="Arial"/>
          <w:szCs w:val="22"/>
          <w:lang w:val="en-CA"/>
        </w:rPr>
        <w:tab/>
      </w:r>
      <w:r w:rsidRPr="004E280B">
        <w:rPr>
          <w:rFonts w:cs="Arial"/>
          <w:szCs w:val="22"/>
          <w:lang w:val="en-CA"/>
        </w:rPr>
        <w:tab/>
      </w:r>
      <w:r w:rsidRPr="004E280B">
        <w:rPr>
          <w:rFonts w:cs="Arial"/>
          <w:szCs w:val="22"/>
          <w:lang w:val="en-CA"/>
        </w:rPr>
        <w:tab/>
      </w:r>
      <w:r w:rsidRPr="004E280B">
        <w:rPr>
          <w:rFonts w:cs="Arial"/>
          <w:szCs w:val="22"/>
          <w:lang w:val="en-CA"/>
        </w:rPr>
        <w:tab/>
        <w:t xml:space="preserve">                      Date</w:t>
      </w:r>
    </w:p>
    <w:p w:rsidR="00FD0254" w:rsidRPr="004E280B" w:rsidRDefault="00FD0254" w:rsidP="004E280B">
      <w:pPr>
        <w:rPr>
          <w:rFonts w:cs="Arial"/>
          <w:szCs w:val="22"/>
          <w:lang w:val="en-CA"/>
        </w:rPr>
      </w:pPr>
    </w:p>
    <w:p w:rsidR="004E280B" w:rsidRPr="004E280B" w:rsidRDefault="004E280B" w:rsidP="004E280B">
      <w:pPr>
        <w:rPr>
          <w:rFonts w:cs="Arial"/>
          <w:szCs w:val="22"/>
          <w:lang w:val="en-CA"/>
        </w:rPr>
      </w:pPr>
    </w:p>
    <w:p w:rsidR="004E280B" w:rsidRPr="004E280B" w:rsidRDefault="004E280B" w:rsidP="004E280B">
      <w:pPr>
        <w:rPr>
          <w:rFonts w:cs="Arial"/>
          <w:szCs w:val="22"/>
          <w:lang w:val="en-CA"/>
        </w:rPr>
      </w:pPr>
      <w:r w:rsidRPr="004E280B">
        <w:rPr>
          <w:rFonts w:cs="Arial"/>
          <w:szCs w:val="22"/>
          <w:lang w:val="en-CA"/>
        </w:rPr>
        <w:t>________________________________</w:t>
      </w:r>
      <w:r w:rsidRPr="004E280B">
        <w:rPr>
          <w:rFonts w:cs="Arial"/>
          <w:szCs w:val="22"/>
          <w:lang w:val="en-CA"/>
        </w:rPr>
        <w:tab/>
        <w:t xml:space="preserve">           _________________________</w:t>
      </w:r>
    </w:p>
    <w:p w:rsidR="004E280B" w:rsidRPr="004E280B" w:rsidRDefault="004E280B" w:rsidP="004E280B">
      <w:pPr>
        <w:rPr>
          <w:rFonts w:asciiTheme="minorHAnsi" w:eastAsiaTheme="minorHAnsi" w:hAnsiTheme="minorHAnsi" w:cstheme="minorBidi"/>
          <w:szCs w:val="22"/>
          <w:lang w:val="en-CA"/>
        </w:rPr>
      </w:pPr>
      <w:r w:rsidRPr="004E280B">
        <w:rPr>
          <w:rFonts w:cs="Arial"/>
          <w:szCs w:val="22"/>
          <w:lang w:val="en-CA"/>
        </w:rPr>
        <w:t>Signature of Staff Member</w:t>
      </w:r>
      <w:r w:rsidRPr="004E280B">
        <w:rPr>
          <w:rFonts w:cs="Arial"/>
          <w:szCs w:val="22"/>
          <w:lang w:val="en-CA"/>
        </w:rPr>
        <w:tab/>
      </w:r>
      <w:r w:rsidRPr="004E280B">
        <w:rPr>
          <w:rFonts w:cs="Arial"/>
          <w:szCs w:val="22"/>
          <w:lang w:val="en-CA"/>
        </w:rPr>
        <w:tab/>
      </w:r>
      <w:r w:rsidRPr="004E280B">
        <w:rPr>
          <w:rFonts w:cs="Arial"/>
          <w:szCs w:val="22"/>
          <w:lang w:val="en-CA"/>
        </w:rPr>
        <w:tab/>
      </w:r>
      <w:r w:rsidRPr="004E280B">
        <w:rPr>
          <w:rFonts w:cs="Arial"/>
          <w:szCs w:val="22"/>
          <w:lang w:val="en-CA"/>
        </w:rPr>
        <w:tab/>
        <w:t xml:space="preserve">                      Date </w:t>
      </w:r>
    </w:p>
    <w:p w:rsidR="00FD0254" w:rsidRDefault="00FD0254">
      <w:pPr>
        <w:rPr>
          <w:rFonts w:ascii="Times New Roman" w:hAnsi="Times New Roman" w:cs="Arial"/>
          <w:b/>
          <w:sz w:val="24"/>
          <w:szCs w:val="24"/>
          <w:lang w:val="en-CA"/>
        </w:rPr>
      </w:pPr>
      <w:r>
        <w:rPr>
          <w:rFonts w:cs="Arial"/>
          <w:b/>
          <w:sz w:val="24"/>
          <w:szCs w:val="24"/>
        </w:rPr>
        <w:br w:type="page"/>
      </w:r>
    </w:p>
    <w:p w:rsidR="00DA72E4" w:rsidRPr="00FD0254" w:rsidRDefault="00DA72E4" w:rsidP="004E280B">
      <w:pPr>
        <w:pStyle w:val="Title"/>
        <w:rPr>
          <w:rFonts w:ascii="Arial" w:hAnsi="Arial" w:cs="Arial"/>
          <w:b/>
          <w:sz w:val="24"/>
          <w:szCs w:val="24"/>
        </w:rPr>
      </w:pPr>
      <w:r w:rsidRPr="00FD0254">
        <w:rPr>
          <w:rFonts w:ascii="Arial" w:hAnsi="Arial" w:cs="Arial"/>
          <w:b/>
          <w:sz w:val="24"/>
          <w:szCs w:val="24"/>
        </w:rPr>
        <w:lastRenderedPageBreak/>
        <w:t>The Salvation Army</w:t>
      </w:r>
    </w:p>
    <w:p w:rsidR="00DA72E4" w:rsidRPr="00DA72E4" w:rsidRDefault="00DA72E4" w:rsidP="00DA72E4">
      <w:pPr>
        <w:jc w:val="center"/>
        <w:rPr>
          <w:rFonts w:cs="Arial"/>
          <w:b/>
          <w:sz w:val="24"/>
          <w:szCs w:val="24"/>
        </w:rPr>
      </w:pPr>
      <w:r w:rsidRPr="00DA72E4">
        <w:rPr>
          <w:rFonts w:cs="Arial"/>
          <w:b/>
          <w:sz w:val="24"/>
          <w:szCs w:val="24"/>
        </w:rPr>
        <w:t>Women’s Counselling Centre</w:t>
      </w:r>
    </w:p>
    <w:p w:rsidR="00DA72E4" w:rsidRPr="00DA72E4" w:rsidRDefault="00DA72E4" w:rsidP="00DA72E4">
      <w:pPr>
        <w:jc w:val="center"/>
        <w:rPr>
          <w:rFonts w:cs="Arial"/>
          <w:b/>
          <w:sz w:val="24"/>
          <w:szCs w:val="24"/>
        </w:rPr>
      </w:pPr>
      <w:r w:rsidRPr="00DA72E4">
        <w:rPr>
          <w:rFonts w:cs="Arial"/>
          <w:b/>
          <w:sz w:val="24"/>
          <w:szCs w:val="24"/>
        </w:rPr>
        <w:t>POLICIES &amp; PROCEDURES MANUAL</w:t>
      </w:r>
    </w:p>
    <w:p w:rsidR="00DA72E4" w:rsidRPr="00DA72E4" w:rsidRDefault="00DA72E4" w:rsidP="00DA72E4">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DA72E4" w:rsidRPr="00DA72E4" w:rsidTr="003002C9">
        <w:tc>
          <w:tcPr>
            <w:tcW w:w="1980" w:type="dxa"/>
          </w:tcPr>
          <w:p w:rsidR="00DA72E4" w:rsidRPr="00DA72E4" w:rsidRDefault="00DA72E4" w:rsidP="00DA72E4">
            <w:pPr>
              <w:rPr>
                <w:rFonts w:cs="Arial"/>
                <w:sz w:val="24"/>
                <w:szCs w:val="24"/>
              </w:rPr>
            </w:pPr>
            <w:r w:rsidRPr="00DA72E4">
              <w:rPr>
                <w:rFonts w:cs="Arial"/>
                <w:sz w:val="24"/>
                <w:szCs w:val="24"/>
              </w:rPr>
              <w:t>Section:</w:t>
            </w:r>
          </w:p>
        </w:tc>
        <w:tc>
          <w:tcPr>
            <w:tcW w:w="2340" w:type="dxa"/>
          </w:tcPr>
          <w:p w:rsidR="00DA72E4" w:rsidRPr="00DA72E4" w:rsidRDefault="00DA72E4" w:rsidP="00DA72E4">
            <w:pPr>
              <w:rPr>
                <w:rFonts w:cs="Arial"/>
                <w:sz w:val="24"/>
                <w:szCs w:val="24"/>
              </w:rPr>
            </w:pPr>
            <w:r w:rsidRPr="00DA72E4">
              <w:rPr>
                <w:rFonts w:cs="Arial"/>
                <w:sz w:val="24"/>
                <w:szCs w:val="24"/>
              </w:rPr>
              <w:t>Program</w:t>
            </w:r>
          </w:p>
        </w:tc>
      </w:tr>
      <w:tr w:rsidR="00DA72E4" w:rsidRPr="00DA72E4" w:rsidTr="003002C9">
        <w:tc>
          <w:tcPr>
            <w:tcW w:w="1980" w:type="dxa"/>
          </w:tcPr>
          <w:p w:rsidR="00DA72E4" w:rsidRPr="00DA72E4" w:rsidRDefault="00DA72E4" w:rsidP="00DA72E4">
            <w:pPr>
              <w:rPr>
                <w:rFonts w:cs="Arial"/>
                <w:sz w:val="24"/>
                <w:szCs w:val="24"/>
              </w:rPr>
            </w:pPr>
          </w:p>
        </w:tc>
        <w:tc>
          <w:tcPr>
            <w:tcW w:w="2340" w:type="dxa"/>
          </w:tcPr>
          <w:p w:rsidR="00DA72E4" w:rsidRPr="00DA72E4" w:rsidRDefault="00DA72E4" w:rsidP="00DA72E4">
            <w:pPr>
              <w:rPr>
                <w:rFonts w:cs="Arial"/>
                <w:sz w:val="24"/>
                <w:szCs w:val="24"/>
              </w:rPr>
            </w:pPr>
          </w:p>
        </w:tc>
      </w:tr>
      <w:tr w:rsidR="00DA72E4" w:rsidRPr="00DA72E4" w:rsidTr="003002C9">
        <w:tc>
          <w:tcPr>
            <w:tcW w:w="1980" w:type="dxa"/>
          </w:tcPr>
          <w:p w:rsidR="00DA72E4" w:rsidRPr="00DA72E4" w:rsidRDefault="00DA72E4" w:rsidP="00DA72E4">
            <w:pPr>
              <w:rPr>
                <w:rFonts w:cs="Arial"/>
                <w:sz w:val="24"/>
                <w:szCs w:val="24"/>
              </w:rPr>
            </w:pPr>
            <w:r w:rsidRPr="00DA72E4">
              <w:rPr>
                <w:rFonts w:cs="Arial"/>
                <w:sz w:val="24"/>
                <w:szCs w:val="24"/>
              </w:rPr>
              <w:t>Date Created:</w:t>
            </w:r>
          </w:p>
        </w:tc>
        <w:tc>
          <w:tcPr>
            <w:tcW w:w="2340" w:type="dxa"/>
          </w:tcPr>
          <w:p w:rsidR="00DA72E4" w:rsidRPr="00DA72E4" w:rsidRDefault="00DA72E4" w:rsidP="00DA72E4">
            <w:pPr>
              <w:rPr>
                <w:rFonts w:cs="Arial"/>
                <w:sz w:val="24"/>
                <w:szCs w:val="24"/>
              </w:rPr>
            </w:pPr>
            <w:r w:rsidRPr="00DA72E4">
              <w:rPr>
                <w:rFonts w:cs="Arial"/>
                <w:sz w:val="24"/>
                <w:szCs w:val="24"/>
              </w:rPr>
              <w:t>December 2013</w:t>
            </w:r>
          </w:p>
        </w:tc>
      </w:tr>
      <w:tr w:rsidR="00DA72E4" w:rsidRPr="00DA72E4" w:rsidTr="003002C9">
        <w:tc>
          <w:tcPr>
            <w:tcW w:w="1980" w:type="dxa"/>
          </w:tcPr>
          <w:p w:rsidR="00DA72E4" w:rsidRPr="00DA72E4" w:rsidRDefault="00DA72E4" w:rsidP="00DA72E4">
            <w:pPr>
              <w:rPr>
                <w:rFonts w:cs="Arial"/>
                <w:sz w:val="24"/>
                <w:szCs w:val="24"/>
              </w:rPr>
            </w:pPr>
            <w:r w:rsidRPr="00DA72E4">
              <w:rPr>
                <w:rFonts w:cs="Arial"/>
                <w:sz w:val="24"/>
                <w:szCs w:val="24"/>
              </w:rPr>
              <w:t>Date Reviewed:</w:t>
            </w:r>
          </w:p>
        </w:tc>
        <w:tc>
          <w:tcPr>
            <w:tcW w:w="2340" w:type="dxa"/>
          </w:tcPr>
          <w:p w:rsidR="00DA72E4" w:rsidRPr="00DA72E4" w:rsidRDefault="00690A61" w:rsidP="00DA72E4">
            <w:pPr>
              <w:rPr>
                <w:rFonts w:cs="Arial"/>
                <w:sz w:val="24"/>
                <w:szCs w:val="24"/>
              </w:rPr>
            </w:pPr>
            <w:r>
              <w:rPr>
                <w:rFonts w:cs="Arial"/>
                <w:sz w:val="24"/>
                <w:szCs w:val="24"/>
              </w:rPr>
              <w:t>July 2017</w:t>
            </w:r>
          </w:p>
        </w:tc>
      </w:tr>
      <w:tr w:rsidR="00DA72E4" w:rsidRPr="00DA72E4" w:rsidTr="003002C9">
        <w:tc>
          <w:tcPr>
            <w:tcW w:w="1980" w:type="dxa"/>
          </w:tcPr>
          <w:p w:rsidR="00DA72E4" w:rsidRPr="00DA72E4" w:rsidRDefault="00DA72E4" w:rsidP="00DA72E4">
            <w:pPr>
              <w:rPr>
                <w:rFonts w:cs="Arial"/>
                <w:sz w:val="24"/>
                <w:szCs w:val="24"/>
              </w:rPr>
            </w:pPr>
            <w:r w:rsidRPr="00DA72E4">
              <w:rPr>
                <w:rFonts w:cs="Arial"/>
                <w:sz w:val="24"/>
                <w:szCs w:val="24"/>
              </w:rPr>
              <w:t>Authority:</w:t>
            </w:r>
          </w:p>
        </w:tc>
        <w:tc>
          <w:tcPr>
            <w:tcW w:w="2340" w:type="dxa"/>
          </w:tcPr>
          <w:p w:rsidR="00DA72E4" w:rsidRPr="00DA72E4" w:rsidRDefault="00DA72E4" w:rsidP="00DA72E4">
            <w:pPr>
              <w:rPr>
                <w:rFonts w:cs="Arial"/>
                <w:sz w:val="24"/>
                <w:szCs w:val="24"/>
              </w:rPr>
            </w:pPr>
            <w:r w:rsidRPr="00DA72E4">
              <w:rPr>
                <w:rFonts w:cs="Arial"/>
                <w:sz w:val="24"/>
                <w:szCs w:val="24"/>
              </w:rPr>
              <w:t>Director</w:t>
            </w:r>
          </w:p>
        </w:tc>
      </w:tr>
    </w:tbl>
    <w:p w:rsidR="00DA72E4" w:rsidRPr="00DA72E4" w:rsidRDefault="00DA72E4" w:rsidP="00DA72E4">
      <w:pPr>
        <w:rPr>
          <w:rFonts w:cs="Arial"/>
          <w:lang w:val="en-CA"/>
        </w:rPr>
      </w:pPr>
    </w:p>
    <w:p w:rsidR="00DA72E4" w:rsidRPr="00DA72E4" w:rsidRDefault="00DA72E4" w:rsidP="00DA72E4">
      <w:pPr>
        <w:keepNext/>
        <w:jc w:val="center"/>
        <w:outlineLvl w:val="0"/>
        <w:rPr>
          <w:rFonts w:cs="Arial"/>
          <w:b/>
          <w:bCs/>
          <w:kern w:val="32"/>
          <w:sz w:val="36"/>
          <w:szCs w:val="32"/>
          <w:u w:val="single"/>
          <w:lang w:val="en-CA"/>
        </w:rPr>
      </w:pPr>
      <w:bookmarkStart w:id="40" w:name="_Toc491430062"/>
      <w:r w:rsidRPr="00DA72E4">
        <w:rPr>
          <w:rFonts w:cs="Arial"/>
          <w:b/>
          <w:bCs/>
          <w:kern w:val="32"/>
          <w:sz w:val="36"/>
          <w:szCs w:val="32"/>
          <w:u w:val="single"/>
          <w:lang w:val="en-CA"/>
        </w:rPr>
        <w:t>Counselling</w:t>
      </w:r>
      <w:bookmarkEnd w:id="40"/>
    </w:p>
    <w:p w:rsidR="00DA72E4" w:rsidRPr="00DA72E4" w:rsidRDefault="00DA72E4" w:rsidP="00DA72E4">
      <w:pPr>
        <w:rPr>
          <w:lang w:val="en-CA"/>
        </w:rPr>
      </w:pPr>
    </w:p>
    <w:p w:rsidR="00DA72E4" w:rsidRPr="00DA72E4" w:rsidRDefault="00DA72E4" w:rsidP="00DA72E4">
      <w:pPr>
        <w:rPr>
          <w:lang w:val="en-CA"/>
        </w:rPr>
      </w:pPr>
    </w:p>
    <w:p w:rsidR="00DA72E4" w:rsidRDefault="00DA72E4" w:rsidP="00DA72E4">
      <w:pPr>
        <w:rPr>
          <w:rFonts w:cs="Arial"/>
          <w:b/>
          <w:szCs w:val="22"/>
          <w:lang w:val="en-CA"/>
        </w:rPr>
      </w:pPr>
      <w:r w:rsidRPr="00DA72E4">
        <w:rPr>
          <w:rFonts w:cs="Arial"/>
          <w:b/>
          <w:szCs w:val="22"/>
          <w:lang w:val="en-CA"/>
        </w:rPr>
        <w:t xml:space="preserve">Policy: </w:t>
      </w:r>
    </w:p>
    <w:p w:rsidR="00DA72E4" w:rsidRDefault="00DA72E4" w:rsidP="00DA72E4">
      <w:pPr>
        <w:rPr>
          <w:rFonts w:cs="Arial"/>
          <w:b/>
          <w:szCs w:val="22"/>
          <w:lang w:val="en-CA"/>
        </w:rPr>
      </w:pPr>
    </w:p>
    <w:p w:rsidR="00DA72E4" w:rsidRPr="00DA72E4" w:rsidRDefault="00DA72E4" w:rsidP="00DA72E4">
      <w:pPr>
        <w:rPr>
          <w:rFonts w:cs="Arial"/>
          <w:szCs w:val="22"/>
          <w:lang w:val="en-CA"/>
        </w:rPr>
      </w:pPr>
      <w:r w:rsidRPr="00DA72E4">
        <w:rPr>
          <w:rFonts w:cs="Arial"/>
          <w:szCs w:val="22"/>
          <w:lang w:val="en-CA"/>
        </w:rPr>
        <w:t>It is the policy of the Women’s Counselling Centre that we offer counselling and psychotherapy to women who have experienced abuse and who are living in Peel Region.</w:t>
      </w:r>
    </w:p>
    <w:p w:rsidR="00DA72E4" w:rsidRPr="00DA72E4" w:rsidRDefault="00DA72E4" w:rsidP="00DA72E4">
      <w:pPr>
        <w:rPr>
          <w:rFonts w:cs="Arial"/>
          <w:b/>
          <w:szCs w:val="22"/>
          <w:lang w:val="en-CA"/>
        </w:rPr>
      </w:pPr>
    </w:p>
    <w:p w:rsidR="00DA72E4" w:rsidRDefault="00DA72E4" w:rsidP="00DA72E4">
      <w:pPr>
        <w:rPr>
          <w:rFonts w:cs="Arial"/>
          <w:b/>
          <w:szCs w:val="22"/>
          <w:lang w:val="en-CA"/>
        </w:rPr>
      </w:pPr>
    </w:p>
    <w:p w:rsidR="00DA72E4" w:rsidRPr="00DA72E4" w:rsidRDefault="00DA72E4" w:rsidP="00DA72E4">
      <w:pPr>
        <w:rPr>
          <w:rFonts w:cs="Arial"/>
          <w:b/>
          <w:szCs w:val="22"/>
          <w:lang w:val="en-CA"/>
        </w:rPr>
      </w:pPr>
      <w:r w:rsidRPr="00DA72E4">
        <w:rPr>
          <w:rFonts w:cs="Arial"/>
          <w:b/>
          <w:szCs w:val="22"/>
          <w:lang w:val="en-CA"/>
        </w:rPr>
        <w:t>Procedure:</w:t>
      </w:r>
    </w:p>
    <w:p w:rsidR="00DA72E4" w:rsidRPr="00DA72E4" w:rsidRDefault="00DA72E4" w:rsidP="00DA72E4">
      <w:pPr>
        <w:rPr>
          <w:rFonts w:cs="Arial"/>
          <w:b/>
          <w:szCs w:val="22"/>
          <w:lang w:val="en-CA"/>
        </w:rPr>
      </w:pPr>
    </w:p>
    <w:p w:rsidR="00DA72E4" w:rsidRPr="00DA72E4" w:rsidRDefault="00DA72E4" w:rsidP="00DA72E4">
      <w:pPr>
        <w:rPr>
          <w:rFonts w:cs="Arial"/>
          <w:szCs w:val="22"/>
          <w:lang w:val="en-CA"/>
        </w:rPr>
      </w:pPr>
      <w:r w:rsidRPr="00DA72E4">
        <w:rPr>
          <w:rFonts w:cs="Arial"/>
          <w:szCs w:val="22"/>
          <w:lang w:val="en-CA"/>
        </w:rPr>
        <w:t>According to our mandate and contract, we provide services to women who have experienced domestic violence and other forms of abuse.</w:t>
      </w:r>
    </w:p>
    <w:p w:rsidR="00DA72E4" w:rsidRPr="00DA72E4" w:rsidRDefault="00DA72E4" w:rsidP="00DA72E4">
      <w:pPr>
        <w:rPr>
          <w:rFonts w:cs="Arial"/>
          <w:b/>
          <w:szCs w:val="22"/>
          <w:lang w:val="en-CA"/>
        </w:rPr>
      </w:pPr>
    </w:p>
    <w:p w:rsidR="00DA72E4" w:rsidRPr="00DA72E4" w:rsidRDefault="00DA72E4" w:rsidP="00DA72E4">
      <w:pPr>
        <w:rPr>
          <w:rFonts w:cs="Arial"/>
          <w:szCs w:val="22"/>
          <w:lang w:val="en-CA"/>
        </w:rPr>
      </w:pPr>
      <w:r w:rsidRPr="00DA72E4">
        <w:rPr>
          <w:rFonts w:cs="Arial"/>
          <w:szCs w:val="22"/>
          <w:lang w:val="en-CA"/>
        </w:rPr>
        <w:t>There are a variety of counselling and therapeutic modalities that are used. The decision regarding what specific modalities are used with any given client depends on 1) client needs and 2) staff qualifications. Below is a list of frequently used modalities:</w:t>
      </w:r>
    </w:p>
    <w:p w:rsidR="00DA72E4" w:rsidRPr="00DA72E4" w:rsidRDefault="00DA72E4" w:rsidP="00DA72E4">
      <w:pPr>
        <w:rPr>
          <w:rFonts w:cs="Arial"/>
          <w:b/>
          <w:szCs w:val="22"/>
          <w:lang w:val="en-CA"/>
        </w:rPr>
      </w:pPr>
    </w:p>
    <w:p w:rsidR="00DA72E4" w:rsidRPr="00DA72E4" w:rsidRDefault="00DA72E4" w:rsidP="00DA72E4">
      <w:pPr>
        <w:rPr>
          <w:rFonts w:cs="Arial"/>
          <w:szCs w:val="22"/>
          <w:lang w:val="en-CA"/>
        </w:rPr>
      </w:pPr>
      <w:r w:rsidRPr="00DA72E4">
        <w:rPr>
          <w:rFonts w:cs="Arial"/>
          <w:szCs w:val="22"/>
          <w:lang w:val="en-CA"/>
        </w:rPr>
        <w:t>Crisis Counselling</w:t>
      </w:r>
    </w:p>
    <w:p w:rsidR="00DA72E4" w:rsidRPr="00DA72E4" w:rsidRDefault="00DA72E4" w:rsidP="00DA72E4">
      <w:pPr>
        <w:rPr>
          <w:rFonts w:cs="Arial"/>
          <w:szCs w:val="22"/>
          <w:lang w:val="en-CA"/>
        </w:rPr>
      </w:pPr>
      <w:r w:rsidRPr="00DA72E4">
        <w:rPr>
          <w:rFonts w:cs="Arial"/>
          <w:szCs w:val="22"/>
          <w:lang w:val="en-CA"/>
        </w:rPr>
        <w:t>Sp</w:t>
      </w:r>
      <w:r w:rsidR="005D72E5">
        <w:rPr>
          <w:rFonts w:cs="Arial"/>
          <w:szCs w:val="22"/>
          <w:lang w:val="en-CA"/>
        </w:rPr>
        <w:t>i</w:t>
      </w:r>
      <w:r w:rsidRPr="00DA72E4">
        <w:rPr>
          <w:rFonts w:cs="Arial"/>
          <w:szCs w:val="22"/>
          <w:lang w:val="en-CA"/>
        </w:rPr>
        <w:t>ritual Counselling</w:t>
      </w:r>
    </w:p>
    <w:p w:rsidR="00DA72E4" w:rsidRPr="00DA72E4" w:rsidRDefault="00DA72E4" w:rsidP="00DA72E4">
      <w:pPr>
        <w:rPr>
          <w:rFonts w:cs="Arial"/>
          <w:szCs w:val="22"/>
          <w:lang w:val="en-CA"/>
        </w:rPr>
      </w:pPr>
      <w:r w:rsidRPr="00DA72E4">
        <w:rPr>
          <w:rFonts w:cs="Arial"/>
          <w:szCs w:val="22"/>
          <w:lang w:val="en-CA"/>
        </w:rPr>
        <w:t>CBT</w:t>
      </w:r>
    </w:p>
    <w:p w:rsidR="00DA72E4" w:rsidRPr="00DA72E4" w:rsidRDefault="00DA72E4" w:rsidP="00DA72E4">
      <w:pPr>
        <w:rPr>
          <w:rFonts w:cs="Arial"/>
          <w:szCs w:val="22"/>
          <w:lang w:val="en-CA"/>
        </w:rPr>
      </w:pPr>
      <w:r w:rsidRPr="00DA72E4">
        <w:rPr>
          <w:rFonts w:cs="Arial"/>
          <w:szCs w:val="22"/>
          <w:lang w:val="en-CA"/>
        </w:rPr>
        <w:t>EMDR</w:t>
      </w:r>
    </w:p>
    <w:p w:rsidR="00DA72E4" w:rsidRPr="00DA72E4" w:rsidRDefault="00DA72E4" w:rsidP="00DA72E4">
      <w:pPr>
        <w:rPr>
          <w:rFonts w:cs="Arial"/>
          <w:szCs w:val="22"/>
          <w:lang w:val="en-CA"/>
        </w:rPr>
      </w:pPr>
      <w:r w:rsidRPr="00DA72E4">
        <w:rPr>
          <w:rFonts w:cs="Arial"/>
          <w:szCs w:val="22"/>
          <w:lang w:val="en-CA"/>
        </w:rPr>
        <w:t>Visualization</w:t>
      </w:r>
    </w:p>
    <w:p w:rsidR="00DA72E4" w:rsidRPr="00DA72E4" w:rsidRDefault="00DA72E4" w:rsidP="00DA72E4">
      <w:pPr>
        <w:rPr>
          <w:rFonts w:cs="Arial"/>
          <w:szCs w:val="22"/>
          <w:lang w:val="en-CA"/>
        </w:rPr>
      </w:pPr>
      <w:r w:rsidRPr="00DA72E4">
        <w:rPr>
          <w:rFonts w:cs="Arial"/>
          <w:szCs w:val="22"/>
          <w:lang w:val="en-CA"/>
        </w:rPr>
        <w:t>Family Systems</w:t>
      </w:r>
    </w:p>
    <w:p w:rsidR="00DA72E4" w:rsidRPr="00DA72E4" w:rsidRDefault="00DA72E4" w:rsidP="00DA72E4">
      <w:pPr>
        <w:rPr>
          <w:rFonts w:cs="Arial"/>
          <w:szCs w:val="22"/>
          <w:lang w:val="en-CA"/>
        </w:rPr>
      </w:pPr>
    </w:p>
    <w:p w:rsidR="00DA72E4" w:rsidRPr="00DA72E4" w:rsidRDefault="00DA72E4" w:rsidP="00DA72E4">
      <w:pPr>
        <w:rPr>
          <w:rFonts w:cs="Arial"/>
          <w:szCs w:val="22"/>
          <w:lang w:val="en-CA"/>
        </w:rPr>
      </w:pPr>
      <w:r w:rsidRPr="00DA72E4">
        <w:rPr>
          <w:rFonts w:cs="Arial"/>
          <w:szCs w:val="22"/>
          <w:lang w:val="en-CA"/>
        </w:rPr>
        <w:t xml:space="preserve">During the intake process, each client sets counselling goals for herself. The counselling sessions are then tailored to assist the client in progressing towards completion of her goals. It is understood that some goals are longer term goals </w:t>
      </w:r>
      <w:r w:rsidR="005D72E5">
        <w:rPr>
          <w:rFonts w:cs="Arial"/>
          <w:szCs w:val="22"/>
          <w:lang w:val="en-CA"/>
        </w:rPr>
        <w:t>and cannot be totally completed</w:t>
      </w:r>
      <w:r w:rsidRPr="00DA72E4">
        <w:rPr>
          <w:rFonts w:cs="Arial"/>
          <w:szCs w:val="22"/>
          <w:lang w:val="en-CA"/>
        </w:rPr>
        <w:t xml:space="preserve"> in the time frame that we work with the client.</w:t>
      </w:r>
    </w:p>
    <w:p w:rsidR="00DA72E4" w:rsidRPr="00DA72E4" w:rsidRDefault="00DA72E4" w:rsidP="00DA72E4">
      <w:pPr>
        <w:rPr>
          <w:rFonts w:cs="Arial"/>
          <w:szCs w:val="22"/>
          <w:lang w:val="en-CA"/>
        </w:rPr>
      </w:pPr>
    </w:p>
    <w:p w:rsidR="00DA72E4" w:rsidRPr="00DA72E4" w:rsidRDefault="00DA72E4" w:rsidP="00DA72E4">
      <w:pPr>
        <w:rPr>
          <w:rFonts w:cs="Arial"/>
          <w:szCs w:val="22"/>
          <w:lang w:val="en-CA"/>
        </w:rPr>
      </w:pPr>
      <w:r w:rsidRPr="00DA72E4">
        <w:rPr>
          <w:rFonts w:cs="Arial"/>
          <w:szCs w:val="22"/>
          <w:lang w:val="en-CA"/>
        </w:rPr>
        <w:t>The following are the general outcomes that are expected for our clients:</w:t>
      </w:r>
    </w:p>
    <w:p w:rsidR="00DA72E4" w:rsidRPr="00DA72E4" w:rsidRDefault="00DA72E4" w:rsidP="0054064A">
      <w:pPr>
        <w:numPr>
          <w:ilvl w:val="0"/>
          <w:numId w:val="41"/>
        </w:numPr>
        <w:contextualSpacing/>
        <w:rPr>
          <w:rFonts w:cs="Arial"/>
          <w:szCs w:val="22"/>
          <w:lang w:val="en-CA"/>
        </w:rPr>
      </w:pPr>
      <w:r w:rsidRPr="00DA72E4">
        <w:rPr>
          <w:rFonts w:cs="Arial"/>
          <w:szCs w:val="22"/>
          <w:lang w:val="en-CA"/>
        </w:rPr>
        <w:t>Empowerment to make healthy choices</w:t>
      </w:r>
    </w:p>
    <w:p w:rsidR="00DA72E4" w:rsidRPr="00DA72E4" w:rsidRDefault="00DA72E4" w:rsidP="0054064A">
      <w:pPr>
        <w:numPr>
          <w:ilvl w:val="0"/>
          <w:numId w:val="41"/>
        </w:numPr>
        <w:contextualSpacing/>
        <w:rPr>
          <w:rFonts w:cs="Arial"/>
          <w:szCs w:val="22"/>
          <w:lang w:val="en-CA"/>
        </w:rPr>
      </w:pPr>
      <w:r w:rsidRPr="00DA72E4">
        <w:rPr>
          <w:rFonts w:cs="Arial"/>
          <w:szCs w:val="22"/>
          <w:lang w:val="en-CA"/>
        </w:rPr>
        <w:t>Symptom management and improvement</w:t>
      </w:r>
    </w:p>
    <w:p w:rsidR="00DA72E4" w:rsidRPr="00DA72E4" w:rsidRDefault="00DA72E4" w:rsidP="0054064A">
      <w:pPr>
        <w:numPr>
          <w:ilvl w:val="0"/>
          <w:numId w:val="41"/>
        </w:numPr>
        <w:contextualSpacing/>
        <w:rPr>
          <w:rFonts w:cs="Arial"/>
          <w:szCs w:val="22"/>
          <w:lang w:val="en-CA"/>
        </w:rPr>
      </w:pPr>
      <w:r w:rsidRPr="00DA72E4">
        <w:rPr>
          <w:rFonts w:cs="Arial"/>
          <w:szCs w:val="22"/>
          <w:lang w:val="en-CA"/>
        </w:rPr>
        <w:t>Ability to recognize abuse of various forms</w:t>
      </w:r>
    </w:p>
    <w:p w:rsidR="00DA72E4" w:rsidRPr="00DA72E4" w:rsidRDefault="00DA72E4" w:rsidP="0054064A">
      <w:pPr>
        <w:numPr>
          <w:ilvl w:val="0"/>
          <w:numId w:val="41"/>
        </w:numPr>
        <w:contextualSpacing/>
        <w:rPr>
          <w:rFonts w:cs="Arial"/>
          <w:szCs w:val="22"/>
          <w:lang w:val="en-CA"/>
        </w:rPr>
      </w:pPr>
      <w:r w:rsidRPr="00DA72E4">
        <w:rPr>
          <w:rFonts w:cs="Arial"/>
          <w:szCs w:val="22"/>
          <w:lang w:val="en-CA"/>
        </w:rPr>
        <w:t>Tools to live an abuse free lifestyle</w:t>
      </w:r>
    </w:p>
    <w:p w:rsidR="00DA72E4" w:rsidRDefault="00DA72E4" w:rsidP="0054064A">
      <w:pPr>
        <w:numPr>
          <w:ilvl w:val="0"/>
          <w:numId w:val="41"/>
        </w:numPr>
        <w:contextualSpacing/>
        <w:rPr>
          <w:rFonts w:cs="Arial"/>
          <w:szCs w:val="22"/>
          <w:lang w:val="en-CA"/>
        </w:rPr>
      </w:pPr>
      <w:r w:rsidRPr="00DA72E4">
        <w:rPr>
          <w:rFonts w:cs="Arial"/>
          <w:szCs w:val="22"/>
          <w:lang w:val="en-CA"/>
        </w:rPr>
        <w:t>Awareness of support services in the community</w:t>
      </w:r>
    </w:p>
    <w:p w:rsidR="00407AD3" w:rsidRPr="00407AD3" w:rsidRDefault="00DA72E4" w:rsidP="00DA72E4">
      <w:pPr>
        <w:jc w:val="center"/>
        <w:rPr>
          <w:rFonts w:cs="Arial"/>
          <w:b/>
          <w:sz w:val="24"/>
          <w:szCs w:val="24"/>
        </w:rPr>
      </w:pPr>
      <w:r>
        <w:rPr>
          <w:lang w:val="en-CA"/>
        </w:rPr>
        <w:br w:type="page"/>
      </w:r>
      <w:r w:rsidR="00407AD3" w:rsidRPr="00407AD3">
        <w:rPr>
          <w:rFonts w:cs="Arial"/>
          <w:b/>
          <w:sz w:val="24"/>
          <w:szCs w:val="24"/>
        </w:rPr>
        <w:lastRenderedPageBreak/>
        <w:t>The Salvation Army</w:t>
      </w:r>
    </w:p>
    <w:p w:rsidR="00407AD3" w:rsidRPr="00407AD3" w:rsidRDefault="00407AD3" w:rsidP="00407AD3">
      <w:pPr>
        <w:jc w:val="center"/>
        <w:rPr>
          <w:rFonts w:cs="Arial"/>
          <w:b/>
          <w:sz w:val="24"/>
          <w:szCs w:val="24"/>
        </w:rPr>
      </w:pPr>
      <w:r w:rsidRPr="00407AD3">
        <w:rPr>
          <w:rFonts w:cs="Arial"/>
          <w:b/>
          <w:sz w:val="24"/>
          <w:szCs w:val="24"/>
        </w:rPr>
        <w:t>Women’s Counselling Centre</w:t>
      </w:r>
    </w:p>
    <w:p w:rsidR="00407AD3" w:rsidRPr="00407AD3" w:rsidRDefault="00407AD3" w:rsidP="00407AD3">
      <w:pPr>
        <w:jc w:val="center"/>
        <w:rPr>
          <w:rFonts w:cs="Arial"/>
          <w:b/>
          <w:sz w:val="24"/>
          <w:szCs w:val="24"/>
        </w:rPr>
      </w:pPr>
      <w:r w:rsidRPr="00407AD3">
        <w:rPr>
          <w:rFonts w:cs="Arial"/>
          <w:b/>
          <w:sz w:val="24"/>
          <w:szCs w:val="24"/>
        </w:rPr>
        <w:t>POLICIES &amp; PROCEDURES MANUAL</w:t>
      </w:r>
    </w:p>
    <w:p w:rsidR="00407AD3" w:rsidRPr="00407AD3" w:rsidRDefault="00407AD3" w:rsidP="00407AD3">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07AD3" w:rsidRPr="00407AD3" w:rsidTr="0038375D">
        <w:tc>
          <w:tcPr>
            <w:tcW w:w="1980" w:type="dxa"/>
          </w:tcPr>
          <w:p w:rsidR="00EB788D" w:rsidRPr="001415FA" w:rsidRDefault="00EB788D" w:rsidP="00407AD3">
            <w:pPr>
              <w:rPr>
                <w:rFonts w:cs="Arial"/>
                <w:sz w:val="24"/>
                <w:szCs w:val="24"/>
              </w:rPr>
            </w:pPr>
          </w:p>
          <w:p w:rsidR="00407AD3" w:rsidRPr="001415FA" w:rsidRDefault="00EB788D" w:rsidP="00407AD3">
            <w:pPr>
              <w:rPr>
                <w:rFonts w:cs="Arial"/>
                <w:sz w:val="24"/>
                <w:szCs w:val="24"/>
              </w:rPr>
            </w:pPr>
            <w:r w:rsidRPr="001415FA">
              <w:rPr>
                <w:rFonts w:cs="Arial"/>
                <w:sz w:val="24"/>
                <w:szCs w:val="24"/>
              </w:rPr>
              <w:t>S</w:t>
            </w:r>
            <w:r w:rsidR="00407AD3" w:rsidRPr="001415FA">
              <w:rPr>
                <w:rFonts w:cs="Arial"/>
                <w:sz w:val="24"/>
                <w:szCs w:val="24"/>
              </w:rPr>
              <w:t>ection:</w:t>
            </w:r>
          </w:p>
        </w:tc>
        <w:tc>
          <w:tcPr>
            <w:tcW w:w="2340" w:type="dxa"/>
          </w:tcPr>
          <w:p w:rsidR="00EB788D" w:rsidRPr="001415FA" w:rsidRDefault="00EB788D" w:rsidP="00407AD3">
            <w:pPr>
              <w:rPr>
                <w:rFonts w:cs="Arial"/>
                <w:sz w:val="24"/>
                <w:szCs w:val="24"/>
              </w:rPr>
            </w:pPr>
          </w:p>
          <w:p w:rsidR="00407AD3" w:rsidRPr="001415FA" w:rsidRDefault="00407AD3" w:rsidP="00407AD3">
            <w:pPr>
              <w:rPr>
                <w:rFonts w:cs="Arial"/>
                <w:sz w:val="24"/>
                <w:szCs w:val="24"/>
              </w:rPr>
            </w:pPr>
            <w:r w:rsidRPr="001415FA">
              <w:rPr>
                <w:rFonts w:cs="Arial"/>
                <w:sz w:val="24"/>
                <w:szCs w:val="24"/>
              </w:rPr>
              <w:t>Program</w:t>
            </w:r>
          </w:p>
        </w:tc>
      </w:tr>
      <w:tr w:rsidR="00407AD3" w:rsidRPr="00407AD3" w:rsidTr="0038375D">
        <w:tc>
          <w:tcPr>
            <w:tcW w:w="1980" w:type="dxa"/>
          </w:tcPr>
          <w:p w:rsidR="00407AD3" w:rsidRPr="001415FA" w:rsidRDefault="00407AD3" w:rsidP="00407AD3">
            <w:pPr>
              <w:rPr>
                <w:rFonts w:cs="Arial"/>
                <w:sz w:val="24"/>
                <w:szCs w:val="24"/>
              </w:rPr>
            </w:pPr>
          </w:p>
        </w:tc>
        <w:tc>
          <w:tcPr>
            <w:tcW w:w="2340" w:type="dxa"/>
          </w:tcPr>
          <w:p w:rsidR="00407AD3" w:rsidRPr="001415FA" w:rsidRDefault="00407AD3" w:rsidP="00407AD3">
            <w:pPr>
              <w:rPr>
                <w:rFonts w:cs="Arial"/>
                <w:sz w:val="24"/>
                <w:szCs w:val="24"/>
              </w:rPr>
            </w:pPr>
          </w:p>
        </w:tc>
      </w:tr>
      <w:tr w:rsidR="00407AD3" w:rsidRPr="00407AD3" w:rsidTr="0038375D">
        <w:tc>
          <w:tcPr>
            <w:tcW w:w="1980" w:type="dxa"/>
          </w:tcPr>
          <w:p w:rsidR="00407AD3" w:rsidRPr="001415FA" w:rsidRDefault="00407AD3" w:rsidP="00407AD3">
            <w:pPr>
              <w:rPr>
                <w:rFonts w:cs="Arial"/>
                <w:sz w:val="24"/>
                <w:szCs w:val="24"/>
              </w:rPr>
            </w:pPr>
            <w:r w:rsidRPr="001415FA">
              <w:rPr>
                <w:rFonts w:cs="Arial"/>
                <w:sz w:val="24"/>
                <w:szCs w:val="24"/>
              </w:rPr>
              <w:t>Date Created:</w:t>
            </w:r>
          </w:p>
        </w:tc>
        <w:tc>
          <w:tcPr>
            <w:tcW w:w="2340" w:type="dxa"/>
          </w:tcPr>
          <w:p w:rsidR="00407AD3" w:rsidRPr="001415FA" w:rsidRDefault="00407AD3" w:rsidP="00407AD3">
            <w:pPr>
              <w:rPr>
                <w:rFonts w:cs="Arial"/>
                <w:sz w:val="24"/>
                <w:szCs w:val="24"/>
              </w:rPr>
            </w:pPr>
            <w:r w:rsidRPr="001415FA">
              <w:rPr>
                <w:rFonts w:cs="Arial"/>
                <w:sz w:val="24"/>
                <w:szCs w:val="24"/>
              </w:rPr>
              <w:t>July 2011</w:t>
            </w:r>
          </w:p>
        </w:tc>
      </w:tr>
      <w:tr w:rsidR="00407AD3" w:rsidRPr="00407AD3" w:rsidTr="0038375D">
        <w:tc>
          <w:tcPr>
            <w:tcW w:w="1980" w:type="dxa"/>
          </w:tcPr>
          <w:p w:rsidR="00407AD3" w:rsidRPr="001415FA" w:rsidRDefault="00407AD3" w:rsidP="00407AD3">
            <w:pPr>
              <w:rPr>
                <w:rFonts w:cs="Arial"/>
                <w:sz w:val="24"/>
                <w:szCs w:val="24"/>
              </w:rPr>
            </w:pPr>
            <w:r w:rsidRPr="001415FA">
              <w:rPr>
                <w:rFonts w:cs="Arial"/>
                <w:sz w:val="24"/>
                <w:szCs w:val="24"/>
              </w:rPr>
              <w:t>Date Reviewed:</w:t>
            </w:r>
          </w:p>
        </w:tc>
        <w:tc>
          <w:tcPr>
            <w:tcW w:w="2340" w:type="dxa"/>
          </w:tcPr>
          <w:p w:rsidR="00407AD3" w:rsidRPr="001415FA" w:rsidRDefault="00690A61" w:rsidP="00407AD3">
            <w:pPr>
              <w:rPr>
                <w:rFonts w:cs="Arial"/>
                <w:sz w:val="24"/>
                <w:szCs w:val="24"/>
              </w:rPr>
            </w:pPr>
            <w:r>
              <w:rPr>
                <w:rFonts w:cs="Arial"/>
                <w:sz w:val="24"/>
                <w:szCs w:val="24"/>
              </w:rPr>
              <w:t>July 2017</w:t>
            </w:r>
          </w:p>
        </w:tc>
      </w:tr>
      <w:tr w:rsidR="00407AD3" w:rsidRPr="00407AD3" w:rsidTr="0038375D">
        <w:tc>
          <w:tcPr>
            <w:tcW w:w="1980" w:type="dxa"/>
          </w:tcPr>
          <w:p w:rsidR="00407AD3" w:rsidRPr="001415FA" w:rsidRDefault="00407AD3" w:rsidP="00407AD3">
            <w:pPr>
              <w:rPr>
                <w:rFonts w:cs="Arial"/>
                <w:sz w:val="24"/>
                <w:szCs w:val="24"/>
              </w:rPr>
            </w:pPr>
            <w:r w:rsidRPr="001415FA">
              <w:rPr>
                <w:rFonts w:cs="Arial"/>
                <w:sz w:val="24"/>
                <w:szCs w:val="24"/>
              </w:rPr>
              <w:t>Authority:</w:t>
            </w:r>
          </w:p>
        </w:tc>
        <w:tc>
          <w:tcPr>
            <w:tcW w:w="2340" w:type="dxa"/>
          </w:tcPr>
          <w:p w:rsidR="00407AD3" w:rsidRPr="001415FA" w:rsidRDefault="00407AD3" w:rsidP="00407AD3">
            <w:pPr>
              <w:rPr>
                <w:rFonts w:cs="Arial"/>
                <w:sz w:val="24"/>
                <w:szCs w:val="24"/>
              </w:rPr>
            </w:pPr>
            <w:r w:rsidRPr="001415FA">
              <w:rPr>
                <w:rFonts w:cs="Arial"/>
                <w:sz w:val="24"/>
                <w:szCs w:val="24"/>
              </w:rPr>
              <w:t>Director</w:t>
            </w:r>
          </w:p>
        </w:tc>
      </w:tr>
    </w:tbl>
    <w:p w:rsidR="00407AD3" w:rsidRPr="00407AD3" w:rsidRDefault="00407AD3" w:rsidP="00407AD3">
      <w:pPr>
        <w:rPr>
          <w:rFonts w:cs="Arial"/>
          <w:lang w:val="en-CA"/>
        </w:rPr>
      </w:pPr>
    </w:p>
    <w:p w:rsidR="00407AD3" w:rsidRPr="00407AD3" w:rsidRDefault="00407AD3" w:rsidP="00407AD3">
      <w:pPr>
        <w:jc w:val="center"/>
        <w:rPr>
          <w:rFonts w:cs="Arial"/>
          <w:b/>
          <w:sz w:val="36"/>
          <w:szCs w:val="36"/>
          <w:u w:val="single"/>
          <w:lang w:val="en-CA"/>
        </w:rPr>
      </w:pPr>
    </w:p>
    <w:p w:rsidR="00407AD3" w:rsidRPr="00407AD3" w:rsidRDefault="00407AD3" w:rsidP="00E86484">
      <w:pPr>
        <w:pStyle w:val="Heading1"/>
      </w:pPr>
      <w:bookmarkStart w:id="41" w:name="_Toc491430063"/>
      <w:r w:rsidRPr="00407AD3">
        <w:t>Counselling – 25 Session Limit</w:t>
      </w:r>
      <w:bookmarkEnd w:id="41"/>
      <w:r w:rsidRPr="00407AD3">
        <w:t xml:space="preserve"> </w:t>
      </w:r>
    </w:p>
    <w:p w:rsidR="00407AD3" w:rsidRPr="00407AD3" w:rsidRDefault="00407AD3" w:rsidP="00407AD3">
      <w:pPr>
        <w:rPr>
          <w:lang w:val="en-CA"/>
        </w:rPr>
      </w:pPr>
    </w:p>
    <w:p w:rsidR="00407AD3" w:rsidRPr="00407AD3" w:rsidRDefault="00407AD3" w:rsidP="00407AD3">
      <w:pPr>
        <w:rPr>
          <w:lang w:val="en-CA"/>
        </w:rPr>
      </w:pPr>
    </w:p>
    <w:p w:rsidR="00407AD3" w:rsidRPr="00407AD3" w:rsidRDefault="00407AD3" w:rsidP="00407AD3">
      <w:pPr>
        <w:rPr>
          <w:rFonts w:cs="Arial"/>
          <w:b/>
          <w:szCs w:val="22"/>
          <w:lang w:val="en-CA"/>
        </w:rPr>
      </w:pPr>
      <w:r w:rsidRPr="00407AD3">
        <w:rPr>
          <w:rFonts w:cs="Arial"/>
          <w:b/>
          <w:szCs w:val="22"/>
          <w:lang w:val="en-CA"/>
        </w:rPr>
        <w:t>Policy:</w:t>
      </w:r>
    </w:p>
    <w:p w:rsidR="00407AD3" w:rsidRPr="00407AD3" w:rsidRDefault="00407AD3" w:rsidP="00407AD3"/>
    <w:p w:rsidR="00407AD3" w:rsidRPr="00407AD3" w:rsidRDefault="00407AD3" w:rsidP="00407AD3">
      <w:pPr>
        <w:rPr>
          <w:rFonts w:cs="Arial"/>
        </w:rPr>
      </w:pPr>
      <w:r w:rsidRPr="00407AD3">
        <w:rPr>
          <w:rFonts w:cs="Arial"/>
        </w:rPr>
        <w:t xml:space="preserve">It is the policy of the Women’s Counselling Centre that there will be a 25 session limit </w:t>
      </w:r>
      <w:r w:rsidR="001043AB">
        <w:rPr>
          <w:rFonts w:cs="Arial"/>
        </w:rPr>
        <w:t>for</w:t>
      </w:r>
      <w:r w:rsidRPr="00407AD3">
        <w:rPr>
          <w:rFonts w:cs="Arial"/>
        </w:rPr>
        <w:t xml:space="preserve"> counselling</w:t>
      </w:r>
      <w:r w:rsidR="001043AB">
        <w:rPr>
          <w:rFonts w:cs="Arial"/>
        </w:rPr>
        <w:t xml:space="preserve"> sessions</w:t>
      </w:r>
      <w:r w:rsidRPr="00407AD3">
        <w:rPr>
          <w:rFonts w:cs="Arial"/>
        </w:rPr>
        <w:t>.</w:t>
      </w:r>
    </w:p>
    <w:p w:rsidR="00407AD3" w:rsidRPr="00407AD3" w:rsidRDefault="00407AD3" w:rsidP="00407AD3">
      <w:pPr>
        <w:rPr>
          <w:rFonts w:cs="Arial"/>
        </w:rPr>
      </w:pPr>
    </w:p>
    <w:p w:rsidR="00407AD3" w:rsidRPr="00407AD3" w:rsidRDefault="00407AD3" w:rsidP="00407AD3">
      <w:pPr>
        <w:rPr>
          <w:rFonts w:cs="Arial"/>
        </w:rPr>
      </w:pPr>
    </w:p>
    <w:p w:rsidR="00407AD3" w:rsidRPr="00407AD3" w:rsidRDefault="00407AD3" w:rsidP="00407AD3">
      <w:pPr>
        <w:rPr>
          <w:rFonts w:cs="Arial"/>
          <w:b/>
        </w:rPr>
      </w:pPr>
      <w:r w:rsidRPr="00407AD3">
        <w:rPr>
          <w:rFonts w:cs="Arial"/>
          <w:b/>
        </w:rPr>
        <w:t>Procedure:</w:t>
      </w:r>
    </w:p>
    <w:p w:rsidR="00407AD3" w:rsidRPr="00407AD3" w:rsidRDefault="00407AD3" w:rsidP="00407AD3">
      <w:pPr>
        <w:rPr>
          <w:rFonts w:cs="Arial"/>
        </w:rPr>
      </w:pPr>
    </w:p>
    <w:p w:rsidR="00407AD3" w:rsidRPr="00407AD3" w:rsidRDefault="00407AD3" w:rsidP="00407AD3">
      <w:pPr>
        <w:rPr>
          <w:rFonts w:cs="Arial"/>
        </w:rPr>
      </w:pPr>
      <w:r w:rsidRPr="00407AD3">
        <w:rPr>
          <w:rFonts w:cs="Arial"/>
        </w:rPr>
        <w:t>In order to minimize wait times for clients requesting counselling, the Women’s Counselling Centre offers counselling in blocks of up to 25 sessions.</w:t>
      </w:r>
    </w:p>
    <w:p w:rsidR="00407AD3" w:rsidRPr="00407AD3" w:rsidRDefault="00407AD3" w:rsidP="00407AD3">
      <w:pPr>
        <w:rPr>
          <w:rFonts w:cs="Arial"/>
        </w:rPr>
      </w:pPr>
    </w:p>
    <w:p w:rsidR="00407AD3" w:rsidRPr="00407AD3" w:rsidRDefault="00407AD3" w:rsidP="00407AD3">
      <w:pPr>
        <w:rPr>
          <w:rFonts w:cs="Arial"/>
        </w:rPr>
      </w:pPr>
      <w:r w:rsidRPr="00407AD3">
        <w:rPr>
          <w:rFonts w:cs="Arial"/>
        </w:rPr>
        <w:t xml:space="preserve">At the end of 25 sessions a client may </w:t>
      </w:r>
      <w:r w:rsidR="00C36383">
        <w:rPr>
          <w:rFonts w:cs="Arial"/>
        </w:rPr>
        <w:t>request additional co</w:t>
      </w:r>
      <w:r w:rsidRPr="00407AD3">
        <w:rPr>
          <w:rFonts w:cs="Arial"/>
        </w:rPr>
        <w:t>unselling</w:t>
      </w:r>
      <w:r w:rsidR="00C36383">
        <w:rPr>
          <w:rFonts w:cs="Arial"/>
        </w:rPr>
        <w:t xml:space="preserve">. If she does so, she will be required to </w:t>
      </w:r>
      <w:r w:rsidRPr="00407AD3">
        <w:rPr>
          <w:rFonts w:cs="Arial"/>
        </w:rPr>
        <w:t>go back on the waiting list</w:t>
      </w:r>
      <w:r w:rsidR="00C36383">
        <w:rPr>
          <w:rFonts w:cs="Arial"/>
        </w:rPr>
        <w:t>. W</w:t>
      </w:r>
      <w:r w:rsidRPr="00407AD3">
        <w:rPr>
          <w:rFonts w:cs="Arial"/>
        </w:rPr>
        <w:t>hen her name comes to the top of the list, she will be eligible for another block of 25 sessions</w:t>
      </w:r>
      <w:r w:rsidR="00C36383">
        <w:rPr>
          <w:rFonts w:cs="Arial"/>
        </w:rPr>
        <w:t xml:space="preserve"> normally with the same counsellor</w:t>
      </w:r>
      <w:r w:rsidRPr="00407AD3">
        <w:rPr>
          <w:rFonts w:cs="Arial"/>
        </w:rPr>
        <w:t xml:space="preserve">. </w:t>
      </w:r>
    </w:p>
    <w:p w:rsidR="00407AD3" w:rsidRPr="00407AD3" w:rsidRDefault="00407AD3" w:rsidP="00407AD3">
      <w:pPr>
        <w:rPr>
          <w:rFonts w:cs="Arial"/>
        </w:rPr>
      </w:pPr>
    </w:p>
    <w:p w:rsidR="00407AD3" w:rsidRPr="00407AD3" w:rsidRDefault="00407AD3" w:rsidP="00407AD3">
      <w:pPr>
        <w:rPr>
          <w:rFonts w:cs="Arial"/>
        </w:rPr>
      </w:pPr>
      <w:r w:rsidRPr="00407AD3">
        <w:rPr>
          <w:rFonts w:cs="Arial"/>
        </w:rPr>
        <w:t>As well as assisting with our waiting list, the breaks between the 25 session blocks may be used as a time for the client to integrate what she has already learned in counselling and to practice her new skills.</w:t>
      </w:r>
      <w:r w:rsidR="00EB788D">
        <w:rPr>
          <w:rFonts w:cs="Arial"/>
        </w:rPr>
        <w:t xml:space="preserve"> </w:t>
      </w:r>
      <w:r w:rsidRPr="00407AD3">
        <w:rPr>
          <w:rFonts w:cs="Arial"/>
        </w:rPr>
        <w:t>During</w:t>
      </w:r>
      <w:r w:rsidR="00C36383">
        <w:rPr>
          <w:rFonts w:cs="Arial"/>
        </w:rPr>
        <w:t xml:space="preserve"> the breaks between counselling</w:t>
      </w:r>
      <w:r w:rsidRPr="00407AD3">
        <w:rPr>
          <w:rFonts w:cs="Arial"/>
        </w:rPr>
        <w:t xml:space="preserve">, the client may continue to access our </w:t>
      </w:r>
      <w:r w:rsidR="00911D68">
        <w:rPr>
          <w:rFonts w:cs="Arial"/>
        </w:rPr>
        <w:t>workshop</w:t>
      </w:r>
      <w:r w:rsidRPr="00407AD3">
        <w:rPr>
          <w:rFonts w:cs="Arial"/>
        </w:rPr>
        <w:t xml:space="preserve"> program and receive transitional support.</w:t>
      </w:r>
    </w:p>
    <w:p w:rsidR="00407AD3" w:rsidRPr="00407AD3" w:rsidRDefault="00407AD3" w:rsidP="00407AD3">
      <w:pPr>
        <w:rPr>
          <w:rFonts w:cs="Arial"/>
        </w:rPr>
      </w:pPr>
    </w:p>
    <w:p w:rsidR="00407AD3" w:rsidRPr="00407AD3" w:rsidRDefault="00407AD3" w:rsidP="00407AD3">
      <w:pPr>
        <w:rPr>
          <w:rFonts w:cs="Arial"/>
        </w:rPr>
      </w:pPr>
      <w:r w:rsidRPr="00407AD3">
        <w:rPr>
          <w:rFonts w:cs="Arial"/>
        </w:rPr>
        <w:t>If at the time of a scheduled 25 session break, the client is in crisis or the counsellor feels that a break would be detrimental to the client, exceptions may be made to this policy on a case by case basis. If a counsellor wishes to make an exception to the policy, she will speak to the Director and request an extension of sessions. The counsellor will then continue to offer the agreed upon sessions being mindful of the need to insert a break in counselling as soon as possible.</w:t>
      </w:r>
    </w:p>
    <w:p w:rsidR="00407AD3" w:rsidRPr="00407AD3" w:rsidRDefault="00407AD3" w:rsidP="00407AD3">
      <w:pPr>
        <w:rPr>
          <w:rFonts w:cs="Arial"/>
        </w:rPr>
      </w:pPr>
    </w:p>
    <w:p w:rsidR="00407AD3" w:rsidRPr="00407AD3" w:rsidRDefault="00407AD3" w:rsidP="00407AD3">
      <w:pPr>
        <w:rPr>
          <w:rFonts w:cs="Arial"/>
        </w:rPr>
      </w:pPr>
      <w:r w:rsidRPr="00407AD3">
        <w:rPr>
          <w:rFonts w:cs="Arial"/>
        </w:rPr>
        <w:t>If at the end of a 25 session block of counselling, either the counsellor or the client believes that it would be helpful for the next block of counselling to be with another counsellor, this will be noted in the client file and when the client is eligible for the next block of counselling a new counsellor will be assigned. If this decision is made by the counsellor, the client must be told of this decision prior to going back on the waiting list.</w:t>
      </w:r>
    </w:p>
    <w:p w:rsidR="00CB0EC8" w:rsidRPr="00CB0EC8" w:rsidRDefault="00407AD3" w:rsidP="00CB0EC8">
      <w:pPr>
        <w:jc w:val="center"/>
        <w:rPr>
          <w:rFonts w:cs="Arial"/>
          <w:b/>
          <w:sz w:val="24"/>
          <w:szCs w:val="24"/>
        </w:rPr>
      </w:pPr>
      <w:r>
        <w:rPr>
          <w:rFonts w:cs="Arial"/>
        </w:rPr>
        <w:br w:type="page"/>
      </w:r>
      <w:r w:rsidR="00CB0EC8" w:rsidRPr="00CB0EC8">
        <w:rPr>
          <w:rFonts w:cs="Arial"/>
          <w:b/>
          <w:sz w:val="24"/>
          <w:szCs w:val="24"/>
        </w:rPr>
        <w:lastRenderedPageBreak/>
        <w:t>The Salvation Army</w:t>
      </w:r>
    </w:p>
    <w:p w:rsidR="00CB0EC8" w:rsidRPr="00CB0EC8" w:rsidRDefault="00CB0EC8" w:rsidP="00CB0EC8">
      <w:pPr>
        <w:jc w:val="center"/>
        <w:rPr>
          <w:rFonts w:cs="Arial"/>
          <w:b/>
          <w:sz w:val="24"/>
          <w:szCs w:val="24"/>
        </w:rPr>
      </w:pPr>
      <w:r w:rsidRPr="00CB0EC8">
        <w:rPr>
          <w:rFonts w:cs="Arial"/>
          <w:b/>
          <w:sz w:val="24"/>
          <w:szCs w:val="24"/>
        </w:rPr>
        <w:t>Women’s Counselling Centre</w:t>
      </w:r>
    </w:p>
    <w:p w:rsidR="00CB0EC8" w:rsidRPr="00CB0EC8" w:rsidRDefault="00CB0EC8" w:rsidP="00CB0EC8">
      <w:pPr>
        <w:jc w:val="center"/>
        <w:rPr>
          <w:rFonts w:cs="Arial"/>
          <w:b/>
          <w:sz w:val="24"/>
          <w:szCs w:val="24"/>
        </w:rPr>
      </w:pPr>
      <w:r w:rsidRPr="00CB0EC8">
        <w:rPr>
          <w:rFonts w:cs="Arial"/>
          <w:b/>
          <w:sz w:val="24"/>
          <w:szCs w:val="24"/>
        </w:rPr>
        <w:t>POLICIES &amp; PROCEDURES MANUAL</w:t>
      </w:r>
    </w:p>
    <w:p w:rsidR="00CB0EC8" w:rsidRPr="00CB0EC8" w:rsidRDefault="00CB0EC8" w:rsidP="00CB0EC8">
      <w:pPr>
        <w:jc w:val="center"/>
        <w:rPr>
          <w:rFonts w:cs="Arial"/>
          <w:b/>
          <w:sz w:val="24"/>
          <w:szCs w:val="24"/>
        </w:rPr>
      </w:pPr>
    </w:p>
    <w:tbl>
      <w:tblPr>
        <w:tblW w:w="4320" w:type="dxa"/>
        <w:tblInd w:w="4788" w:type="dxa"/>
        <w:tblLayout w:type="fixed"/>
        <w:tblLook w:val="04A0" w:firstRow="1" w:lastRow="0" w:firstColumn="1" w:lastColumn="0" w:noHBand="0" w:noVBand="1"/>
      </w:tblPr>
      <w:tblGrid>
        <w:gridCol w:w="1980"/>
        <w:gridCol w:w="2340"/>
      </w:tblGrid>
      <w:tr w:rsidR="00CB0EC8" w:rsidRPr="00CB0EC8" w:rsidTr="000A1E2C">
        <w:tc>
          <w:tcPr>
            <w:tcW w:w="1980" w:type="dxa"/>
          </w:tcPr>
          <w:p w:rsidR="00CB0EC8" w:rsidRPr="00CB0EC8" w:rsidRDefault="00CB0EC8" w:rsidP="00CB0EC8">
            <w:pPr>
              <w:rPr>
                <w:rFonts w:cs="Arial"/>
                <w:sz w:val="24"/>
                <w:szCs w:val="24"/>
              </w:rPr>
            </w:pPr>
          </w:p>
          <w:p w:rsidR="00CB0EC8" w:rsidRPr="00CB0EC8" w:rsidRDefault="00CB0EC8" w:rsidP="00CB0EC8">
            <w:pPr>
              <w:rPr>
                <w:rFonts w:cs="Arial"/>
                <w:sz w:val="24"/>
                <w:szCs w:val="24"/>
              </w:rPr>
            </w:pPr>
            <w:r w:rsidRPr="00CB0EC8">
              <w:rPr>
                <w:rFonts w:cs="Arial"/>
                <w:sz w:val="24"/>
                <w:szCs w:val="24"/>
              </w:rPr>
              <w:t>Section:</w:t>
            </w:r>
          </w:p>
        </w:tc>
        <w:tc>
          <w:tcPr>
            <w:tcW w:w="2340" w:type="dxa"/>
          </w:tcPr>
          <w:p w:rsidR="00CB0EC8" w:rsidRPr="00CB0EC8" w:rsidRDefault="00CB0EC8" w:rsidP="00CB0EC8">
            <w:pPr>
              <w:rPr>
                <w:rFonts w:cs="Arial"/>
                <w:sz w:val="24"/>
                <w:szCs w:val="24"/>
              </w:rPr>
            </w:pPr>
          </w:p>
          <w:p w:rsidR="00CB0EC8" w:rsidRPr="00CB0EC8" w:rsidRDefault="00CB0EC8" w:rsidP="00CB0EC8">
            <w:pPr>
              <w:rPr>
                <w:rFonts w:cs="Arial"/>
                <w:sz w:val="24"/>
                <w:szCs w:val="24"/>
              </w:rPr>
            </w:pPr>
            <w:r w:rsidRPr="00CB0EC8">
              <w:rPr>
                <w:rFonts w:cs="Arial"/>
                <w:sz w:val="24"/>
                <w:szCs w:val="24"/>
              </w:rPr>
              <w:t>Program</w:t>
            </w:r>
          </w:p>
        </w:tc>
      </w:tr>
      <w:tr w:rsidR="00CB0EC8" w:rsidRPr="00CB0EC8" w:rsidTr="00072440">
        <w:tc>
          <w:tcPr>
            <w:tcW w:w="1980" w:type="dxa"/>
          </w:tcPr>
          <w:p w:rsidR="00CB0EC8" w:rsidRPr="00CB0EC8" w:rsidRDefault="00CB0EC8" w:rsidP="00CB0EC8">
            <w:pPr>
              <w:rPr>
                <w:rFonts w:cs="Arial"/>
                <w:sz w:val="24"/>
                <w:szCs w:val="24"/>
              </w:rPr>
            </w:pPr>
          </w:p>
        </w:tc>
        <w:tc>
          <w:tcPr>
            <w:tcW w:w="2340" w:type="dxa"/>
          </w:tcPr>
          <w:p w:rsidR="00CB0EC8" w:rsidRPr="00CB0EC8" w:rsidRDefault="00CB0EC8" w:rsidP="00CB0EC8">
            <w:pPr>
              <w:rPr>
                <w:rFonts w:cs="Arial"/>
                <w:sz w:val="24"/>
                <w:szCs w:val="24"/>
              </w:rPr>
            </w:pPr>
          </w:p>
        </w:tc>
      </w:tr>
      <w:tr w:rsidR="00CB0EC8" w:rsidRPr="00CB0EC8" w:rsidTr="000A1E2C">
        <w:tc>
          <w:tcPr>
            <w:tcW w:w="1980" w:type="dxa"/>
            <w:hideMark/>
          </w:tcPr>
          <w:p w:rsidR="00CB0EC8" w:rsidRPr="00CB0EC8" w:rsidRDefault="00CB0EC8" w:rsidP="00CB0EC8">
            <w:pPr>
              <w:rPr>
                <w:rFonts w:cs="Arial"/>
                <w:sz w:val="24"/>
                <w:szCs w:val="24"/>
              </w:rPr>
            </w:pPr>
            <w:r w:rsidRPr="00CB0EC8">
              <w:rPr>
                <w:rFonts w:cs="Arial"/>
                <w:sz w:val="24"/>
                <w:szCs w:val="24"/>
              </w:rPr>
              <w:t>Date Created:</w:t>
            </w:r>
          </w:p>
        </w:tc>
        <w:tc>
          <w:tcPr>
            <w:tcW w:w="2340" w:type="dxa"/>
            <w:hideMark/>
          </w:tcPr>
          <w:p w:rsidR="00CB0EC8" w:rsidRPr="00CB0EC8" w:rsidRDefault="00CB0EC8" w:rsidP="00CB0EC8">
            <w:pPr>
              <w:rPr>
                <w:rFonts w:cs="Arial"/>
                <w:sz w:val="24"/>
                <w:szCs w:val="24"/>
              </w:rPr>
            </w:pPr>
            <w:r w:rsidRPr="00CB0EC8">
              <w:rPr>
                <w:rFonts w:cs="Arial"/>
                <w:sz w:val="24"/>
                <w:szCs w:val="24"/>
              </w:rPr>
              <w:t>Feb 2013</w:t>
            </w:r>
          </w:p>
        </w:tc>
      </w:tr>
      <w:tr w:rsidR="00CB0EC8" w:rsidRPr="00CB0EC8" w:rsidTr="000A1E2C">
        <w:tc>
          <w:tcPr>
            <w:tcW w:w="1980" w:type="dxa"/>
            <w:hideMark/>
          </w:tcPr>
          <w:p w:rsidR="00CB0EC8" w:rsidRPr="00CB0EC8" w:rsidRDefault="00CB0EC8" w:rsidP="00CB0EC8">
            <w:pPr>
              <w:rPr>
                <w:rFonts w:cs="Arial"/>
                <w:sz w:val="24"/>
                <w:szCs w:val="24"/>
              </w:rPr>
            </w:pPr>
            <w:r w:rsidRPr="00CB0EC8">
              <w:rPr>
                <w:rFonts w:cs="Arial"/>
                <w:sz w:val="24"/>
                <w:szCs w:val="24"/>
              </w:rPr>
              <w:t>Date Reviewed:</w:t>
            </w:r>
          </w:p>
        </w:tc>
        <w:tc>
          <w:tcPr>
            <w:tcW w:w="2340" w:type="dxa"/>
            <w:hideMark/>
          </w:tcPr>
          <w:p w:rsidR="00CB0EC8" w:rsidRPr="00CB0EC8" w:rsidRDefault="00690A61" w:rsidP="00CB0EC8">
            <w:pPr>
              <w:rPr>
                <w:rFonts w:cs="Arial"/>
                <w:sz w:val="24"/>
                <w:szCs w:val="24"/>
              </w:rPr>
            </w:pPr>
            <w:r>
              <w:rPr>
                <w:rFonts w:cs="Arial"/>
                <w:sz w:val="24"/>
                <w:szCs w:val="24"/>
              </w:rPr>
              <w:t>July 2017</w:t>
            </w:r>
          </w:p>
        </w:tc>
      </w:tr>
      <w:tr w:rsidR="00CB0EC8" w:rsidRPr="00CB0EC8" w:rsidTr="000A1E2C">
        <w:tc>
          <w:tcPr>
            <w:tcW w:w="1980" w:type="dxa"/>
            <w:hideMark/>
          </w:tcPr>
          <w:p w:rsidR="00CB0EC8" w:rsidRPr="00CB0EC8" w:rsidRDefault="00CB0EC8" w:rsidP="00CB0EC8">
            <w:pPr>
              <w:rPr>
                <w:rFonts w:cs="Arial"/>
                <w:sz w:val="24"/>
                <w:szCs w:val="24"/>
              </w:rPr>
            </w:pPr>
            <w:r w:rsidRPr="00CB0EC8">
              <w:rPr>
                <w:rFonts w:cs="Arial"/>
                <w:sz w:val="24"/>
                <w:szCs w:val="24"/>
              </w:rPr>
              <w:t>Authority:</w:t>
            </w:r>
          </w:p>
        </w:tc>
        <w:tc>
          <w:tcPr>
            <w:tcW w:w="2340" w:type="dxa"/>
            <w:hideMark/>
          </w:tcPr>
          <w:p w:rsidR="00CB0EC8" w:rsidRPr="00CB0EC8" w:rsidRDefault="00CB0EC8" w:rsidP="00CB0EC8">
            <w:pPr>
              <w:rPr>
                <w:rFonts w:cs="Arial"/>
                <w:sz w:val="24"/>
                <w:szCs w:val="24"/>
              </w:rPr>
            </w:pPr>
            <w:r w:rsidRPr="00CB0EC8">
              <w:rPr>
                <w:rFonts w:cs="Arial"/>
                <w:sz w:val="24"/>
                <w:szCs w:val="24"/>
              </w:rPr>
              <w:t>Director</w:t>
            </w:r>
          </w:p>
        </w:tc>
      </w:tr>
    </w:tbl>
    <w:p w:rsidR="00CB0EC8" w:rsidRPr="00CB0EC8" w:rsidRDefault="00CB0EC8" w:rsidP="00CB0EC8">
      <w:pPr>
        <w:rPr>
          <w:rFonts w:cs="Arial"/>
          <w:lang w:val="en-CA"/>
        </w:rPr>
      </w:pPr>
    </w:p>
    <w:p w:rsidR="00CB0EC8" w:rsidRPr="00CB0EC8" w:rsidRDefault="00CB0EC8" w:rsidP="00CB0EC8">
      <w:pPr>
        <w:jc w:val="center"/>
        <w:rPr>
          <w:rFonts w:cs="Arial"/>
          <w:b/>
          <w:sz w:val="36"/>
          <w:szCs w:val="36"/>
          <w:u w:val="single"/>
          <w:lang w:val="en-CA"/>
        </w:rPr>
      </w:pPr>
    </w:p>
    <w:p w:rsidR="00CB0EC8" w:rsidRPr="00CB0EC8" w:rsidRDefault="00CB0EC8" w:rsidP="00D6598B">
      <w:pPr>
        <w:pStyle w:val="Heading1"/>
      </w:pPr>
      <w:bookmarkStart w:id="42" w:name="_Toc491430064"/>
      <w:r w:rsidRPr="00CB0EC8">
        <w:t>Counselling Clients Who Are In A Shelter</w:t>
      </w:r>
      <w:bookmarkEnd w:id="42"/>
    </w:p>
    <w:p w:rsidR="00CB0EC8" w:rsidRPr="00CB0EC8" w:rsidRDefault="00CB0EC8" w:rsidP="00CB0EC8">
      <w:pPr>
        <w:keepNext/>
        <w:jc w:val="center"/>
        <w:outlineLvl w:val="0"/>
        <w:rPr>
          <w:b/>
          <w:sz w:val="36"/>
          <w:u w:val="single"/>
          <w:lang w:val="en-CA"/>
        </w:rPr>
      </w:pPr>
    </w:p>
    <w:p w:rsidR="00CB0EC8" w:rsidRPr="00CB0EC8" w:rsidRDefault="00CB0EC8" w:rsidP="00CB0EC8">
      <w:pPr>
        <w:rPr>
          <w:lang w:val="en-CA"/>
        </w:rPr>
      </w:pPr>
    </w:p>
    <w:p w:rsidR="00CB0EC8" w:rsidRPr="00CB0EC8" w:rsidRDefault="00CB0EC8" w:rsidP="00CB0EC8">
      <w:pPr>
        <w:rPr>
          <w:rFonts w:cs="Arial"/>
          <w:b/>
          <w:szCs w:val="22"/>
          <w:lang w:val="en-CA"/>
        </w:rPr>
      </w:pPr>
      <w:r w:rsidRPr="00CB0EC8">
        <w:rPr>
          <w:rFonts w:cs="Arial"/>
          <w:b/>
          <w:szCs w:val="22"/>
          <w:lang w:val="en-CA"/>
        </w:rPr>
        <w:t>Policy:</w:t>
      </w:r>
    </w:p>
    <w:p w:rsidR="00CB0EC8" w:rsidRPr="00CB0EC8" w:rsidRDefault="00CB0EC8" w:rsidP="00CB0EC8"/>
    <w:p w:rsidR="00CB0EC8" w:rsidRPr="00CB0EC8" w:rsidRDefault="00CB0EC8" w:rsidP="00CB0EC8">
      <w:pPr>
        <w:spacing w:line="276" w:lineRule="auto"/>
        <w:rPr>
          <w:rFonts w:cs="Arial"/>
          <w:b/>
        </w:rPr>
      </w:pPr>
      <w:r w:rsidRPr="00CB0EC8">
        <w:rPr>
          <w:rFonts w:cs="Arial"/>
        </w:rPr>
        <w:t>It is the policy of the Women’s Counselling Centre to continue to provide services to clients who are in a shelter if the client wishes to continue such involvement with the Women’s Counselling Centre.</w:t>
      </w:r>
    </w:p>
    <w:p w:rsidR="00CB0EC8" w:rsidRPr="00CB0EC8" w:rsidRDefault="00CB0EC8" w:rsidP="00CB0EC8">
      <w:pPr>
        <w:spacing w:line="276" w:lineRule="auto"/>
        <w:rPr>
          <w:rFonts w:cs="Arial"/>
          <w:b/>
        </w:rPr>
      </w:pPr>
    </w:p>
    <w:p w:rsidR="00CB0EC8" w:rsidRPr="00CB0EC8" w:rsidRDefault="00CB0EC8" w:rsidP="00CB0EC8">
      <w:pPr>
        <w:spacing w:after="200" w:line="276" w:lineRule="auto"/>
        <w:rPr>
          <w:rFonts w:cs="Arial"/>
          <w:b/>
        </w:rPr>
      </w:pPr>
      <w:r w:rsidRPr="00CB0EC8">
        <w:rPr>
          <w:rFonts w:cs="Arial"/>
          <w:b/>
        </w:rPr>
        <w:t>Procedure:</w:t>
      </w:r>
    </w:p>
    <w:p w:rsidR="00CB0EC8" w:rsidRPr="00CB0EC8" w:rsidRDefault="00CB0EC8" w:rsidP="00CB0EC8">
      <w:pPr>
        <w:spacing w:after="200" w:line="276" w:lineRule="auto"/>
        <w:rPr>
          <w:rFonts w:cs="Arial"/>
        </w:rPr>
      </w:pPr>
      <w:r w:rsidRPr="00CB0EC8">
        <w:rPr>
          <w:rFonts w:cs="Arial"/>
        </w:rPr>
        <w:t>From time to time, we provide service to clients who move into either a homeless or an abuse shelter.</w:t>
      </w:r>
    </w:p>
    <w:p w:rsidR="00CB0EC8" w:rsidRPr="00CB0EC8" w:rsidRDefault="00CB0EC8" w:rsidP="00CB0EC8">
      <w:pPr>
        <w:spacing w:after="200" w:line="276" w:lineRule="auto"/>
        <w:rPr>
          <w:rFonts w:cs="Arial"/>
        </w:rPr>
      </w:pPr>
      <w:r w:rsidRPr="00CB0EC8">
        <w:rPr>
          <w:rFonts w:cs="Arial"/>
        </w:rPr>
        <w:t>As it is important for the client to have continued support and counselling during times of transition, when we are aware that a client is going to move into a shelter, we will offer to continue to provide counselling both while she is in the shelter and once she leaves the shelter.</w:t>
      </w:r>
    </w:p>
    <w:p w:rsidR="00CB0EC8" w:rsidRPr="00CB0EC8" w:rsidRDefault="00CB0EC8" w:rsidP="00CB0EC8">
      <w:pPr>
        <w:spacing w:after="200" w:line="276" w:lineRule="auto"/>
        <w:rPr>
          <w:rFonts w:cs="Arial"/>
        </w:rPr>
      </w:pPr>
      <w:r w:rsidRPr="00CB0EC8">
        <w:rPr>
          <w:rFonts w:cs="Arial"/>
        </w:rPr>
        <w:t xml:space="preserve">It is understood that due to the geographic locations of the shelters in Peel Region, that it may not be feasible for a client to continue coming to the Women’s Counselling Centre. If this is the case, the </w:t>
      </w:r>
      <w:r w:rsidR="00B77EAF">
        <w:rPr>
          <w:rFonts w:cs="Arial"/>
        </w:rPr>
        <w:t>client</w:t>
      </w:r>
      <w:r w:rsidRPr="00CB0EC8">
        <w:rPr>
          <w:rFonts w:cs="Arial"/>
        </w:rPr>
        <w:t xml:space="preserve"> file may be suspended for the time that the client is in the shelter and reopened immediately upon the client’s discharge from the shelter. This will be discussed and handled </w:t>
      </w:r>
      <w:r w:rsidR="001043AB">
        <w:rPr>
          <w:rFonts w:cs="Arial"/>
        </w:rPr>
        <w:t>individually with each client</w:t>
      </w:r>
      <w:r w:rsidRPr="00CB0EC8">
        <w:rPr>
          <w:rFonts w:cs="Arial"/>
        </w:rPr>
        <w:t xml:space="preserve"> as necessary.</w:t>
      </w:r>
    </w:p>
    <w:p w:rsidR="00DE3472" w:rsidRPr="00DE3472" w:rsidRDefault="00CB0EC8" w:rsidP="00F17759">
      <w:pPr>
        <w:jc w:val="center"/>
        <w:rPr>
          <w:rFonts w:cs="Arial"/>
          <w:b/>
          <w:sz w:val="24"/>
          <w:szCs w:val="24"/>
        </w:rPr>
      </w:pPr>
      <w:r>
        <w:rPr>
          <w:rFonts w:cs="Arial"/>
          <w:b/>
          <w:sz w:val="24"/>
          <w:szCs w:val="24"/>
        </w:rPr>
        <w:br w:type="page"/>
      </w:r>
      <w:r w:rsidR="00DE3472" w:rsidRPr="00DE3472">
        <w:rPr>
          <w:rFonts w:cs="Arial"/>
          <w:b/>
          <w:sz w:val="24"/>
          <w:szCs w:val="24"/>
        </w:rPr>
        <w:lastRenderedPageBreak/>
        <w:t>The Salvation Army</w:t>
      </w:r>
    </w:p>
    <w:p w:rsidR="00F052DA" w:rsidRPr="00B12B31" w:rsidRDefault="00F052DA" w:rsidP="00DE3472">
      <w:pPr>
        <w:jc w:val="center"/>
        <w:rPr>
          <w:rFonts w:cs="Arial"/>
          <w:b/>
          <w:sz w:val="24"/>
          <w:szCs w:val="24"/>
        </w:rPr>
      </w:pPr>
      <w:r w:rsidRPr="00B12B31">
        <w:rPr>
          <w:rFonts w:cs="Arial"/>
          <w:b/>
          <w:sz w:val="24"/>
          <w:szCs w:val="24"/>
        </w:rPr>
        <w:t>Women’s Counselling Centre</w:t>
      </w:r>
    </w:p>
    <w:p w:rsidR="00F052DA" w:rsidRPr="00B12B31" w:rsidRDefault="00F052DA" w:rsidP="00F052DA">
      <w:pPr>
        <w:jc w:val="center"/>
        <w:rPr>
          <w:rFonts w:cs="Arial"/>
          <w:b/>
          <w:sz w:val="24"/>
          <w:szCs w:val="24"/>
        </w:rPr>
      </w:pPr>
      <w:r w:rsidRPr="00B12B31">
        <w:rPr>
          <w:rFonts w:cs="Arial"/>
          <w:b/>
          <w:sz w:val="24"/>
          <w:szCs w:val="24"/>
        </w:rPr>
        <w:t>POLICIES &amp; PROCEDURES MANUAL</w:t>
      </w:r>
    </w:p>
    <w:p w:rsidR="00F052DA" w:rsidRPr="00B12B31" w:rsidRDefault="00F052DA" w:rsidP="00F052DA">
      <w:pPr>
        <w:jc w:val="center"/>
        <w:rPr>
          <w:rFonts w:cs="Arial"/>
          <w:b/>
          <w:sz w:val="24"/>
          <w:szCs w:val="24"/>
        </w:rPr>
      </w:pPr>
    </w:p>
    <w:p w:rsidR="00F052DA" w:rsidRPr="00B12B31" w:rsidRDefault="00F052DA" w:rsidP="00F052DA">
      <w:pPr>
        <w:rPr>
          <w:rFonts w:cs="Arial"/>
          <w:sz w:val="24"/>
          <w:szCs w:val="24"/>
        </w:rPr>
      </w:pPr>
    </w:p>
    <w:p w:rsidR="00F052DA" w:rsidRPr="00B12B31" w:rsidRDefault="00F052DA" w:rsidP="00F052DA">
      <w:pPr>
        <w:rPr>
          <w:rFonts w:cs="Arial"/>
          <w:sz w:val="24"/>
          <w:szCs w:val="24"/>
        </w:rPr>
      </w:pPr>
    </w:p>
    <w:tbl>
      <w:tblPr>
        <w:tblW w:w="4140" w:type="dxa"/>
        <w:tblInd w:w="4968" w:type="dxa"/>
        <w:tblLayout w:type="fixed"/>
        <w:tblLook w:val="0000" w:firstRow="0" w:lastRow="0" w:firstColumn="0" w:lastColumn="0" w:noHBand="0" w:noVBand="0"/>
      </w:tblPr>
      <w:tblGrid>
        <w:gridCol w:w="1980"/>
        <w:gridCol w:w="2160"/>
      </w:tblGrid>
      <w:tr w:rsidR="00F052DA" w:rsidRPr="00B12B31">
        <w:tc>
          <w:tcPr>
            <w:tcW w:w="1980" w:type="dxa"/>
          </w:tcPr>
          <w:p w:rsidR="00F052DA" w:rsidRPr="00B12B31" w:rsidRDefault="00F052DA" w:rsidP="00AC20F3">
            <w:pPr>
              <w:rPr>
                <w:rFonts w:cs="Arial"/>
                <w:sz w:val="24"/>
                <w:szCs w:val="24"/>
              </w:rPr>
            </w:pPr>
            <w:r w:rsidRPr="00B12B31">
              <w:rPr>
                <w:rFonts w:cs="Arial"/>
                <w:sz w:val="24"/>
                <w:szCs w:val="24"/>
              </w:rPr>
              <w:t>Section:</w:t>
            </w:r>
          </w:p>
        </w:tc>
        <w:tc>
          <w:tcPr>
            <w:tcW w:w="2160" w:type="dxa"/>
          </w:tcPr>
          <w:p w:rsidR="00F052DA" w:rsidRPr="00B12B31" w:rsidRDefault="00F052DA" w:rsidP="00AC20F3">
            <w:pPr>
              <w:rPr>
                <w:rFonts w:cs="Arial"/>
                <w:sz w:val="24"/>
                <w:szCs w:val="24"/>
              </w:rPr>
            </w:pPr>
            <w:r>
              <w:rPr>
                <w:rFonts w:cs="Arial"/>
                <w:sz w:val="24"/>
                <w:szCs w:val="24"/>
              </w:rPr>
              <w:t>Program</w:t>
            </w:r>
          </w:p>
        </w:tc>
      </w:tr>
      <w:tr w:rsidR="00F052DA" w:rsidRPr="00B12B31">
        <w:tc>
          <w:tcPr>
            <w:tcW w:w="1980" w:type="dxa"/>
          </w:tcPr>
          <w:p w:rsidR="00F052DA" w:rsidRPr="00B12B31" w:rsidRDefault="00F052DA" w:rsidP="00AC20F3">
            <w:pPr>
              <w:rPr>
                <w:rFonts w:cs="Arial"/>
                <w:sz w:val="24"/>
                <w:szCs w:val="24"/>
              </w:rPr>
            </w:pPr>
          </w:p>
        </w:tc>
        <w:tc>
          <w:tcPr>
            <w:tcW w:w="2160" w:type="dxa"/>
          </w:tcPr>
          <w:p w:rsidR="00F052DA" w:rsidRPr="00B12B31" w:rsidRDefault="00F052DA" w:rsidP="00CB0EC8">
            <w:pPr>
              <w:rPr>
                <w:rFonts w:cs="Arial"/>
                <w:sz w:val="24"/>
                <w:szCs w:val="24"/>
              </w:rPr>
            </w:pPr>
          </w:p>
        </w:tc>
      </w:tr>
      <w:tr w:rsidR="00F052DA" w:rsidRPr="00B12B31">
        <w:tc>
          <w:tcPr>
            <w:tcW w:w="1980" w:type="dxa"/>
          </w:tcPr>
          <w:p w:rsidR="00F052DA" w:rsidRPr="00B12B31" w:rsidRDefault="00F052DA" w:rsidP="00AC20F3">
            <w:pPr>
              <w:rPr>
                <w:rFonts w:cs="Arial"/>
                <w:sz w:val="24"/>
                <w:szCs w:val="24"/>
              </w:rPr>
            </w:pPr>
            <w:r w:rsidRPr="00B12B31">
              <w:rPr>
                <w:rFonts w:cs="Arial"/>
                <w:sz w:val="24"/>
                <w:szCs w:val="24"/>
              </w:rPr>
              <w:t>Date Created:</w:t>
            </w:r>
          </w:p>
        </w:tc>
        <w:tc>
          <w:tcPr>
            <w:tcW w:w="2160" w:type="dxa"/>
          </w:tcPr>
          <w:p w:rsidR="00F052DA" w:rsidRPr="00B12B31" w:rsidRDefault="00F052DA" w:rsidP="00AC20F3">
            <w:pPr>
              <w:rPr>
                <w:rFonts w:cs="Arial"/>
                <w:sz w:val="24"/>
                <w:szCs w:val="24"/>
              </w:rPr>
            </w:pPr>
            <w:r>
              <w:rPr>
                <w:rFonts w:cs="Arial"/>
                <w:sz w:val="24"/>
                <w:szCs w:val="24"/>
              </w:rPr>
              <w:t>August 2009</w:t>
            </w:r>
          </w:p>
        </w:tc>
      </w:tr>
      <w:tr w:rsidR="00F052DA" w:rsidRPr="00B12B31">
        <w:tc>
          <w:tcPr>
            <w:tcW w:w="1980" w:type="dxa"/>
          </w:tcPr>
          <w:p w:rsidR="00F052DA" w:rsidRPr="00B12B31" w:rsidRDefault="00F052DA" w:rsidP="00AC20F3">
            <w:pPr>
              <w:rPr>
                <w:rFonts w:cs="Arial"/>
                <w:sz w:val="24"/>
                <w:szCs w:val="24"/>
              </w:rPr>
            </w:pPr>
            <w:r w:rsidRPr="00B12B31">
              <w:rPr>
                <w:rFonts w:cs="Arial"/>
                <w:sz w:val="24"/>
                <w:szCs w:val="24"/>
              </w:rPr>
              <w:t>Date Reviewed:</w:t>
            </w:r>
          </w:p>
        </w:tc>
        <w:tc>
          <w:tcPr>
            <w:tcW w:w="2160" w:type="dxa"/>
          </w:tcPr>
          <w:p w:rsidR="00F052DA" w:rsidRPr="00B12B31" w:rsidRDefault="00690A61" w:rsidP="001415FA">
            <w:pPr>
              <w:rPr>
                <w:rFonts w:cs="Arial"/>
                <w:sz w:val="24"/>
                <w:szCs w:val="24"/>
              </w:rPr>
            </w:pPr>
            <w:r>
              <w:rPr>
                <w:rFonts w:cs="Arial"/>
                <w:sz w:val="24"/>
                <w:szCs w:val="24"/>
              </w:rPr>
              <w:t>July 2017</w:t>
            </w:r>
          </w:p>
        </w:tc>
      </w:tr>
      <w:tr w:rsidR="00F052DA" w:rsidRPr="00B12B31">
        <w:tc>
          <w:tcPr>
            <w:tcW w:w="1980" w:type="dxa"/>
          </w:tcPr>
          <w:p w:rsidR="00F052DA" w:rsidRPr="00B12B31" w:rsidRDefault="00F052DA" w:rsidP="00AC20F3">
            <w:pPr>
              <w:rPr>
                <w:rFonts w:cs="Arial"/>
                <w:sz w:val="24"/>
                <w:szCs w:val="24"/>
              </w:rPr>
            </w:pPr>
            <w:r w:rsidRPr="00B12B31">
              <w:rPr>
                <w:rFonts w:cs="Arial"/>
                <w:sz w:val="24"/>
                <w:szCs w:val="24"/>
              </w:rPr>
              <w:t>Authority:</w:t>
            </w:r>
          </w:p>
        </w:tc>
        <w:tc>
          <w:tcPr>
            <w:tcW w:w="2160" w:type="dxa"/>
          </w:tcPr>
          <w:p w:rsidR="00F052DA" w:rsidRPr="00B12B31" w:rsidRDefault="00F052DA" w:rsidP="00AC20F3">
            <w:pPr>
              <w:rPr>
                <w:rFonts w:cs="Arial"/>
                <w:sz w:val="24"/>
                <w:szCs w:val="24"/>
              </w:rPr>
            </w:pPr>
            <w:r w:rsidRPr="00B12B31">
              <w:rPr>
                <w:rFonts w:cs="Arial"/>
                <w:sz w:val="24"/>
                <w:szCs w:val="24"/>
              </w:rPr>
              <w:t>Director</w:t>
            </w:r>
          </w:p>
        </w:tc>
      </w:tr>
    </w:tbl>
    <w:p w:rsidR="00F052DA" w:rsidRPr="00B12B31" w:rsidRDefault="00F052DA" w:rsidP="00F052DA">
      <w:pPr>
        <w:rPr>
          <w:rFonts w:cs="Arial"/>
          <w:sz w:val="24"/>
          <w:szCs w:val="24"/>
          <w:lang w:val="en-CA"/>
        </w:rPr>
      </w:pPr>
    </w:p>
    <w:p w:rsidR="00F052DA" w:rsidRPr="00B12B31" w:rsidRDefault="00F052DA" w:rsidP="00B6542B">
      <w:pPr>
        <w:pStyle w:val="Heading1"/>
      </w:pPr>
      <w:bookmarkStart w:id="43" w:name="_Toc491430065"/>
      <w:r>
        <w:t>Counselling Interns</w:t>
      </w:r>
      <w:bookmarkEnd w:id="43"/>
    </w:p>
    <w:p w:rsidR="00F052DA" w:rsidRDefault="00F052DA" w:rsidP="00F052DA">
      <w:pPr>
        <w:rPr>
          <w:rFonts w:cs="Arial"/>
          <w:sz w:val="24"/>
          <w:szCs w:val="24"/>
          <w:lang w:val="en-CA"/>
        </w:rPr>
      </w:pPr>
    </w:p>
    <w:p w:rsidR="00F052DA" w:rsidRPr="00900F57" w:rsidRDefault="00F052DA" w:rsidP="00F052DA">
      <w:pPr>
        <w:rPr>
          <w:rFonts w:cs="Arial"/>
          <w:b/>
          <w:szCs w:val="22"/>
          <w:lang w:val="en-CA"/>
        </w:rPr>
      </w:pPr>
      <w:r w:rsidRPr="00900F57">
        <w:rPr>
          <w:rFonts w:cs="Arial"/>
          <w:b/>
          <w:szCs w:val="22"/>
          <w:lang w:val="en-CA"/>
        </w:rPr>
        <w:t xml:space="preserve">Policy: </w:t>
      </w:r>
    </w:p>
    <w:p w:rsidR="00F052DA" w:rsidRPr="00900F57" w:rsidRDefault="00F052DA" w:rsidP="00F052DA">
      <w:pPr>
        <w:rPr>
          <w:rFonts w:cs="Arial"/>
          <w:b/>
          <w:szCs w:val="22"/>
          <w:lang w:val="en-CA"/>
        </w:rPr>
      </w:pPr>
    </w:p>
    <w:p w:rsidR="00F052DA" w:rsidRDefault="00F052DA" w:rsidP="00F052DA">
      <w:pPr>
        <w:rPr>
          <w:rFonts w:cs="Arial"/>
          <w:szCs w:val="22"/>
        </w:rPr>
      </w:pPr>
      <w:r w:rsidRPr="00900F57">
        <w:rPr>
          <w:rFonts w:cs="Arial"/>
          <w:szCs w:val="22"/>
        </w:rPr>
        <w:t xml:space="preserve">The Women’s Counselling Centre provides limited </w:t>
      </w:r>
      <w:r>
        <w:rPr>
          <w:rFonts w:cs="Arial"/>
          <w:szCs w:val="22"/>
        </w:rPr>
        <w:t xml:space="preserve">internships </w:t>
      </w:r>
      <w:r w:rsidR="0028540C">
        <w:rPr>
          <w:rFonts w:cs="Arial"/>
          <w:szCs w:val="22"/>
        </w:rPr>
        <w:t xml:space="preserve">to </w:t>
      </w:r>
      <w:r>
        <w:rPr>
          <w:rFonts w:cs="Arial"/>
          <w:szCs w:val="22"/>
        </w:rPr>
        <w:t xml:space="preserve">Master’s </w:t>
      </w:r>
      <w:r w:rsidR="002B7971">
        <w:rPr>
          <w:rFonts w:cs="Arial"/>
          <w:szCs w:val="22"/>
        </w:rPr>
        <w:t xml:space="preserve"> and Doctoral </w:t>
      </w:r>
      <w:r>
        <w:rPr>
          <w:rFonts w:cs="Arial"/>
          <w:szCs w:val="22"/>
        </w:rPr>
        <w:t xml:space="preserve">Level </w:t>
      </w:r>
      <w:r w:rsidR="00B269AD">
        <w:rPr>
          <w:rFonts w:cs="Arial"/>
          <w:szCs w:val="22"/>
        </w:rPr>
        <w:t>Co</w:t>
      </w:r>
      <w:r w:rsidR="009202F7">
        <w:rPr>
          <w:rFonts w:cs="Arial"/>
          <w:szCs w:val="22"/>
        </w:rPr>
        <w:t>unsellors</w:t>
      </w:r>
      <w:r>
        <w:rPr>
          <w:rFonts w:cs="Arial"/>
          <w:szCs w:val="22"/>
        </w:rPr>
        <w:t xml:space="preserve"> in training.</w:t>
      </w:r>
    </w:p>
    <w:p w:rsidR="00F052DA" w:rsidRDefault="00F052DA" w:rsidP="00F052DA">
      <w:pPr>
        <w:rPr>
          <w:rFonts w:cs="Arial"/>
          <w:szCs w:val="22"/>
        </w:rPr>
      </w:pPr>
    </w:p>
    <w:p w:rsidR="00D8789A" w:rsidRDefault="00D8789A" w:rsidP="00F052DA">
      <w:pPr>
        <w:rPr>
          <w:rFonts w:cs="Arial"/>
          <w:b/>
          <w:szCs w:val="22"/>
        </w:rPr>
      </w:pPr>
    </w:p>
    <w:p w:rsidR="00F052DA" w:rsidRDefault="00F052DA" w:rsidP="00F052DA">
      <w:pPr>
        <w:rPr>
          <w:rFonts w:cs="Arial"/>
          <w:b/>
          <w:szCs w:val="22"/>
        </w:rPr>
      </w:pPr>
      <w:r w:rsidRPr="00F052DA">
        <w:rPr>
          <w:rFonts w:cs="Arial"/>
          <w:b/>
          <w:szCs w:val="22"/>
        </w:rPr>
        <w:t>Procedure:</w:t>
      </w:r>
    </w:p>
    <w:p w:rsidR="00F052DA" w:rsidRDefault="00F052DA" w:rsidP="00F052DA">
      <w:pPr>
        <w:rPr>
          <w:rFonts w:cs="Arial"/>
          <w:b/>
          <w:szCs w:val="22"/>
        </w:rPr>
      </w:pPr>
    </w:p>
    <w:p w:rsidR="00F052DA" w:rsidRDefault="00F052DA" w:rsidP="00F052DA">
      <w:pPr>
        <w:rPr>
          <w:rFonts w:cs="Arial"/>
          <w:szCs w:val="22"/>
        </w:rPr>
      </w:pPr>
      <w:r>
        <w:rPr>
          <w:rFonts w:cs="Arial"/>
          <w:szCs w:val="22"/>
        </w:rPr>
        <w:t>The Women’s Counselling Centre provides internship opportunities for up to two Marriage and Family Therapists</w:t>
      </w:r>
      <w:r w:rsidR="009202F7">
        <w:rPr>
          <w:rFonts w:cs="Arial"/>
          <w:szCs w:val="22"/>
        </w:rPr>
        <w:t xml:space="preserve"> and Pastoral Counsellors</w:t>
      </w:r>
      <w:r>
        <w:rPr>
          <w:rFonts w:cs="Arial"/>
          <w:szCs w:val="22"/>
        </w:rPr>
        <w:t xml:space="preserve"> in training.</w:t>
      </w:r>
    </w:p>
    <w:p w:rsidR="00F052DA" w:rsidRDefault="00F052DA" w:rsidP="00F052DA">
      <w:pPr>
        <w:rPr>
          <w:rFonts w:cs="Arial"/>
          <w:szCs w:val="22"/>
        </w:rPr>
      </w:pPr>
    </w:p>
    <w:p w:rsidR="00F052DA" w:rsidRDefault="00F052DA" w:rsidP="00F052DA">
      <w:pPr>
        <w:rPr>
          <w:rFonts w:cs="Arial"/>
          <w:szCs w:val="22"/>
        </w:rPr>
      </w:pPr>
      <w:r>
        <w:rPr>
          <w:rFonts w:cs="Arial"/>
          <w:szCs w:val="22"/>
        </w:rPr>
        <w:t xml:space="preserve">These interns must have completed a Master’s Degree in a relevant field or be </w:t>
      </w:r>
      <w:r w:rsidR="001043AB">
        <w:rPr>
          <w:rFonts w:cs="Arial"/>
          <w:szCs w:val="22"/>
        </w:rPr>
        <w:t xml:space="preserve">actively </w:t>
      </w:r>
      <w:r>
        <w:rPr>
          <w:rFonts w:cs="Arial"/>
          <w:szCs w:val="22"/>
        </w:rPr>
        <w:t>enrolled in one.</w:t>
      </w:r>
    </w:p>
    <w:p w:rsidR="00F052DA" w:rsidRDefault="00F052DA" w:rsidP="00F052DA">
      <w:pPr>
        <w:rPr>
          <w:rFonts w:cs="Arial"/>
          <w:szCs w:val="22"/>
        </w:rPr>
      </w:pPr>
    </w:p>
    <w:p w:rsidR="00F052DA" w:rsidRDefault="00F052DA" w:rsidP="00F052DA">
      <w:pPr>
        <w:rPr>
          <w:rFonts w:cs="Arial"/>
          <w:szCs w:val="22"/>
        </w:rPr>
      </w:pPr>
      <w:r>
        <w:rPr>
          <w:rFonts w:cs="Arial"/>
          <w:szCs w:val="22"/>
        </w:rPr>
        <w:t xml:space="preserve">The interns must have completed or be enrolled in the Pastoral Counselling Education </w:t>
      </w:r>
      <w:r w:rsidR="002B7971">
        <w:rPr>
          <w:rFonts w:cs="Arial"/>
          <w:szCs w:val="22"/>
        </w:rPr>
        <w:t xml:space="preserve">course </w:t>
      </w:r>
      <w:r>
        <w:rPr>
          <w:rFonts w:cs="Arial"/>
          <w:szCs w:val="22"/>
        </w:rPr>
        <w:t xml:space="preserve">offered through the </w:t>
      </w:r>
      <w:r w:rsidR="002B7971">
        <w:rPr>
          <w:rFonts w:cs="Arial"/>
          <w:szCs w:val="22"/>
        </w:rPr>
        <w:t xml:space="preserve">Institute for Christian Studies </w:t>
      </w:r>
      <w:r>
        <w:rPr>
          <w:rFonts w:cs="Arial"/>
          <w:szCs w:val="22"/>
        </w:rPr>
        <w:t xml:space="preserve">a </w:t>
      </w:r>
      <w:r w:rsidR="001043AB">
        <w:rPr>
          <w:rFonts w:cs="Arial"/>
          <w:szCs w:val="22"/>
        </w:rPr>
        <w:t xml:space="preserve">graduate degree program in Counselling or a related discipline. </w:t>
      </w:r>
    </w:p>
    <w:p w:rsidR="00F052DA" w:rsidRDefault="00F052DA" w:rsidP="00F052DA">
      <w:pPr>
        <w:rPr>
          <w:rFonts w:cs="Arial"/>
          <w:szCs w:val="22"/>
        </w:rPr>
      </w:pPr>
    </w:p>
    <w:p w:rsidR="00F052DA" w:rsidRDefault="00F052DA" w:rsidP="00F052DA">
      <w:pPr>
        <w:rPr>
          <w:rFonts w:cs="Arial"/>
          <w:szCs w:val="22"/>
        </w:rPr>
      </w:pPr>
      <w:r>
        <w:rPr>
          <w:rFonts w:cs="Arial"/>
          <w:szCs w:val="22"/>
        </w:rPr>
        <w:t>Interns will carry a caseload of approximately 4</w:t>
      </w:r>
      <w:r w:rsidR="001043AB">
        <w:rPr>
          <w:rFonts w:cs="Arial"/>
          <w:szCs w:val="22"/>
        </w:rPr>
        <w:t xml:space="preserve"> - 8</w:t>
      </w:r>
      <w:r>
        <w:rPr>
          <w:rFonts w:cs="Arial"/>
          <w:szCs w:val="22"/>
        </w:rPr>
        <w:t xml:space="preserve"> clients per week</w:t>
      </w:r>
      <w:r w:rsidR="001043AB">
        <w:rPr>
          <w:rFonts w:cs="Arial"/>
          <w:szCs w:val="22"/>
        </w:rPr>
        <w:t xml:space="preserve"> depending on their internship schedule</w:t>
      </w:r>
      <w:r>
        <w:rPr>
          <w:rFonts w:cs="Arial"/>
          <w:szCs w:val="22"/>
        </w:rPr>
        <w:t>.</w:t>
      </w:r>
      <w:r w:rsidR="00A77457">
        <w:rPr>
          <w:rFonts w:cs="Arial"/>
          <w:szCs w:val="22"/>
        </w:rPr>
        <w:t xml:space="preserve"> </w:t>
      </w:r>
      <w:r>
        <w:rPr>
          <w:rFonts w:cs="Arial"/>
          <w:szCs w:val="22"/>
        </w:rPr>
        <w:t>Interns must agree to be present for their scheduled day</w:t>
      </w:r>
      <w:r w:rsidR="001043AB">
        <w:rPr>
          <w:rFonts w:cs="Arial"/>
          <w:szCs w:val="22"/>
        </w:rPr>
        <w:t>s</w:t>
      </w:r>
      <w:r>
        <w:rPr>
          <w:rFonts w:cs="Arial"/>
          <w:szCs w:val="22"/>
        </w:rPr>
        <w:t xml:space="preserve"> each week, even if their clients cancel.</w:t>
      </w:r>
    </w:p>
    <w:p w:rsidR="00F052DA" w:rsidRDefault="00F052DA" w:rsidP="00F052DA">
      <w:pPr>
        <w:rPr>
          <w:rFonts w:cs="Arial"/>
          <w:szCs w:val="22"/>
        </w:rPr>
      </w:pPr>
    </w:p>
    <w:p w:rsidR="00F052DA" w:rsidRDefault="00F052DA" w:rsidP="00F052DA">
      <w:pPr>
        <w:rPr>
          <w:rFonts w:cs="Arial"/>
          <w:szCs w:val="22"/>
        </w:rPr>
      </w:pPr>
      <w:r>
        <w:rPr>
          <w:rFonts w:cs="Arial"/>
          <w:szCs w:val="22"/>
        </w:rPr>
        <w:t>Interns will be trained in how to do telephone intakes so that they can assist in that manner when needed. Interns may also be asked to assist with administrative or other duties as required.</w:t>
      </w:r>
      <w:r w:rsidR="001043AB">
        <w:rPr>
          <w:rFonts w:cs="Arial"/>
          <w:szCs w:val="22"/>
        </w:rPr>
        <w:t xml:space="preserve"> </w:t>
      </w:r>
      <w:r>
        <w:rPr>
          <w:rFonts w:cs="Arial"/>
          <w:szCs w:val="22"/>
        </w:rPr>
        <w:t>Interns will be supervised by the Director of Counselling Services.</w:t>
      </w:r>
    </w:p>
    <w:p w:rsidR="00F052DA" w:rsidRDefault="00F052DA" w:rsidP="00F052DA">
      <w:pPr>
        <w:rPr>
          <w:rFonts w:cs="Arial"/>
          <w:szCs w:val="22"/>
        </w:rPr>
      </w:pPr>
    </w:p>
    <w:p w:rsidR="00F052DA" w:rsidRDefault="00F052DA" w:rsidP="00F052DA">
      <w:pPr>
        <w:rPr>
          <w:rFonts w:cs="Arial"/>
          <w:szCs w:val="22"/>
        </w:rPr>
      </w:pPr>
      <w:r>
        <w:rPr>
          <w:rFonts w:cs="Arial"/>
          <w:szCs w:val="22"/>
        </w:rPr>
        <w:t xml:space="preserve">Interns will receive no remuneration for the work they do on behalf of the Women’s Counselling Centre. </w:t>
      </w:r>
    </w:p>
    <w:p w:rsidR="00F052DA" w:rsidRDefault="00F052DA" w:rsidP="00F052DA">
      <w:pPr>
        <w:rPr>
          <w:rFonts w:cs="Arial"/>
          <w:szCs w:val="22"/>
        </w:rPr>
      </w:pPr>
    </w:p>
    <w:p w:rsidR="00F052DA" w:rsidRDefault="00F052DA" w:rsidP="00F052DA">
      <w:pPr>
        <w:rPr>
          <w:rFonts w:cs="Arial"/>
          <w:szCs w:val="22"/>
        </w:rPr>
      </w:pPr>
      <w:r>
        <w:rPr>
          <w:rFonts w:cs="Arial"/>
          <w:szCs w:val="22"/>
        </w:rPr>
        <w:t>Interns are expected to read and follow the Policy and Procedure Manual of the Women’s Counselling Centre and the Volunteer Training Manual.</w:t>
      </w:r>
    </w:p>
    <w:p w:rsidR="00F052DA" w:rsidRDefault="00F052DA" w:rsidP="00F052DA">
      <w:pPr>
        <w:rPr>
          <w:rFonts w:cs="Arial"/>
          <w:szCs w:val="22"/>
        </w:rPr>
      </w:pPr>
    </w:p>
    <w:p w:rsidR="00F052DA" w:rsidRDefault="00F052DA" w:rsidP="00F052DA">
      <w:pPr>
        <w:rPr>
          <w:rFonts w:cs="Arial"/>
          <w:szCs w:val="22"/>
        </w:rPr>
      </w:pPr>
      <w:r>
        <w:rPr>
          <w:rFonts w:cs="Arial"/>
          <w:szCs w:val="22"/>
        </w:rPr>
        <w:t>If an intern will not be present for a scheduled day she is responsible to notify the Director and her clients of her absence.</w:t>
      </w:r>
    </w:p>
    <w:p w:rsidR="004440A1" w:rsidRPr="00DE3472" w:rsidRDefault="00F052DA" w:rsidP="004440A1">
      <w:pPr>
        <w:jc w:val="center"/>
        <w:rPr>
          <w:rFonts w:cs="Arial"/>
          <w:b/>
          <w:sz w:val="24"/>
          <w:szCs w:val="24"/>
        </w:rPr>
      </w:pPr>
      <w:r>
        <w:rPr>
          <w:rFonts w:cs="Arial"/>
        </w:rPr>
        <w:br w:type="page"/>
      </w:r>
      <w:r w:rsidR="004440A1" w:rsidRPr="00DE3472">
        <w:rPr>
          <w:rFonts w:cs="Arial"/>
          <w:b/>
          <w:sz w:val="24"/>
          <w:szCs w:val="24"/>
        </w:rPr>
        <w:lastRenderedPageBreak/>
        <w:t>The Salvation Army</w:t>
      </w:r>
    </w:p>
    <w:p w:rsidR="004440A1" w:rsidRPr="00B12B31" w:rsidRDefault="004440A1" w:rsidP="004440A1">
      <w:pPr>
        <w:jc w:val="center"/>
        <w:rPr>
          <w:rFonts w:cs="Arial"/>
          <w:b/>
          <w:sz w:val="24"/>
          <w:szCs w:val="24"/>
        </w:rPr>
      </w:pPr>
      <w:r w:rsidRPr="00B12B31">
        <w:rPr>
          <w:rFonts w:cs="Arial"/>
          <w:b/>
          <w:sz w:val="24"/>
          <w:szCs w:val="24"/>
        </w:rPr>
        <w:t>Women’s Counselling Centre</w:t>
      </w:r>
    </w:p>
    <w:p w:rsidR="004440A1" w:rsidRPr="00B12B31" w:rsidRDefault="004440A1" w:rsidP="004440A1">
      <w:pPr>
        <w:jc w:val="center"/>
        <w:rPr>
          <w:rFonts w:cs="Arial"/>
          <w:b/>
          <w:sz w:val="24"/>
          <w:szCs w:val="24"/>
        </w:rPr>
      </w:pPr>
      <w:r w:rsidRPr="00B12B31">
        <w:rPr>
          <w:rFonts w:cs="Arial"/>
          <w:b/>
          <w:sz w:val="24"/>
          <w:szCs w:val="24"/>
        </w:rPr>
        <w:t>POLICIES &amp; PROCEDURES MANUAL</w:t>
      </w:r>
    </w:p>
    <w:p w:rsidR="004440A1" w:rsidRPr="00B12B31" w:rsidRDefault="004440A1" w:rsidP="004440A1">
      <w:pPr>
        <w:jc w:val="center"/>
        <w:rPr>
          <w:rFonts w:cs="Arial"/>
          <w:b/>
          <w:sz w:val="24"/>
          <w:szCs w:val="24"/>
        </w:rPr>
      </w:pPr>
    </w:p>
    <w:p w:rsidR="004440A1" w:rsidRPr="00B12B31" w:rsidRDefault="004440A1" w:rsidP="004440A1">
      <w:pPr>
        <w:rPr>
          <w:rFonts w:cs="Arial"/>
          <w:sz w:val="24"/>
          <w:szCs w:val="24"/>
        </w:rPr>
      </w:pPr>
    </w:p>
    <w:p w:rsidR="004440A1" w:rsidRPr="00B12B31" w:rsidRDefault="004440A1" w:rsidP="004440A1">
      <w:pPr>
        <w:rPr>
          <w:rFonts w:cs="Arial"/>
          <w:sz w:val="24"/>
          <w:szCs w:val="24"/>
        </w:rPr>
      </w:pPr>
    </w:p>
    <w:tbl>
      <w:tblPr>
        <w:tblW w:w="4140" w:type="dxa"/>
        <w:tblInd w:w="4968" w:type="dxa"/>
        <w:tblLayout w:type="fixed"/>
        <w:tblLook w:val="0000" w:firstRow="0" w:lastRow="0" w:firstColumn="0" w:lastColumn="0" w:noHBand="0" w:noVBand="0"/>
      </w:tblPr>
      <w:tblGrid>
        <w:gridCol w:w="1980"/>
        <w:gridCol w:w="2160"/>
      </w:tblGrid>
      <w:tr w:rsidR="004440A1" w:rsidRPr="00B12B31">
        <w:tc>
          <w:tcPr>
            <w:tcW w:w="1980" w:type="dxa"/>
          </w:tcPr>
          <w:p w:rsidR="004440A1" w:rsidRPr="00B12B31" w:rsidRDefault="004440A1" w:rsidP="004440A1">
            <w:pPr>
              <w:rPr>
                <w:rFonts w:cs="Arial"/>
                <w:sz w:val="24"/>
                <w:szCs w:val="24"/>
              </w:rPr>
            </w:pPr>
            <w:r w:rsidRPr="00B12B31">
              <w:rPr>
                <w:rFonts w:cs="Arial"/>
                <w:sz w:val="24"/>
                <w:szCs w:val="24"/>
              </w:rPr>
              <w:t>Section:</w:t>
            </w:r>
          </w:p>
        </w:tc>
        <w:tc>
          <w:tcPr>
            <w:tcW w:w="2160" w:type="dxa"/>
          </w:tcPr>
          <w:p w:rsidR="004440A1" w:rsidRPr="00B12B31" w:rsidRDefault="004440A1" w:rsidP="004440A1">
            <w:pPr>
              <w:rPr>
                <w:rFonts w:cs="Arial"/>
                <w:sz w:val="24"/>
                <w:szCs w:val="24"/>
              </w:rPr>
            </w:pPr>
            <w:r>
              <w:rPr>
                <w:rFonts w:cs="Arial"/>
                <w:sz w:val="24"/>
                <w:szCs w:val="24"/>
              </w:rPr>
              <w:t>Program</w:t>
            </w:r>
          </w:p>
        </w:tc>
      </w:tr>
      <w:tr w:rsidR="004440A1" w:rsidRPr="00B12B31">
        <w:tc>
          <w:tcPr>
            <w:tcW w:w="1980" w:type="dxa"/>
          </w:tcPr>
          <w:p w:rsidR="004440A1" w:rsidRPr="00B12B31" w:rsidRDefault="004440A1" w:rsidP="004440A1">
            <w:pPr>
              <w:rPr>
                <w:rFonts w:cs="Arial"/>
                <w:sz w:val="24"/>
                <w:szCs w:val="24"/>
              </w:rPr>
            </w:pPr>
          </w:p>
        </w:tc>
        <w:tc>
          <w:tcPr>
            <w:tcW w:w="2160" w:type="dxa"/>
          </w:tcPr>
          <w:p w:rsidR="004440A1" w:rsidRPr="00B12B31" w:rsidRDefault="004440A1" w:rsidP="00CB0EC8">
            <w:pPr>
              <w:rPr>
                <w:rFonts w:cs="Arial"/>
                <w:sz w:val="24"/>
                <w:szCs w:val="24"/>
              </w:rPr>
            </w:pPr>
          </w:p>
        </w:tc>
      </w:tr>
      <w:tr w:rsidR="004440A1" w:rsidRPr="00B12B31">
        <w:tc>
          <w:tcPr>
            <w:tcW w:w="1980" w:type="dxa"/>
          </w:tcPr>
          <w:p w:rsidR="004440A1" w:rsidRPr="00B12B31" w:rsidRDefault="004440A1" w:rsidP="004440A1">
            <w:pPr>
              <w:rPr>
                <w:rFonts w:cs="Arial"/>
                <w:sz w:val="24"/>
                <w:szCs w:val="24"/>
              </w:rPr>
            </w:pPr>
            <w:r w:rsidRPr="00B12B31">
              <w:rPr>
                <w:rFonts w:cs="Arial"/>
                <w:sz w:val="24"/>
                <w:szCs w:val="24"/>
              </w:rPr>
              <w:t>Date Created:</w:t>
            </w:r>
          </w:p>
        </w:tc>
        <w:tc>
          <w:tcPr>
            <w:tcW w:w="2160" w:type="dxa"/>
          </w:tcPr>
          <w:p w:rsidR="004440A1" w:rsidRPr="00B12B31" w:rsidRDefault="004440A1" w:rsidP="004440A1">
            <w:pPr>
              <w:rPr>
                <w:rFonts w:cs="Arial"/>
                <w:sz w:val="24"/>
                <w:szCs w:val="24"/>
              </w:rPr>
            </w:pPr>
            <w:r>
              <w:rPr>
                <w:rFonts w:cs="Arial"/>
                <w:sz w:val="24"/>
                <w:szCs w:val="24"/>
              </w:rPr>
              <w:t>July 2010</w:t>
            </w:r>
          </w:p>
        </w:tc>
      </w:tr>
      <w:tr w:rsidR="004440A1" w:rsidRPr="00B12B31">
        <w:tc>
          <w:tcPr>
            <w:tcW w:w="1980" w:type="dxa"/>
          </w:tcPr>
          <w:p w:rsidR="004440A1" w:rsidRPr="00B12B31" w:rsidRDefault="004440A1" w:rsidP="004440A1">
            <w:pPr>
              <w:rPr>
                <w:rFonts w:cs="Arial"/>
                <w:sz w:val="24"/>
                <w:szCs w:val="24"/>
              </w:rPr>
            </w:pPr>
            <w:r w:rsidRPr="00B12B31">
              <w:rPr>
                <w:rFonts w:cs="Arial"/>
                <w:sz w:val="24"/>
                <w:szCs w:val="24"/>
              </w:rPr>
              <w:t>Date Reviewed:</w:t>
            </w:r>
          </w:p>
        </w:tc>
        <w:tc>
          <w:tcPr>
            <w:tcW w:w="2160" w:type="dxa"/>
          </w:tcPr>
          <w:p w:rsidR="004440A1" w:rsidRPr="00B12B31" w:rsidRDefault="00690A61" w:rsidP="001415FA">
            <w:pPr>
              <w:rPr>
                <w:rFonts w:cs="Arial"/>
                <w:sz w:val="24"/>
                <w:szCs w:val="24"/>
              </w:rPr>
            </w:pPr>
            <w:r>
              <w:rPr>
                <w:rFonts w:cs="Arial"/>
                <w:sz w:val="24"/>
                <w:szCs w:val="24"/>
              </w:rPr>
              <w:t>July 2017</w:t>
            </w:r>
          </w:p>
        </w:tc>
      </w:tr>
      <w:tr w:rsidR="004440A1" w:rsidRPr="00B12B31">
        <w:tc>
          <w:tcPr>
            <w:tcW w:w="1980" w:type="dxa"/>
          </w:tcPr>
          <w:p w:rsidR="004440A1" w:rsidRPr="00B12B31" w:rsidRDefault="004440A1" w:rsidP="004440A1">
            <w:pPr>
              <w:rPr>
                <w:rFonts w:cs="Arial"/>
                <w:sz w:val="24"/>
                <w:szCs w:val="24"/>
              </w:rPr>
            </w:pPr>
            <w:r w:rsidRPr="00B12B31">
              <w:rPr>
                <w:rFonts w:cs="Arial"/>
                <w:sz w:val="24"/>
                <w:szCs w:val="24"/>
              </w:rPr>
              <w:t>Authority:</w:t>
            </w:r>
          </w:p>
        </w:tc>
        <w:tc>
          <w:tcPr>
            <w:tcW w:w="2160" w:type="dxa"/>
          </w:tcPr>
          <w:p w:rsidR="004440A1" w:rsidRPr="00B12B31" w:rsidRDefault="004440A1" w:rsidP="004440A1">
            <w:pPr>
              <w:rPr>
                <w:rFonts w:cs="Arial"/>
                <w:sz w:val="24"/>
                <w:szCs w:val="24"/>
              </w:rPr>
            </w:pPr>
            <w:r w:rsidRPr="00B12B31">
              <w:rPr>
                <w:rFonts w:cs="Arial"/>
                <w:sz w:val="24"/>
                <w:szCs w:val="24"/>
              </w:rPr>
              <w:t>Director</w:t>
            </w:r>
          </w:p>
        </w:tc>
      </w:tr>
    </w:tbl>
    <w:p w:rsidR="004440A1" w:rsidRPr="00B12B31" w:rsidRDefault="004440A1" w:rsidP="004440A1">
      <w:pPr>
        <w:rPr>
          <w:rFonts w:cs="Arial"/>
          <w:sz w:val="24"/>
          <w:szCs w:val="24"/>
          <w:lang w:val="en-CA"/>
        </w:rPr>
      </w:pPr>
    </w:p>
    <w:p w:rsidR="004440A1" w:rsidRPr="00B12B31" w:rsidRDefault="004440A1" w:rsidP="00B6542B">
      <w:pPr>
        <w:pStyle w:val="Heading1"/>
      </w:pPr>
      <w:bookmarkStart w:id="44" w:name="_Toc491430066"/>
      <w:r>
        <w:t>Decision Making</w:t>
      </w:r>
      <w:bookmarkEnd w:id="44"/>
    </w:p>
    <w:p w:rsidR="004440A1" w:rsidRDefault="004440A1" w:rsidP="004440A1">
      <w:pPr>
        <w:rPr>
          <w:rFonts w:cs="Arial"/>
          <w:sz w:val="24"/>
          <w:szCs w:val="24"/>
          <w:lang w:val="en-CA"/>
        </w:rPr>
      </w:pPr>
    </w:p>
    <w:p w:rsidR="004440A1" w:rsidRPr="00900F57" w:rsidRDefault="004440A1" w:rsidP="004440A1">
      <w:pPr>
        <w:rPr>
          <w:rFonts w:cs="Arial"/>
          <w:b/>
          <w:szCs w:val="22"/>
          <w:lang w:val="en-CA"/>
        </w:rPr>
      </w:pPr>
      <w:r w:rsidRPr="00900F57">
        <w:rPr>
          <w:rFonts w:cs="Arial"/>
          <w:b/>
          <w:szCs w:val="22"/>
          <w:lang w:val="en-CA"/>
        </w:rPr>
        <w:t xml:space="preserve">Policy: </w:t>
      </w:r>
    </w:p>
    <w:p w:rsidR="004440A1" w:rsidRPr="00900F57" w:rsidRDefault="004440A1" w:rsidP="004440A1">
      <w:pPr>
        <w:rPr>
          <w:rFonts w:cs="Arial"/>
          <w:b/>
          <w:szCs w:val="22"/>
          <w:lang w:val="en-CA"/>
        </w:rPr>
      </w:pPr>
    </w:p>
    <w:p w:rsidR="004440A1" w:rsidRDefault="004440A1" w:rsidP="004440A1">
      <w:pPr>
        <w:rPr>
          <w:rFonts w:cs="Arial"/>
          <w:szCs w:val="22"/>
        </w:rPr>
      </w:pPr>
      <w:r>
        <w:rPr>
          <w:rFonts w:cs="Arial"/>
          <w:szCs w:val="22"/>
        </w:rPr>
        <w:t xml:space="preserve">It is the policy of the </w:t>
      </w:r>
      <w:r w:rsidRPr="00900F57">
        <w:rPr>
          <w:rFonts w:cs="Arial"/>
          <w:szCs w:val="22"/>
        </w:rPr>
        <w:t>Women’s Counselling Centre</w:t>
      </w:r>
      <w:r>
        <w:rPr>
          <w:rFonts w:cs="Arial"/>
          <w:szCs w:val="22"/>
        </w:rPr>
        <w:t xml:space="preserve"> that as much as possible, decisions about program will be made in either a staff meeting or with staff collaboration.</w:t>
      </w:r>
    </w:p>
    <w:p w:rsidR="004440A1" w:rsidRDefault="004440A1" w:rsidP="004440A1">
      <w:pPr>
        <w:rPr>
          <w:rFonts w:cs="Arial"/>
          <w:szCs w:val="22"/>
        </w:rPr>
      </w:pPr>
    </w:p>
    <w:p w:rsidR="00D8789A" w:rsidRDefault="00D8789A" w:rsidP="004440A1">
      <w:pPr>
        <w:rPr>
          <w:rFonts w:cs="Arial"/>
          <w:b/>
          <w:szCs w:val="22"/>
        </w:rPr>
      </w:pPr>
    </w:p>
    <w:p w:rsidR="004440A1" w:rsidRPr="004440A1" w:rsidRDefault="004440A1" w:rsidP="004440A1">
      <w:pPr>
        <w:rPr>
          <w:rFonts w:cs="Arial"/>
          <w:b/>
          <w:szCs w:val="22"/>
        </w:rPr>
      </w:pPr>
      <w:r w:rsidRPr="004440A1">
        <w:rPr>
          <w:rFonts w:cs="Arial"/>
          <w:b/>
          <w:szCs w:val="22"/>
        </w:rPr>
        <w:t>Procedure:</w:t>
      </w:r>
    </w:p>
    <w:p w:rsidR="004440A1" w:rsidRDefault="004440A1" w:rsidP="004440A1">
      <w:pPr>
        <w:rPr>
          <w:rFonts w:cs="Arial"/>
          <w:szCs w:val="22"/>
        </w:rPr>
      </w:pPr>
    </w:p>
    <w:p w:rsidR="004440A1" w:rsidRDefault="00AB60EC" w:rsidP="004440A1">
      <w:pPr>
        <w:rPr>
          <w:rFonts w:cs="Arial"/>
          <w:szCs w:val="22"/>
        </w:rPr>
      </w:pPr>
      <w:r>
        <w:rPr>
          <w:rFonts w:cs="Arial"/>
          <w:szCs w:val="22"/>
        </w:rPr>
        <w:t>Where</w:t>
      </w:r>
      <w:r w:rsidR="004440A1">
        <w:rPr>
          <w:rFonts w:cs="Arial"/>
          <w:szCs w:val="22"/>
        </w:rPr>
        <w:t xml:space="preserve"> possible, decisions about program changes / additions / deletions and related policies will be made in either a formal staff meeting or an informal ad hoc staff gathering. The Director will as much as possible involve staff in key decision making. However, she is ultimately the one responsible for the program and therefore must be in agreement with decisions made.</w:t>
      </w:r>
    </w:p>
    <w:p w:rsidR="004440A1" w:rsidRDefault="004440A1" w:rsidP="004440A1">
      <w:pPr>
        <w:rPr>
          <w:rFonts w:cs="Arial"/>
          <w:szCs w:val="22"/>
        </w:rPr>
      </w:pPr>
    </w:p>
    <w:p w:rsidR="003E0172" w:rsidRDefault="004440A1" w:rsidP="004440A1">
      <w:pPr>
        <w:rPr>
          <w:rFonts w:cs="Arial"/>
        </w:rPr>
      </w:pPr>
      <w:r>
        <w:rPr>
          <w:rFonts w:cs="Arial"/>
          <w:szCs w:val="22"/>
        </w:rPr>
        <w:t xml:space="preserve">There are some decisions that must be made by the Director. As necessary, the Director will consult with the </w:t>
      </w:r>
      <w:r w:rsidR="001043AB">
        <w:rPr>
          <w:rFonts w:cs="Arial"/>
          <w:szCs w:val="22"/>
        </w:rPr>
        <w:t xml:space="preserve">Corps Officer, </w:t>
      </w:r>
      <w:r>
        <w:rPr>
          <w:rFonts w:cs="Arial"/>
          <w:szCs w:val="22"/>
        </w:rPr>
        <w:t>Area Commander or other DHQ staff. The Director is responsible to ensure that all decisions made fall within Salvation Army Policy and Procedures.</w:t>
      </w:r>
      <w:r>
        <w:rPr>
          <w:rFonts w:cs="Arial"/>
        </w:rPr>
        <w:br w:type="page"/>
      </w:r>
    </w:p>
    <w:p w:rsidR="003E0172" w:rsidRPr="00DE3472" w:rsidRDefault="003E0172" w:rsidP="003E0172">
      <w:pPr>
        <w:jc w:val="center"/>
        <w:rPr>
          <w:rFonts w:cs="Arial"/>
          <w:b/>
          <w:sz w:val="24"/>
          <w:szCs w:val="24"/>
        </w:rPr>
      </w:pPr>
      <w:r w:rsidRPr="00DE3472">
        <w:rPr>
          <w:rFonts w:cs="Arial"/>
          <w:b/>
          <w:sz w:val="24"/>
          <w:szCs w:val="24"/>
        </w:rPr>
        <w:lastRenderedPageBreak/>
        <w:t>The Salvation Army</w:t>
      </w:r>
    </w:p>
    <w:p w:rsidR="003E0172" w:rsidRPr="00B12B31" w:rsidRDefault="003E0172" w:rsidP="003E0172">
      <w:pPr>
        <w:jc w:val="center"/>
        <w:rPr>
          <w:rFonts w:cs="Arial"/>
          <w:b/>
          <w:sz w:val="24"/>
          <w:szCs w:val="24"/>
        </w:rPr>
      </w:pPr>
      <w:r w:rsidRPr="00B12B31">
        <w:rPr>
          <w:rFonts w:cs="Arial"/>
          <w:b/>
          <w:sz w:val="24"/>
          <w:szCs w:val="24"/>
        </w:rPr>
        <w:t>Women’s Counselling Centre</w:t>
      </w:r>
    </w:p>
    <w:p w:rsidR="003E0172" w:rsidRPr="00B12B31" w:rsidRDefault="003E0172" w:rsidP="003E0172">
      <w:pPr>
        <w:jc w:val="center"/>
        <w:rPr>
          <w:rFonts w:cs="Arial"/>
          <w:b/>
          <w:sz w:val="24"/>
          <w:szCs w:val="24"/>
        </w:rPr>
      </w:pPr>
      <w:r w:rsidRPr="00B12B31">
        <w:rPr>
          <w:rFonts w:cs="Arial"/>
          <w:b/>
          <w:sz w:val="24"/>
          <w:szCs w:val="24"/>
        </w:rPr>
        <w:t>POLICIES &amp; PROCEDURES MANUAL</w:t>
      </w:r>
    </w:p>
    <w:p w:rsidR="003E0172" w:rsidRPr="00B12B31" w:rsidRDefault="003E0172" w:rsidP="003E0172">
      <w:pPr>
        <w:jc w:val="center"/>
        <w:rPr>
          <w:rFonts w:cs="Arial"/>
          <w:b/>
          <w:sz w:val="24"/>
          <w:szCs w:val="24"/>
        </w:rPr>
      </w:pPr>
    </w:p>
    <w:p w:rsidR="003E0172" w:rsidRPr="00B12B31" w:rsidRDefault="003E0172" w:rsidP="003E0172">
      <w:pPr>
        <w:rPr>
          <w:rFonts w:cs="Arial"/>
          <w:sz w:val="24"/>
          <w:szCs w:val="24"/>
        </w:rPr>
      </w:pPr>
    </w:p>
    <w:p w:rsidR="003E0172" w:rsidRPr="00B12B31" w:rsidRDefault="003E0172" w:rsidP="003E0172">
      <w:pPr>
        <w:rPr>
          <w:rFonts w:cs="Arial"/>
          <w:sz w:val="24"/>
          <w:szCs w:val="24"/>
        </w:rPr>
      </w:pPr>
    </w:p>
    <w:tbl>
      <w:tblPr>
        <w:tblW w:w="4140" w:type="dxa"/>
        <w:tblInd w:w="4968" w:type="dxa"/>
        <w:tblLayout w:type="fixed"/>
        <w:tblLook w:val="0000" w:firstRow="0" w:lastRow="0" w:firstColumn="0" w:lastColumn="0" w:noHBand="0" w:noVBand="0"/>
      </w:tblPr>
      <w:tblGrid>
        <w:gridCol w:w="1980"/>
        <w:gridCol w:w="2160"/>
      </w:tblGrid>
      <w:tr w:rsidR="003E0172" w:rsidRPr="00B12B31">
        <w:tc>
          <w:tcPr>
            <w:tcW w:w="1980" w:type="dxa"/>
          </w:tcPr>
          <w:p w:rsidR="003E0172" w:rsidRPr="00B12B31" w:rsidRDefault="003E0172" w:rsidP="00155398">
            <w:pPr>
              <w:rPr>
                <w:rFonts w:cs="Arial"/>
                <w:sz w:val="24"/>
                <w:szCs w:val="24"/>
              </w:rPr>
            </w:pPr>
            <w:r w:rsidRPr="00B12B31">
              <w:rPr>
                <w:rFonts w:cs="Arial"/>
                <w:sz w:val="24"/>
                <w:szCs w:val="24"/>
              </w:rPr>
              <w:t>Section:</w:t>
            </w:r>
          </w:p>
        </w:tc>
        <w:tc>
          <w:tcPr>
            <w:tcW w:w="2160" w:type="dxa"/>
          </w:tcPr>
          <w:p w:rsidR="003E0172" w:rsidRPr="00B12B31" w:rsidRDefault="003E0172" w:rsidP="00155398">
            <w:pPr>
              <w:rPr>
                <w:rFonts w:cs="Arial"/>
                <w:sz w:val="24"/>
                <w:szCs w:val="24"/>
              </w:rPr>
            </w:pPr>
            <w:r>
              <w:rPr>
                <w:rFonts w:cs="Arial"/>
                <w:sz w:val="24"/>
                <w:szCs w:val="24"/>
              </w:rPr>
              <w:t>Program</w:t>
            </w:r>
          </w:p>
        </w:tc>
      </w:tr>
      <w:tr w:rsidR="003E0172" w:rsidRPr="00B12B31">
        <w:tc>
          <w:tcPr>
            <w:tcW w:w="1980" w:type="dxa"/>
          </w:tcPr>
          <w:p w:rsidR="003E0172" w:rsidRPr="00B12B31" w:rsidRDefault="003E0172" w:rsidP="00155398">
            <w:pPr>
              <w:rPr>
                <w:rFonts w:cs="Arial"/>
                <w:sz w:val="24"/>
                <w:szCs w:val="24"/>
              </w:rPr>
            </w:pPr>
          </w:p>
        </w:tc>
        <w:tc>
          <w:tcPr>
            <w:tcW w:w="2160" w:type="dxa"/>
          </w:tcPr>
          <w:p w:rsidR="003E0172" w:rsidRPr="00B12B31" w:rsidRDefault="00155398" w:rsidP="00155398">
            <w:pPr>
              <w:rPr>
                <w:rFonts w:cs="Arial"/>
                <w:sz w:val="24"/>
                <w:szCs w:val="24"/>
              </w:rPr>
            </w:pPr>
            <w:r>
              <w:rPr>
                <w:rFonts w:cs="Arial"/>
                <w:sz w:val="24"/>
                <w:szCs w:val="24"/>
              </w:rPr>
              <w:t>Also in Admin</w:t>
            </w:r>
            <w:r w:rsidR="003E0172">
              <w:rPr>
                <w:rFonts w:cs="Arial"/>
                <w:sz w:val="24"/>
                <w:szCs w:val="24"/>
              </w:rPr>
              <w:t xml:space="preserve"> </w:t>
            </w:r>
          </w:p>
        </w:tc>
      </w:tr>
      <w:tr w:rsidR="003E0172" w:rsidRPr="00B12B31">
        <w:tc>
          <w:tcPr>
            <w:tcW w:w="1980" w:type="dxa"/>
          </w:tcPr>
          <w:p w:rsidR="003E0172" w:rsidRPr="00B12B31" w:rsidRDefault="003E0172" w:rsidP="00155398">
            <w:pPr>
              <w:rPr>
                <w:rFonts w:cs="Arial"/>
                <w:sz w:val="24"/>
                <w:szCs w:val="24"/>
              </w:rPr>
            </w:pPr>
            <w:r w:rsidRPr="00B12B31">
              <w:rPr>
                <w:rFonts w:cs="Arial"/>
                <w:sz w:val="24"/>
                <w:szCs w:val="24"/>
              </w:rPr>
              <w:t>Date Created:</w:t>
            </w:r>
          </w:p>
        </w:tc>
        <w:tc>
          <w:tcPr>
            <w:tcW w:w="2160" w:type="dxa"/>
          </w:tcPr>
          <w:p w:rsidR="003E0172" w:rsidRPr="00B12B31" w:rsidRDefault="003E0172" w:rsidP="00155398">
            <w:pPr>
              <w:rPr>
                <w:rFonts w:cs="Arial"/>
                <w:sz w:val="24"/>
                <w:szCs w:val="24"/>
              </w:rPr>
            </w:pPr>
            <w:r>
              <w:rPr>
                <w:rFonts w:cs="Arial"/>
                <w:sz w:val="24"/>
                <w:szCs w:val="24"/>
              </w:rPr>
              <w:t>July 2010</w:t>
            </w:r>
          </w:p>
        </w:tc>
      </w:tr>
      <w:tr w:rsidR="003E0172" w:rsidRPr="00B12B31">
        <w:tc>
          <w:tcPr>
            <w:tcW w:w="1980" w:type="dxa"/>
          </w:tcPr>
          <w:p w:rsidR="003E0172" w:rsidRPr="00B12B31" w:rsidRDefault="003E0172" w:rsidP="00155398">
            <w:pPr>
              <w:rPr>
                <w:rFonts w:cs="Arial"/>
                <w:sz w:val="24"/>
                <w:szCs w:val="24"/>
              </w:rPr>
            </w:pPr>
            <w:r w:rsidRPr="00B12B31">
              <w:rPr>
                <w:rFonts w:cs="Arial"/>
                <w:sz w:val="24"/>
                <w:szCs w:val="24"/>
              </w:rPr>
              <w:t>Date Reviewed:</w:t>
            </w:r>
          </w:p>
        </w:tc>
        <w:tc>
          <w:tcPr>
            <w:tcW w:w="2160" w:type="dxa"/>
          </w:tcPr>
          <w:p w:rsidR="003E0172" w:rsidRPr="00B12B31" w:rsidRDefault="00AD780B" w:rsidP="00717BD7">
            <w:pPr>
              <w:rPr>
                <w:rFonts w:cs="Arial"/>
                <w:sz w:val="24"/>
                <w:szCs w:val="24"/>
              </w:rPr>
            </w:pPr>
            <w:r>
              <w:rPr>
                <w:rFonts w:cs="Arial"/>
                <w:sz w:val="24"/>
                <w:szCs w:val="24"/>
              </w:rPr>
              <w:t>July 2017</w:t>
            </w:r>
          </w:p>
        </w:tc>
      </w:tr>
      <w:tr w:rsidR="003E0172" w:rsidRPr="00B12B31">
        <w:tc>
          <w:tcPr>
            <w:tcW w:w="1980" w:type="dxa"/>
          </w:tcPr>
          <w:p w:rsidR="003E0172" w:rsidRPr="00B12B31" w:rsidRDefault="003E0172" w:rsidP="00155398">
            <w:pPr>
              <w:rPr>
                <w:rFonts w:cs="Arial"/>
                <w:sz w:val="24"/>
                <w:szCs w:val="24"/>
              </w:rPr>
            </w:pPr>
            <w:r w:rsidRPr="00B12B31">
              <w:rPr>
                <w:rFonts w:cs="Arial"/>
                <w:sz w:val="24"/>
                <w:szCs w:val="24"/>
              </w:rPr>
              <w:t>Authority:</w:t>
            </w:r>
          </w:p>
        </w:tc>
        <w:tc>
          <w:tcPr>
            <w:tcW w:w="2160" w:type="dxa"/>
          </w:tcPr>
          <w:p w:rsidR="003E0172" w:rsidRPr="00B12B31" w:rsidRDefault="003E0172" w:rsidP="00155398">
            <w:pPr>
              <w:rPr>
                <w:rFonts w:cs="Arial"/>
                <w:sz w:val="24"/>
                <w:szCs w:val="24"/>
              </w:rPr>
            </w:pPr>
            <w:r w:rsidRPr="00B12B31">
              <w:rPr>
                <w:rFonts w:cs="Arial"/>
                <w:sz w:val="24"/>
                <w:szCs w:val="24"/>
              </w:rPr>
              <w:t>Director</w:t>
            </w:r>
          </w:p>
        </w:tc>
      </w:tr>
    </w:tbl>
    <w:p w:rsidR="003E0172" w:rsidRPr="00B12B31" w:rsidRDefault="003E0172" w:rsidP="003E0172">
      <w:pPr>
        <w:rPr>
          <w:rFonts w:cs="Arial"/>
          <w:sz w:val="24"/>
          <w:szCs w:val="24"/>
          <w:lang w:val="en-CA"/>
        </w:rPr>
      </w:pPr>
    </w:p>
    <w:p w:rsidR="003E0172" w:rsidRPr="00B12B31" w:rsidRDefault="003E0172" w:rsidP="00B6542B">
      <w:pPr>
        <w:pStyle w:val="Heading1"/>
      </w:pPr>
      <w:bookmarkStart w:id="45" w:name="_Toc491430067"/>
      <w:r>
        <w:t xml:space="preserve">Director´s Role </w:t>
      </w:r>
      <w:r w:rsidR="00AB0206">
        <w:t xml:space="preserve">/ </w:t>
      </w:r>
      <w:r>
        <w:t>Relationship With DHQ And THQ</w:t>
      </w:r>
      <w:bookmarkEnd w:id="45"/>
    </w:p>
    <w:p w:rsidR="003E0172" w:rsidRDefault="003E0172" w:rsidP="00B6542B">
      <w:pPr>
        <w:pStyle w:val="Heading1"/>
        <w:rPr>
          <w:sz w:val="24"/>
          <w:szCs w:val="24"/>
        </w:rPr>
      </w:pPr>
    </w:p>
    <w:p w:rsidR="003E0172" w:rsidRPr="00900F57" w:rsidRDefault="003E0172" w:rsidP="003E0172">
      <w:pPr>
        <w:rPr>
          <w:rFonts w:cs="Arial"/>
          <w:b/>
          <w:szCs w:val="22"/>
          <w:lang w:val="en-CA"/>
        </w:rPr>
      </w:pPr>
      <w:r w:rsidRPr="00900F57">
        <w:rPr>
          <w:rFonts w:cs="Arial"/>
          <w:b/>
          <w:szCs w:val="22"/>
          <w:lang w:val="en-CA"/>
        </w:rPr>
        <w:t xml:space="preserve">Policy: </w:t>
      </w:r>
    </w:p>
    <w:p w:rsidR="003E0172" w:rsidRPr="00900F57" w:rsidRDefault="003E0172" w:rsidP="003E0172">
      <w:pPr>
        <w:rPr>
          <w:rFonts w:cs="Arial"/>
          <w:b/>
          <w:szCs w:val="22"/>
          <w:lang w:val="en-CA"/>
        </w:rPr>
      </w:pPr>
    </w:p>
    <w:p w:rsidR="003E0172" w:rsidRDefault="003E0172" w:rsidP="003E0172">
      <w:pPr>
        <w:rPr>
          <w:rFonts w:cs="Arial"/>
          <w:szCs w:val="22"/>
        </w:rPr>
      </w:pPr>
      <w:r>
        <w:rPr>
          <w:rFonts w:cs="Arial"/>
          <w:szCs w:val="22"/>
        </w:rPr>
        <w:t xml:space="preserve">It is the policy of the </w:t>
      </w:r>
      <w:r w:rsidRPr="00900F57">
        <w:rPr>
          <w:rFonts w:cs="Arial"/>
          <w:szCs w:val="22"/>
        </w:rPr>
        <w:t>Women’s Counselling Centre</w:t>
      </w:r>
      <w:r>
        <w:rPr>
          <w:rFonts w:cs="Arial"/>
          <w:szCs w:val="22"/>
        </w:rPr>
        <w:t xml:space="preserve"> that the Director will function in her position in accordance with Salvation Army policy.</w:t>
      </w:r>
    </w:p>
    <w:p w:rsidR="003E0172" w:rsidRDefault="003E0172" w:rsidP="003E0172">
      <w:pPr>
        <w:rPr>
          <w:rFonts w:cs="Arial"/>
          <w:szCs w:val="22"/>
        </w:rPr>
      </w:pPr>
    </w:p>
    <w:p w:rsidR="003E0172" w:rsidRDefault="003E0172" w:rsidP="003E0172">
      <w:pPr>
        <w:rPr>
          <w:rFonts w:cs="Arial"/>
          <w:szCs w:val="22"/>
        </w:rPr>
      </w:pPr>
    </w:p>
    <w:p w:rsidR="003E0172" w:rsidRDefault="003E0172" w:rsidP="003E0172">
      <w:pPr>
        <w:rPr>
          <w:rFonts w:cs="Arial"/>
          <w:b/>
          <w:szCs w:val="22"/>
        </w:rPr>
      </w:pPr>
      <w:r w:rsidRPr="003E0172">
        <w:rPr>
          <w:rFonts w:cs="Arial"/>
          <w:b/>
          <w:szCs w:val="22"/>
        </w:rPr>
        <w:t>Procedure:</w:t>
      </w:r>
    </w:p>
    <w:p w:rsidR="003E0172" w:rsidRDefault="003E0172" w:rsidP="003E0172">
      <w:pPr>
        <w:rPr>
          <w:rFonts w:cs="Arial"/>
          <w:b/>
          <w:szCs w:val="22"/>
        </w:rPr>
      </w:pPr>
    </w:p>
    <w:p w:rsidR="003E0172" w:rsidRDefault="003E0172" w:rsidP="003E0172">
      <w:pPr>
        <w:rPr>
          <w:rFonts w:cs="Arial"/>
          <w:szCs w:val="22"/>
        </w:rPr>
      </w:pPr>
      <w:r>
        <w:rPr>
          <w:rFonts w:cs="Arial"/>
          <w:szCs w:val="22"/>
        </w:rPr>
        <w:t xml:space="preserve">The Director of Counselling Services has been given the authority by Territorial and Divisional Headquarters to manage the program of the </w:t>
      </w:r>
      <w:r w:rsidRPr="00900F57">
        <w:rPr>
          <w:rFonts w:cs="Arial"/>
          <w:szCs w:val="22"/>
        </w:rPr>
        <w:t>Women’s Counselling Centre</w:t>
      </w:r>
      <w:r>
        <w:rPr>
          <w:rFonts w:cs="Arial"/>
          <w:szCs w:val="22"/>
        </w:rPr>
        <w:t>.</w:t>
      </w:r>
    </w:p>
    <w:p w:rsidR="003E0172" w:rsidRDefault="003E0172" w:rsidP="003E0172">
      <w:pPr>
        <w:rPr>
          <w:rFonts w:cs="Arial"/>
          <w:szCs w:val="22"/>
        </w:rPr>
      </w:pPr>
    </w:p>
    <w:p w:rsidR="003E0172" w:rsidRPr="003E0172" w:rsidRDefault="003E0172" w:rsidP="003E0172">
      <w:pPr>
        <w:rPr>
          <w:rFonts w:cs="Arial"/>
          <w:szCs w:val="22"/>
        </w:rPr>
      </w:pPr>
      <w:r>
        <w:rPr>
          <w:rFonts w:cs="Arial"/>
          <w:szCs w:val="22"/>
        </w:rPr>
        <w:t xml:space="preserve">All staff, students and volunteers of the </w:t>
      </w:r>
      <w:r w:rsidRPr="00900F57">
        <w:rPr>
          <w:rFonts w:cs="Arial"/>
          <w:szCs w:val="22"/>
        </w:rPr>
        <w:t>Women’s Counselling Centre</w:t>
      </w:r>
      <w:r>
        <w:rPr>
          <w:rFonts w:cs="Arial"/>
          <w:szCs w:val="22"/>
        </w:rPr>
        <w:t xml:space="preserve"> report to the Director of Counselling Services.</w:t>
      </w:r>
    </w:p>
    <w:p w:rsidR="003E0172" w:rsidRDefault="003E0172" w:rsidP="003E0172">
      <w:pPr>
        <w:rPr>
          <w:rFonts w:cs="Arial"/>
          <w:szCs w:val="22"/>
        </w:rPr>
      </w:pPr>
    </w:p>
    <w:p w:rsidR="003E0172" w:rsidRDefault="003E0172" w:rsidP="003E0172">
      <w:pPr>
        <w:rPr>
          <w:rFonts w:cs="Arial"/>
          <w:szCs w:val="22"/>
        </w:rPr>
      </w:pPr>
      <w:r>
        <w:rPr>
          <w:rFonts w:cs="Arial"/>
          <w:szCs w:val="22"/>
        </w:rPr>
        <w:t xml:space="preserve">The Director of Counselling </w:t>
      </w:r>
      <w:r w:rsidR="001415FA">
        <w:rPr>
          <w:rFonts w:cs="Arial"/>
          <w:szCs w:val="22"/>
        </w:rPr>
        <w:t xml:space="preserve">Services reports to </w:t>
      </w:r>
      <w:r w:rsidR="00067499">
        <w:rPr>
          <w:rFonts w:cs="Arial"/>
          <w:szCs w:val="22"/>
        </w:rPr>
        <w:t xml:space="preserve">the </w:t>
      </w:r>
      <w:r w:rsidR="00FA38D4">
        <w:rPr>
          <w:rFonts w:cs="Arial"/>
          <w:szCs w:val="22"/>
        </w:rPr>
        <w:t xml:space="preserve">Area Commander GTA </w:t>
      </w:r>
      <w:r w:rsidR="00067499">
        <w:rPr>
          <w:rFonts w:cs="Arial"/>
          <w:szCs w:val="22"/>
        </w:rPr>
        <w:t>Corps</w:t>
      </w:r>
      <w:r w:rsidR="00FA38D4">
        <w:rPr>
          <w:rFonts w:cs="Arial"/>
          <w:szCs w:val="22"/>
        </w:rPr>
        <w:t xml:space="preserve"> Ministries </w:t>
      </w:r>
      <w:r w:rsidRPr="006230F0">
        <w:rPr>
          <w:rFonts w:cs="Arial"/>
          <w:szCs w:val="22"/>
        </w:rPr>
        <w:t>at</w:t>
      </w:r>
      <w:r>
        <w:rPr>
          <w:rFonts w:cs="Arial"/>
          <w:szCs w:val="22"/>
        </w:rPr>
        <w:t xml:space="preserve"> Divisional Headquarters</w:t>
      </w:r>
      <w:r w:rsidR="00067499">
        <w:rPr>
          <w:rFonts w:cs="Arial"/>
          <w:szCs w:val="22"/>
        </w:rPr>
        <w:t xml:space="preserve"> and other Divisional staff for issues that require Divisional input</w:t>
      </w:r>
      <w:r>
        <w:rPr>
          <w:rFonts w:cs="Arial"/>
          <w:szCs w:val="22"/>
        </w:rPr>
        <w:t xml:space="preserve">. </w:t>
      </w:r>
    </w:p>
    <w:p w:rsidR="003E0172" w:rsidRDefault="003E0172" w:rsidP="003E0172">
      <w:pPr>
        <w:rPr>
          <w:rFonts w:cs="Arial"/>
          <w:szCs w:val="22"/>
        </w:rPr>
      </w:pPr>
    </w:p>
    <w:p w:rsidR="003E0172" w:rsidRDefault="003E0172" w:rsidP="003E0172">
      <w:pPr>
        <w:rPr>
          <w:rFonts w:cs="Arial"/>
          <w:szCs w:val="22"/>
        </w:rPr>
      </w:pPr>
      <w:r>
        <w:rPr>
          <w:rFonts w:cs="Arial"/>
          <w:szCs w:val="22"/>
        </w:rPr>
        <w:t>All of the above mentioned relationships are clearly shown on the Organization Chart – a copy of which is attached.</w:t>
      </w:r>
    </w:p>
    <w:p w:rsidR="003E0172" w:rsidRDefault="003E0172" w:rsidP="003E0172">
      <w:pPr>
        <w:rPr>
          <w:rFonts w:cs="Arial"/>
          <w:szCs w:val="22"/>
        </w:rPr>
      </w:pPr>
    </w:p>
    <w:p w:rsidR="003E0172" w:rsidRDefault="003E0172" w:rsidP="003E0172">
      <w:pPr>
        <w:rPr>
          <w:rFonts w:cs="Arial"/>
          <w:szCs w:val="22"/>
        </w:rPr>
      </w:pPr>
      <w:r>
        <w:rPr>
          <w:rFonts w:cs="Arial"/>
          <w:szCs w:val="22"/>
        </w:rPr>
        <w:t>As a ministry unit leader, the Director has the authority to manage spending and budget items up to the limits and in accordance with policies set by Divisional and Territorial Headquarters.</w:t>
      </w:r>
    </w:p>
    <w:p w:rsidR="00673A0F" w:rsidRDefault="00673A0F" w:rsidP="003E0172">
      <w:pPr>
        <w:rPr>
          <w:rFonts w:cs="Arial"/>
          <w:szCs w:val="22"/>
        </w:rPr>
      </w:pPr>
    </w:p>
    <w:p w:rsidR="00673A0F" w:rsidRDefault="00673A0F" w:rsidP="003E0172">
      <w:pPr>
        <w:rPr>
          <w:rFonts w:cs="Arial"/>
          <w:szCs w:val="22"/>
        </w:rPr>
      </w:pPr>
      <w:r w:rsidRPr="006230F0">
        <w:rPr>
          <w:rFonts w:cs="Arial"/>
          <w:szCs w:val="22"/>
        </w:rPr>
        <w:t>A</w:t>
      </w:r>
      <w:r w:rsidR="001415FA" w:rsidRPr="006230F0">
        <w:rPr>
          <w:rFonts w:cs="Arial"/>
          <w:szCs w:val="22"/>
        </w:rPr>
        <w:t xml:space="preserve"> significant portion</w:t>
      </w:r>
      <w:r w:rsidR="001415FA">
        <w:rPr>
          <w:rFonts w:cs="Arial"/>
          <w:szCs w:val="22"/>
        </w:rPr>
        <w:t xml:space="preserve"> o</w:t>
      </w:r>
      <w:r>
        <w:rPr>
          <w:rFonts w:cs="Arial"/>
          <w:szCs w:val="22"/>
        </w:rPr>
        <w:t>f the annual budget of the WCC come</w:t>
      </w:r>
      <w:r w:rsidR="001415FA">
        <w:rPr>
          <w:rFonts w:cs="Arial"/>
          <w:szCs w:val="22"/>
        </w:rPr>
        <w:t>s</w:t>
      </w:r>
      <w:r>
        <w:rPr>
          <w:rFonts w:cs="Arial"/>
          <w:szCs w:val="22"/>
        </w:rPr>
        <w:t xml:space="preserve"> from the Salvation Army Red Shield appeal.</w:t>
      </w:r>
    </w:p>
    <w:p w:rsidR="003E0172" w:rsidRDefault="003E0172" w:rsidP="003E0172">
      <w:pPr>
        <w:rPr>
          <w:rFonts w:cs="Arial"/>
          <w:szCs w:val="22"/>
        </w:rPr>
      </w:pPr>
    </w:p>
    <w:p w:rsidR="003E0172" w:rsidRDefault="003E0172" w:rsidP="003E0172">
      <w:pPr>
        <w:rPr>
          <w:rFonts w:cs="Arial"/>
        </w:rPr>
      </w:pPr>
    </w:p>
    <w:p w:rsidR="003E0172" w:rsidRDefault="003E0172" w:rsidP="00F052DA">
      <w:pPr>
        <w:jc w:val="center"/>
        <w:rPr>
          <w:rFonts w:cs="Arial"/>
        </w:rPr>
      </w:pPr>
    </w:p>
    <w:p w:rsidR="003E0172" w:rsidRDefault="003E0172" w:rsidP="00F052DA">
      <w:pPr>
        <w:jc w:val="center"/>
        <w:rPr>
          <w:rFonts w:cs="Arial"/>
        </w:rPr>
      </w:pPr>
    </w:p>
    <w:p w:rsidR="003E0172" w:rsidRDefault="003E0172" w:rsidP="00F052DA">
      <w:pPr>
        <w:jc w:val="center"/>
        <w:rPr>
          <w:rFonts w:cs="Arial"/>
        </w:rPr>
      </w:pPr>
    </w:p>
    <w:p w:rsidR="00F12FFF" w:rsidRDefault="00F12FFF" w:rsidP="00DF2ECF">
      <w:pPr>
        <w:keepNext/>
        <w:ind w:left="1440" w:hanging="1440"/>
        <w:jc w:val="center"/>
        <w:outlineLvl w:val="1"/>
        <w:rPr>
          <w:b/>
          <w:sz w:val="28"/>
          <w:szCs w:val="28"/>
          <w:lang w:eastAsia="x-none"/>
        </w:rPr>
      </w:pPr>
      <w:bookmarkStart w:id="46" w:name="_Toc332720198"/>
    </w:p>
    <w:p w:rsidR="00DF2ECF" w:rsidRPr="00DF2ECF" w:rsidRDefault="00A523A9" w:rsidP="00DF2ECF">
      <w:pPr>
        <w:keepNext/>
        <w:ind w:left="1440" w:hanging="1440"/>
        <w:jc w:val="center"/>
        <w:outlineLvl w:val="1"/>
        <w:rPr>
          <w:b/>
          <w:sz w:val="28"/>
          <w:szCs w:val="28"/>
          <w:lang w:eastAsia="x-none"/>
        </w:rPr>
      </w:pPr>
      <w:r>
        <w:rPr>
          <w:b/>
          <w:sz w:val="28"/>
          <w:szCs w:val="28"/>
          <w:lang w:eastAsia="x-none"/>
        </w:rPr>
        <w:t xml:space="preserve"> </w:t>
      </w:r>
      <w:bookmarkStart w:id="47" w:name="_Toc491430068"/>
      <w:r w:rsidR="00DF2ECF" w:rsidRPr="00DF2ECF">
        <w:rPr>
          <w:b/>
          <w:sz w:val="28"/>
          <w:szCs w:val="28"/>
          <w:lang w:eastAsia="x-none"/>
        </w:rPr>
        <w:t>Organization Chart</w:t>
      </w:r>
      <w:bookmarkEnd w:id="46"/>
      <w:bookmarkEnd w:id="47"/>
    </w:p>
    <w:p w:rsidR="00DF2ECF" w:rsidRPr="00DF2ECF" w:rsidRDefault="00DF2ECF" w:rsidP="00DF2ECF">
      <w:pPr>
        <w:jc w:val="center"/>
        <w:rPr>
          <w:rFonts w:cs="Arial"/>
        </w:rPr>
      </w:pPr>
    </w:p>
    <w:p w:rsidR="003E0172" w:rsidRDefault="003E0172" w:rsidP="00DF2ECF">
      <w:pPr>
        <w:jc w:val="center"/>
        <w:rPr>
          <w:rFonts w:cs="Arial"/>
        </w:rPr>
      </w:pPr>
    </w:p>
    <w:p w:rsidR="005003C3" w:rsidRPr="00B12B31" w:rsidRDefault="009371AD" w:rsidP="005003C3">
      <w:pPr>
        <w:jc w:val="center"/>
        <w:rPr>
          <w:rFonts w:cs="Arial"/>
          <w:b/>
          <w:sz w:val="24"/>
          <w:szCs w:val="24"/>
        </w:rPr>
      </w:pPr>
      <w:bookmarkStart w:id="48" w:name="_GoBack"/>
      <w:r>
        <w:rPr>
          <w:noProof/>
          <w:lang w:val="en-CA" w:eastAsia="en-CA"/>
        </w:rPr>
        <w:drawing>
          <wp:inline distT="0" distB="0" distL="0" distR="0" wp14:anchorId="6A62C105" wp14:editId="6993D646">
            <wp:extent cx="4781550" cy="358584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1550" cy="3585845"/>
                    </a:xfrm>
                    <a:prstGeom prst="rect">
                      <a:avLst/>
                    </a:prstGeom>
                    <a:noFill/>
                  </pic:spPr>
                </pic:pic>
              </a:graphicData>
            </a:graphic>
          </wp:inline>
        </w:drawing>
      </w:r>
      <w:bookmarkEnd w:id="48"/>
      <w:r w:rsidR="003E0172">
        <w:rPr>
          <w:rFonts w:cs="Arial"/>
          <w:b/>
          <w:sz w:val="24"/>
          <w:szCs w:val="24"/>
        </w:rPr>
        <w:br w:type="page"/>
      </w:r>
      <w:r w:rsidR="005003C3" w:rsidRPr="00B12B31">
        <w:rPr>
          <w:rFonts w:cs="Arial"/>
          <w:b/>
          <w:sz w:val="24"/>
          <w:szCs w:val="24"/>
        </w:rPr>
        <w:lastRenderedPageBreak/>
        <w:t>The Salvation Army</w:t>
      </w:r>
    </w:p>
    <w:p w:rsidR="005003C3" w:rsidRPr="00B12B31" w:rsidRDefault="005003C3" w:rsidP="005003C3">
      <w:pPr>
        <w:jc w:val="center"/>
        <w:rPr>
          <w:rFonts w:cs="Arial"/>
          <w:b/>
          <w:sz w:val="24"/>
          <w:szCs w:val="24"/>
        </w:rPr>
      </w:pPr>
      <w:r w:rsidRPr="00B12B31">
        <w:rPr>
          <w:rFonts w:cs="Arial"/>
          <w:b/>
          <w:sz w:val="24"/>
          <w:szCs w:val="24"/>
        </w:rPr>
        <w:t>Women’s Counselling Centre</w:t>
      </w:r>
    </w:p>
    <w:p w:rsidR="005003C3" w:rsidRPr="00B12B31" w:rsidRDefault="005003C3" w:rsidP="005003C3">
      <w:pPr>
        <w:jc w:val="center"/>
        <w:rPr>
          <w:rFonts w:cs="Arial"/>
          <w:b/>
          <w:sz w:val="24"/>
          <w:szCs w:val="24"/>
        </w:rPr>
      </w:pPr>
      <w:r w:rsidRPr="00B12B31">
        <w:rPr>
          <w:rFonts w:cs="Arial"/>
          <w:b/>
          <w:sz w:val="24"/>
          <w:szCs w:val="24"/>
        </w:rPr>
        <w:t>POLICIES &amp; PROCEDURES MANUAL</w:t>
      </w:r>
    </w:p>
    <w:p w:rsidR="005003C3" w:rsidRPr="00B12B31" w:rsidRDefault="005003C3" w:rsidP="005003C3">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5003C3" w:rsidRPr="00B12B31">
        <w:tc>
          <w:tcPr>
            <w:tcW w:w="1980" w:type="dxa"/>
          </w:tcPr>
          <w:p w:rsidR="00EB788D" w:rsidRPr="00E138A1" w:rsidRDefault="00EB788D" w:rsidP="005003C3">
            <w:pPr>
              <w:rPr>
                <w:rFonts w:cs="Arial"/>
                <w:sz w:val="24"/>
                <w:szCs w:val="24"/>
              </w:rPr>
            </w:pPr>
          </w:p>
          <w:p w:rsidR="005003C3" w:rsidRPr="00E138A1" w:rsidRDefault="005003C3" w:rsidP="005003C3">
            <w:pPr>
              <w:rPr>
                <w:rFonts w:cs="Arial"/>
                <w:sz w:val="24"/>
                <w:szCs w:val="24"/>
              </w:rPr>
            </w:pPr>
            <w:r w:rsidRPr="00E138A1">
              <w:rPr>
                <w:rFonts w:cs="Arial"/>
                <w:sz w:val="24"/>
                <w:szCs w:val="24"/>
              </w:rPr>
              <w:t>Section:</w:t>
            </w:r>
          </w:p>
        </w:tc>
        <w:tc>
          <w:tcPr>
            <w:tcW w:w="2340" w:type="dxa"/>
          </w:tcPr>
          <w:p w:rsidR="00EB788D" w:rsidRPr="00E138A1" w:rsidRDefault="00EB788D" w:rsidP="005003C3">
            <w:pPr>
              <w:rPr>
                <w:rFonts w:cs="Arial"/>
                <w:sz w:val="24"/>
                <w:szCs w:val="24"/>
              </w:rPr>
            </w:pPr>
          </w:p>
          <w:p w:rsidR="005003C3" w:rsidRPr="00E138A1" w:rsidRDefault="005003C3" w:rsidP="005003C3">
            <w:pPr>
              <w:rPr>
                <w:rFonts w:cs="Arial"/>
                <w:sz w:val="24"/>
                <w:szCs w:val="24"/>
              </w:rPr>
            </w:pPr>
            <w:r w:rsidRPr="00E138A1">
              <w:rPr>
                <w:rFonts w:cs="Arial"/>
                <w:sz w:val="24"/>
                <w:szCs w:val="24"/>
              </w:rPr>
              <w:t>Program</w:t>
            </w:r>
          </w:p>
        </w:tc>
      </w:tr>
      <w:tr w:rsidR="005003C3" w:rsidRPr="00B12B31">
        <w:tc>
          <w:tcPr>
            <w:tcW w:w="1980" w:type="dxa"/>
          </w:tcPr>
          <w:p w:rsidR="005003C3" w:rsidRPr="00B12B31" w:rsidRDefault="005003C3" w:rsidP="005003C3">
            <w:pPr>
              <w:rPr>
                <w:rFonts w:cs="Arial"/>
                <w:sz w:val="24"/>
                <w:szCs w:val="24"/>
              </w:rPr>
            </w:pPr>
          </w:p>
        </w:tc>
        <w:tc>
          <w:tcPr>
            <w:tcW w:w="2340" w:type="dxa"/>
          </w:tcPr>
          <w:p w:rsidR="005003C3" w:rsidRPr="00B12B31" w:rsidRDefault="005003C3" w:rsidP="00CB0EC8">
            <w:pPr>
              <w:rPr>
                <w:rFonts w:cs="Arial"/>
                <w:sz w:val="24"/>
                <w:szCs w:val="24"/>
              </w:rPr>
            </w:pPr>
          </w:p>
        </w:tc>
      </w:tr>
      <w:tr w:rsidR="005003C3" w:rsidRPr="00B12B31">
        <w:tc>
          <w:tcPr>
            <w:tcW w:w="1980" w:type="dxa"/>
          </w:tcPr>
          <w:p w:rsidR="005003C3" w:rsidRPr="00B12B31" w:rsidRDefault="005003C3" w:rsidP="005003C3">
            <w:pPr>
              <w:rPr>
                <w:rFonts w:cs="Arial"/>
                <w:sz w:val="24"/>
                <w:szCs w:val="24"/>
              </w:rPr>
            </w:pPr>
            <w:r w:rsidRPr="00B12B31">
              <w:rPr>
                <w:rFonts w:cs="Arial"/>
                <w:sz w:val="24"/>
                <w:szCs w:val="24"/>
              </w:rPr>
              <w:t>Date Created:</w:t>
            </w:r>
          </w:p>
        </w:tc>
        <w:tc>
          <w:tcPr>
            <w:tcW w:w="2340" w:type="dxa"/>
          </w:tcPr>
          <w:p w:rsidR="005003C3" w:rsidRPr="00B12B31" w:rsidRDefault="00174676" w:rsidP="005003C3">
            <w:pPr>
              <w:rPr>
                <w:rFonts w:cs="Arial"/>
                <w:sz w:val="24"/>
                <w:szCs w:val="24"/>
              </w:rPr>
            </w:pPr>
            <w:r>
              <w:rPr>
                <w:rFonts w:cs="Arial"/>
                <w:sz w:val="24"/>
                <w:szCs w:val="24"/>
              </w:rPr>
              <w:t>May 2015</w:t>
            </w:r>
          </w:p>
        </w:tc>
      </w:tr>
      <w:tr w:rsidR="005003C3" w:rsidRPr="00B12B31">
        <w:tc>
          <w:tcPr>
            <w:tcW w:w="1980" w:type="dxa"/>
          </w:tcPr>
          <w:p w:rsidR="005003C3" w:rsidRPr="00B12B31" w:rsidRDefault="005003C3" w:rsidP="005003C3">
            <w:pPr>
              <w:rPr>
                <w:rFonts w:cs="Arial"/>
                <w:sz w:val="24"/>
                <w:szCs w:val="24"/>
              </w:rPr>
            </w:pPr>
            <w:r w:rsidRPr="00B12B31">
              <w:rPr>
                <w:rFonts w:cs="Arial"/>
                <w:sz w:val="24"/>
                <w:szCs w:val="24"/>
              </w:rPr>
              <w:t>Date Reviewed:</w:t>
            </w:r>
          </w:p>
        </w:tc>
        <w:tc>
          <w:tcPr>
            <w:tcW w:w="2340" w:type="dxa"/>
          </w:tcPr>
          <w:p w:rsidR="005003C3" w:rsidRPr="00B12B31" w:rsidRDefault="00690A61" w:rsidP="001415FA">
            <w:pPr>
              <w:rPr>
                <w:rFonts w:cs="Arial"/>
                <w:sz w:val="24"/>
                <w:szCs w:val="24"/>
              </w:rPr>
            </w:pPr>
            <w:r>
              <w:rPr>
                <w:rFonts w:cs="Arial"/>
                <w:sz w:val="24"/>
                <w:szCs w:val="24"/>
              </w:rPr>
              <w:t>July 2017</w:t>
            </w:r>
          </w:p>
        </w:tc>
      </w:tr>
      <w:tr w:rsidR="005003C3" w:rsidRPr="00B12B31">
        <w:tc>
          <w:tcPr>
            <w:tcW w:w="1980" w:type="dxa"/>
          </w:tcPr>
          <w:p w:rsidR="005003C3" w:rsidRPr="00B12B31" w:rsidRDefault="005003C3" w:rsidP="005003C3">
            <w:pPr>
              <w:rPr>
                <w:rFonts w:cs="Arial"/>
                <w:sz w:val="24"/>
                <w:szCs w:val="24"/>
              </w:rPr>
            </w:pPr>
            <w:r w:rsidRPr="00B12B31">
              <w:rPr>
                <w:rFonts w:cs="Arial"/>
                <w:sz w:val="24"/>
                <w:szCs w:val="24"/>
              </w:rPr>
              <w:t>Authority:</w:t>
            </w:r>
          </w:p>
        </w:tc>
        <w:tc>
          <w:tcPr>
            <w:tcW w:w="2340" w:type="dxa"/>
          </w:tcPr>
          <w:p w:rsidR="005003C3" w:rsidRPr="00B12B31" w:rsidRDefault="005003C3" w:rsidP="005003C3">
            <w:pPr>
              <w:rPr>
                <w:rFonts w:cs="Arial"/>
                <w:sz w:val="24"/>
                <w:szCs w:val="24"/>
              </w:rPr>
            </w:pPr>
            <w:r w:rsidRPr="00B12B31">
              <w:rPr>
                <w:rFonts w:cs="Arial"/>
                <w:sz w:val="24"/>
                <w:szCs w:val="24"/>
              </w:rPr>
              <w:t>Director</w:t>
            </w:r>
          </w:p>
        </w:tc>
      </w:tr>
    </w:tbl>
    <w:p w:rsidR="005003C3" w:rsidRPr="00B12B31" w:rsidRDefault="005003C3" w:rsidP="005003C3">
      <w:pPr>
        <w:rPr>
          <w:rFonts w:cs="Arial"/>
          <w:lang w:val="en-CA"/>
        </w:rPr>
      </w:pPr>
    </w:p>
    <w:p w:rsidR="005003C3" w:rsidRDefault="005003C3" w:rsidP="005003C3">
      <w:pPr>
        <w:jc w:val="center"/>
        <w:rPr>
          <w:rFonts w:cs="Arial"/>
          <w:b/>
          <w:sz w:val="36"/>
          <w:szCs w:val="36"/>
          <w:u w:val="single"/>
          <w:lang w:val="en-CA"/>
        </w:rPr>
      </w:pPr>
    </w:p>
    <w:p w:rsidR="005003C3" w:rsidRPr="00B12B31" w:rsidRDefault="005003C3" w:rsidP="00B6542B">
      <w:pPr>
        <w:pStyle w:val="Heading1"/>
      </w:pPr>
      <w:bookmarkStart w:id="49" w:name="_Toc491430069"/>
      <w:r>
        <w:t>Discharge Criteria and Process</w:t>
      </w:r>
      <w:bookmarkEnd w:id="49"/>
    </w:p>
    <w:p w:rsidR="005003C3" w:rsidRDefault="005003C3" w:rsidP="00B6542B">
      <w:pPr>
        <w:pStyle w:val="Heading1"/>
      </w:pPr>
    </w:p>
    <w:p w:rsidR="005003C3" w:rsidRDefault="005003C3" w:rsidP="005003C3">
      <w:pPr>
        <w:rPr>
          <w:lang w:val="en-CA"/>
        </w:rPr>
      </w:pPr>
    </w:p>
    <w:p w:rsidR="005003C3" w:rsidRDefault="005003C3" w:rsidP="005003C3">
      <w:pPr>
        <w:rPr>
          <w:rFonts w:cs="Arial"/>
          <w:b/>
          <w:szCs w:val="22"/>
          <w:lang w:val="en-CA"/>
        </w:rPr>
      </w:pPr>
      <w:r w:rsidRPr="000257FF">
        <w:rPr>
          <w:rFonts w:cs="Arial"/>
          <w:b/>
          <w:szCs w:val="22"/>
          <w:lang w:val="en-CA"/>
        </w:rPr>
        <w:t>Policy:</w:t>
      </w:r>
    </w:p>
    <w:p w:rsidR="005003C3" w:rsidRDefault="005003C3" w:rsidP="005003C3">
      <w:pPr>
        <w:rPr>
          <w:rFonts w:cs="Arial"/>
          <w:b/>
          <w:szCs w:val="22"/>
          <w:lang w:val="en-CA"/>
        </w:rPr>
      </w:pPr>
    </w:p>
    <w:p w:rsidR="005003C3" w:rsidRDefault="005003C3" w:rsidP="005003C3">
      <w:pPr>
        <w:rPr>
          <w:rFonts w:cs="Arial"/>
          <w:szCs w:val="22"/>
        </w:rPr>
      </w:pPr>
      <w:r>
        <w:rPr>
          <w:rFonts w:cs="Arial"/>
          <w:szCs w:val="22"/>
        </w:rPr>
        <w:t>It is the policy of the</w:t>
      </w:r>
      <w:r w:rsidR="00D8789A">
        <w:rPr>
          <w:rFonts w:cs="Arial"/>
          <w:szCs w:val="22"/>
        </w:rPr>
        <w:t xml:space="preserve"> Women’s Counselling C</w:t>
      </w:r>
      <w:r w:rsidRPr="00D05E53">
        <w:rPr>
          <w:rFonts w:cs="Arial"/>
          <w:szCs w:val="22"/>
        </w:rPr>
        <w:t xml:space="preserve">entre </w:t>
      </w:r>
      <w:r>
        <w:rPr>
          <w:rFonts w:cs="Arial"/>
          <w:szCs w:val="22"/>
        </w:rPr>
        <w:t>to</w:t>
      </w:r>
      <w:r w:rsidRPr="00D05E53">
        <w:rPr>
          <w:rFonts w:cs="Arial"/>
          <w:szCs w:val="22"/>
        </w:rPr>
        <w:t xml:space="preserve"> </w:t>
      </w:r>
      <w:r>
        <w:rPr>
          <w:rFonts w:cs="Arial"/>
          <w:szCs w:val="22"/>
        </w:rPr>
        <w:t>ensure that we are serving our client’s best interests in our programs.</w:t>
      </w:r>
    </w:p>
    <w:p w:rsidR="005003C3" w:rsidRDefault="005003C3" w:rsidP="005003C3">
      <w:pPr>
        <w:rPr>
          <w:rFonts w:cs="Arial"/>
          <w:szCs w:val="22"/>
        </w:rPr>
      </w:pPr>
    </w:p>
    <w:p w:rsidR="00D8789A" w:rsidRDefault="00D8789A" w:rsidP="005003C3">
      <w:pPr>
        <w:rPr>
          <w:rFonts w:cs="Arial"/>
          <w:b/>
          <w:szCs w:val="22"/>
        </w:rPr>
      </w:pPr>
    </w:p>
    <w:p w:rsidR="005003C3" w:rsidRPr="005003C3" w:rsidRDefault="005003C3" w:rsidP="005003C3">
      <w:pPr>
        <w:rPr>
          <w:rFonts w:cs="Arial"/>
          <w:b/>
          <w:szCs w:val="22"/>
        </w:rPr>
      </w:pPr>
      <w:r w:rsidRPr="005003C3">
        <w:rPr>
          <w:rFonts w:cs="Arial"/>
          <w:b/>
          <w:szCs w:val="22"/>
        </w:rPr>
        <w:t>Procedure:</w:t>
      </w:r>
    </w:p>
    <w:p w:rsidR="005003C3" w:rsidRDefault="005003C3" w:rsidP="005003C3">
      <w:pPr>
        <w:rPr>
          <w:rFonts w:cs="Arial"/>
          <w:szCs w:val="22"/>
        </w:rPr>
      </w:pPr>
    </w:p>
    <w:p w:rsidR="00D12AA2" w:rsidRDefault="005003C3" w:rsidP="00D12AA2">
      <w:pPr>
        <w:rPr>
          <w:rFonts w:cs="Arial"/>
          <w:szCs w:val="22"/>
        </w:rPr>
      </w:pPr>
      <w:r>
        <w:rPr>
          <w:rFonts w:cs="Arial"/>
          <w:szCs w:val="22"/>
        </w:rPr>
        <w:t xml:space="preserve">It is unhelpful to keep a client </w:t>
      </w:r>
      <w:r w:rsidR="00444AFC">
        <w:rPr>
          <w:rFonts w:cs="Arial"/>
          <w:szCs w:val="22"/>
        </w:rPr>
        <w:t>coming for service</w:t>
      </w:r>
      <w:r>
        <w:rPr>
          <w:rFonts w:cs="Arial"/>
          <w:szCs w:val="22"/>
        </w:rPr>
        <w:t xml:space="preserve"> when she no longer needs </w:t>
      </w:r>
      <w:r w:rsidR="00444AFC">
        <w:rPr>
          <w:rFonts w:cs="Arial"/>
          <w:szCs w:val="22"/>
        </w:rPr>
        <w:t>it</w:t>
      </w:r>
      <w:r>
        <w:rPr>
          <w:rFonts w:cs="Arial"/>
          <w:szCs w:val="22"/>
        </w:rPr>
        <w:t xml:space="preserve">. This can result in fostering dependency and may be disempowering to the </w:t>
      </w:r>
      <w:r w:rsidR="009C6EF2">
        <w:rPr>
          <w:rFonts w:cs="Arial"/>
          <w:szCs w:val="22"/>
        </w:rPr>
        <w:t>client</w:t>
      </w:r>
      <w:r>
        <w:rPr>
          <w:rFonts w:cs="Arial"/>
          <w:szCs w:val="22"/>
        </w:rPr>
        <w:t>.</w:t>
      </w:r>
      <w:r w:rsidR="00D12AA2">
        <w:rPr>
          <w:rFonts w:cs="Arial"/>
          <w:szCs w:val="22"/>
        </w:rPr>
        <w:t xml:space="preserve"> In </w:t>
      </w:r>
      <w:r w:rsidR="00444AFC">
        <w:rPr>
          <w:rFonts w:cs="Arial"/>
          <w:szCs w:val="22"/>
        </w:rPr>
        <w:t>service</w:t>
      </w:r>
      <w:r w:rsidR="00D12AA2">
        <w:rPr>
          <w:rFonts w:cs="Arial"/>
          <w:szCs w:val="22"/>
        </w:rPr>
        <w:t xml:space="preserve"> planning, </w:t>
      </w:r>
      <w:r w:rsidR="00444AFC">
        <w:rPr>
          <w:rFonts w:cs="Arial"/>
          <w:szCs w:val="22"/>
        </w:rPr>
        <w:t>staff members</w:t>
      </w:r>
      <w:r w:rsidR="00D12AA2">
        <w:rPr>
          <w:rFonts w:cs="Arial"/>
          <w:szCs w:val="22"/>
        </w:rPr>
        <w:t xml:space="preserve"> should be mindful of the need to terminate when the client no longer requires our services. </w:t>
      </w:r>
    </w:p>
    <w:p w:rsidR="005003C3" w:rsidRDefault="005003C3" w:rsidP="005003C3">
      <w:pPr>
        <w:rPr>
          <w:rFonts w:cs="Arial"/>
          <w:szCs w:val="22"/>
        </w:rPr>
      </w:pPr>
    </w:p>
    <w:p w:rsidR="005003C3" w:rsidRDefault="005003C3" w:rsidP="005003C3">
      <w:pPr>
        <w:rPr>
          <w:rFonts w:cs="Arial"/>
          <w:szCs w:val="22"/>
        </w:rPr>
      </w:pPr>
      <w:r>
        <w:rPr>
          <w:rFonts w:cs="Arial"/>
          <w:szCs w:val="22"/>
        </w:rPr>
        <w:t>There are several reasons why a client may be discharged from our program:</w:t>
      </w:r>
    </w:p>
    <w:p w:rsidR="005003C3" w:rsidRDefault="005003C3" w:rsidP="005003C3">
      <w:pPr>
        <w:rPr>
          <w:rFonts w:cs="Arial"/>
          <w:szCs w:val="22"/>
        </w:rPr>
      </w:pPr>
    </w:p>
    <w:p w:rsidR="005003C3" w:rsidRDefault="003736F7" w:rsidP="0054064A">
      <w:pPr>
        <w:numPr>
          <w:ilvl w:val="0"/>
          <w:numId w:val="19"/>
        </w:numPr>
        <w:rPr>
          <w:rFonts w:cs="Arial"/>
          <w:szCs w:val="22"/>
        </w:rPr>
      </w:pPr>
      <w:r>
        <w:rPr>
          <w:rFonts w:cs="Arial"/>
          <w:szCs w:val="22"/>
        </w:rPr>
        <w:t>Client g</w:t>
      </w:r>
      <w:r w:rsidR="005003C3">
        <w:rPr>
          <w:rFonts w:cs="Arial"/>
          <w:szCs w:val="22"/>
        </w:rPr>
        <w:t xml:space="preserve">oals </w:t>
      </w:r>
      <w:r>
        <w:rPr>
          <w:rFonts w:cs="Arial"/>
          <w:szCs w:val="22"/>
        </w:rPr>
        <w:t>a</w:t>
      </w:r>
      <w:r w:rsidR="005003C3">
        <w:rPr>
          <w:rFonts w:cs="Arial"/>
          <w:szCs w:val="22"/>
        </w:rPr>
        <w:t xml:space="preserve">re </w:t>
      </w:r>
      <w:r>
        <w:rPr>
          <w:rFonts w:cs="Arial"/>
          <w:szCs w:val="22"/>
        </w:rPr>
        <w:t>m</w:t>
      </w:r>
      <w:r w:rsidR="005003C3">
        <w:rPr>
          <w:rFonts w:cs="Arial"/>
          <w:szCs w:val="22"/>
        </w:rPr>
        <w:t>et</w:t>
      </w:r>
    </w:p>
    <w:p w:rsidR="005003C3" w:rsidRDefault="005003C3" w:rsidP="0054064A">
      <w:pPr>
        <w:numPr>
          <w:ilvl w:val="0"/>
          <w:numId w:val="19"/>
        </w:numPr>
        <w:rPr>
          <w:rFonts w:cs="Arial"/>
          <w:szCs w:val="22"/>
        </w:rPr>
      </w:pPr>
      <w:r>
        <w:rPr>
          <w:rFonts w:cs="Arial"/>
          <w:szCs w:val="22"/>
        </w:rPr>
        <w:t xml:space="preserve">Client </w:t>
      </w:r>
      <w:r w:rsidR="003736F7">
        <w:rPr>
          <w:rFonts w:cs="Arial"/>
          <w:szCs w:val="22"/>
        </w:rPr>
        <w:t>n</w:t>
      </w:r>
      <w:r>
        <w:rPr>
          <w:rFonts w:cs="Arial"/>
          <w:szCs w:val="22"/>
        </w:rPr>
        <w:t xml:space="preserve">eeds </w:t>
      </w:r>
      <w:r w:rsidR="003736F7">
        <w:rPr>
          <w:rFonts w:cs="Arial"/>
          <w:szCs w:val="22"/>
        </w:rPr>
        <w:t>a</w:t>
      </w:r>
      <w:r>
        <w:rPr>
          <w:rFonts w:cs="Arial"/>
          <w:szCs w:val="22"/>
        </w:rPr>
        <w:t xml:space="preserve"> </w:t>
      </w:r>
      <w:r w:rsidR="003736F7">
        <w:rPr>
          <w:rFonts w:cs="Arial"/>
          <w:szCs w:val="22"/>
        </w:rPr>
        <w:t>b</w:t>
      </w:r>
      <w:r>
        <w:rPr>
          <w:rFonts w:cs="Arial"/>
          <w:szCs w:val="22"/>
        </w:rPr>
        <w:t xml:space="preserve">reak </w:t>
      </w:r>
      <w:r w:rsidR="003736F7">
        <w:rPr>
          <w:rFonts w:cs="Arial"/>
          <w:szCs w:val="22"/>
        </w:rPr>
        <w:t>f</w:t>
      </w:r>
      <w:r>
        <w:rPr>
          <w:rFonts w:cs="Arial"/>
          <w:szCs w:val="22"/>
        </w:rPr>
        <w:t xml:space="preserve">rom </w:t>
      </w:r>
      <w:r w:rsidR="003736F7">
        <w:rPr>
          <w:rFonts w:cs="Arial"/>
          <w:szCs w:val="22"/>
        </w:rPr>
        <w:t>c</w:t>
      </w:r>
      <w:r>
        <w:rPr>
          <w:rFonts w:cs="Arial"/>
          <w:szCs w:val="22"/>
        </w:rPr>
        <w:t>ounselling</w:t>
      </w:r>
      <w:r w:rsidR="00444AFC">
        <w:rPr>
          <w:rFonts w:cs="Arial"/>
          <w:szCs w:val="22"/>
        </w:rPr>
        <w:t xml:space="preserve"> / transition support</w:t>
      </w:r>
    </w:p>
    <w:p w:rsidR="005003C3" w:rsidRDefault="005003C3" w:rsidP="0054064A">
      <w:pPr>
        <w:numPr>
          <w:ilvl w:val="0"/>
          <w:numId w:val="19"/>
        </w:numPr>
        <w:rPr>
          <w:rFonts w:cs="Arial"/>
          <w:szCs w:val="22"/>
        </w:rPr>
      </w:pPr>
      <w:r>
        <w:rPr>
          <w:rFonts w:cs="Arial"/>
          <w:szCs w:val="22"/>
        </w:rPr>
        <w:t xml:space="preserve">Client </w:t>
      </w:r>
      <w:r w:rsidR="003736F7">
        <w:rPr>
          <w:rFonts w:cs="Arial"/>
          <w:szCs w:val="22"/>
        </w:rPr>
        <w:t>d</w:t>
      </w:r>
      <w:r>
        <w:rPr>
          <w:rFonts w:cs="Arial"/>
          <w:szCs w:val="22"/>
        </w:rPr>
        <w:t xml:space="preserve">rops </w:t>
      </w:r>
      <w:r w:rsidR="003736F7">
        <w:rPr>
          <w:rFonts w:cs="Arial"/>
          <w:szCs w:val="22"/>
        </w:rPr>
        <w:t>o</w:t>
      </w:r>
      <w:r>
        <w:rPr>
          <w:rFonts w:cs="Arial"/>
          <w:szCs w:val="22"/>
        </w:rPr>
        <w:t>ut</w:t>
      </w:r>
    </w:p>
    <w:p w:rsidR="000A6E78" w:rsidRDefault="000A6E78" w:rsidP="0054064A">
      <w:pPr>
        <w:numPr>
          <w:ilvl w:val="0"/>
          <w:numId w:val="19"/>
        </w:numPr>
        <w:rPr>
          <w:rFonts w:cs="Arial"/>
          <w:szCs w:val="22"/>
        </w:rPr>
      </w:pPr>
      <w:r>
        <w:rPr>
          <w:rFonts w:cs="Arial"/>
          <w:szCs w:val="22"/>
        </w:rPr>
        <w:t xml:space="preserve">Client </w:t>
      </w:r>
      <w:r w:rsidR="003736F7">
        <w:rPr>
          <w:rFonts w:cs="Arial"/>
          <w:szCs w:val="22"/>
        </w:rPr>
        <w:t>r</w:t>
      </w:r>
      <w:r>
        <w:rPr>
          <w:rFonts w:cs="Arial"/>
          <w:szCs w:val="22"/>
        </w:rPr>
        <w:t xml:space="preserve">egularly </w:t>
      </w:r>
      <w:r w:rsidR="003736F7">
        <w:rPr>
          <w:rFonts w:cs="Arial"/>
          <w:szCs w:val="22"/>
        </w:rPr>
        <w:t>m</w:t>
      </w:r>
      <w:r>
        <w:rPr>
          <w:rFonts w:cs="Arial"/>
          <w:szCs w:val="22"/>
        </w:rPr>
        <w:t xml:space="preserve">isses </w:t>
      </w:r>
      <w:r w:rsidR="003736F7">
        <w:rPr>
          <w:rFonts w:cs="Arial"/>
          <w:szCs w:val="22"/>
        </w:rPr>
        <w:t>a</w:t>
      </w:r>
      <w:r>
        <w:rPr>
          <w:rFonts w:cs="Arial"/>
          <w:szCs w:val="22"/>
        </w:rPr>
        <w:t>ppointments</w:t>
      </w:r>
    </w:p>
    <w:p w:rsidR="000A6E78" w:rsidRDefault="000A6E78" w:rsidP="0054064A">
      <w:pPr>
        <w:numPr>
          <w:ilvl w:val="0"/>
          <w:numId w:val="19"/>
        </w:numPr>
        <w:rPr>
          <w:rFonts w:cs="Arial"/>
          <w:szCs w:val="22"/>
        </w:rPr>
      </w:pPr>
      <w:r>
        <w:rPr>
          <w:rFonts w:cs="Arial"/>
          <w:szCs w:val="22"/>
        </w:rPr>
        <w:t xml:space="preserve">Client is participating in a </w:t>
      </w:r>
      <w:r w:rsidR="00911D68">
        <w:rPr>
          <w:rFonts w:cs="Arial"/>
          <w:szCs w:val="22"/>
        </w:rPr>
        <w:t>workshop</w:t>
      </w:r>
      <w:r>
        <w:rPr>
          <w:rFonts w:cs="Arial"/>
          <w:szCs w:val="22"/>
        </w:rPr>
        <w:t xml:space="preserve"> which has concluded</w:t>
      </w:r>
    </w:p>
    <w:p w:rsidR="005003C3" w:rsidRDefault="005003C3" w:rsidP="0054064A">
      <w:pPr>
        <w:numPr>
          <w:ilvl w:val="0"/>
          <w:numId w:val="19"/>
        </w:numPr>
        <w:rPr>
          <w:rFonts w:cs="Arial"/>
          <w:szCs w:val="22"/>
        </w:rPr>
      </w:pPr>
      <w:r>
        <w:rPr>
          <w:rFonts w:cs="Arial"/>
          <w:szCs w:val="22"/>
        </w:rPr>
        <w:t xml:space="preserve">Client </w:t>
      </w:r>
      <w:r w:rsidR="003736F7">
        <w:rPr>
          <w:rFonts w:cs="Arial"/>
          <w:szCs w:val="22"/>
        </w:rPr>
        <w:t>m</w:t>
      </w:r>
      <w:r>
        <w:rPr>
          <w:rFonts w:cs="Arial"/>
          <w:szCs w:val="22"/>
        </w:rPr>
        <w:t xml:space="preserve">oves </w:t>
      </w:r>
      <w:r w:rsidR="003736F7">
        <w:rPr>
          <w:rFonts w:cs="Arial"/>
          <w:szCs w:val="22"/>
        </w:rPr>
        <w:t>o</w:t>
      </w:r>
      <w:r>
        <w:rPr>
          <w:rFonts w:cs="Arial"/>
          <w:szCs w:val="22"/>
        </w:rPr>
        <w:t>ut of Peel Region</w:t>
      </w:r>
    </w:p>
    <w:p w:rsidR="005003C3" w:rsidRDefault="005003C3" w:rsidP="0054064A">
      <w:pPr>
        <w:numPr>
          <w:ilvl w:val="0"/>
          <w:numId w:val="19"/>
        </w:numPr>
        <w:rPr>
          <w:rFonts w:cs="Arial"/>
          <w:szCs w:val="22"/>
        </w:rPr>
      </w:pPr>
      <w:r>
        <w:rPr>
          <w:rFonts w:cs="Arial"/>
          <w:szCs w:val="22"/>
        </w:rPr>
        <w:t>Client requires specialized help from a different kind of program</w:t>
      </w:r>
    </w:p>
    <w:p w:rsidR="005003C3" w:rsidRDefault="005003C3" w:rsidP="0054064A">
      <w:pPr>
        <w:numPr>
          <w:ilvl w:val="0"/>
          <w:numId w:val="19"/>
        </w:numPr>
        <w:rPr>
          <w:rFonts w:cs="Arial"/>
          <w:szCs w:val="22"/>
        </w:rPr>
      </w:pPr>
      <w:r>
        <w:rPr>
          <w:rFonts w:cs="Arial"/>
          <w:szCs w:val="22"/>
        </w:rPr>
        <w:t>Client is unwilling to behave within the established guidelines of the Centre</w:t>
      </w:r>
    </w:p>
    <w:p w:rsidR="005003C3" w:rsidRDefault="005003C3" w:rsidP="000A6E78">
      <w:pPr>
        <w:ind w:left="360"/>
        <w:rPr>
          <w:rFonts w:cs="Arial"/>
          <w:szCs w:val="22"/>
        </w:rPr>
      </w:pPr>
    </w:p>
    <w:p w:rsidR="00444AFC" w:rsidRDefault="00D12AA2" w:rsidP="005003C3">
      <w:pPr>
        <w:rPr>
          <w:rFonts w:cs="Arial"/>
          <w:szCs w:val="22"/>
        </w:rPr>
      </w:pPr>
      <w:r>
        <w:rPr>
          <w:rFonts w:cs="Arial"/>
          <w:szCs w:val="22"/>
        </w:rPr>
        <w:t xml:space="preserve">It is inappropriate to discuss discharge with a client who is in crisis. Discharge discussion should be brought up by the </w:t>
      </w:r>
      <w:r w:rsidR="00444AFC">
        <w:rPr>
          <w:rFonts w:cs="Arial"/>
          <w:szCs w:val="22"/>
        </w:rPr>
        <w:t xml:space="preserve">staff member </w:t>
      </w:r>
      <w:r>
        <w:rPr>
          <w:rFonts w:cs="Arial"/>
          <w:szCs w:val="22"/>
        </w:rPr>
        <w:t>when the client is no longer in crisis and has shown progress in meeting the goals that she has set for herself.</w:t>
      </w:r>
      <w:r w:rsidR="00053DFA">
        <w:rPr>
          <w:rFonts w:cs="Arial"/>
          <w:szCs w:val="22"/>
        </w:rPr>
        <w:t xml:space="preserve"> </w:t>
      </w:r>
    </w:p>
    <w:p w:rsidR="00444AFC" w:rsidRDefault="00444AFC" w:rsidP="005003C3">
      <w:pPr>
        <w:rPr>
          <w:rFonts w:cs="Arial"/>
          <w:szCs w:val="22"/>
        </w:rPr>
      </w:pPr>
    </w:p>
    <w:p w:rsidR="00444AFC" w:rsidRDefault="00053DFA" w:rsidP="005003C3">
      <w:pPr>
        <w:rPr>
          <w:rFonts w:cs="Arial"/>
          <w:szCs w:val="22"/>
        </w:rPr>
      </w:pPr>
      <w:r>
        <w:rPr>
          <w:rFonts w:cs="Arial"/>
          <w:szCs w:val="22"/>
        </w:rPr>
        <w:t xml:space="preserve">For </w:t>
      </w:r>
      <w:r w:rsidR="00444AFC">
        <w:rPr>
          <w:rFonts w:cs="Arial"/>
          <w:szCs w:val="22"/>
        </w:rPr>
        <w:t xml:space="preserve">counselling </w:t>
      </w:r>
      <w:r>
        <w:rPr>
          <w:rFonts w:cs="Arial"/>
          <w:szCs w:val="22"/>
        </w:rPr>
        <w:t>clients who are receiving the full 25 sessions, the discharge process and form should begin to be used at approximately the 20</w:t>
      </w:r>
      <w:r w:rsidRPr="00053DFA">
        <w:rPr>
          <w:rFonts w:cs="Arial"/>
          <w:szCs w:val="22"/>
          <w:vertAlign w:val="superscript"/>
        </w:rPr>
        <w:t>th</w:t>
      </w:r>
      <w:r>
        <w:rPr>
          <w:rFonts w:cs="Arial"/>
          <w:szCs w:val="22"/>
        </w:rPr>
        <w:t xml:space="preserve"> session, or earlier if appropriate, and completed by the end of the 25</w:t>
      </w:r>
      <w:r w:rsidRPr="00053DFA">
        <w:rPr>
          <w:rFonts w:cs="Arial"/>
          <w:szCs w:val="22"/>
          <w:vertAlign w:val="superscript"/>
        </w:rPr>
        <w:t>th</w:t>
      </w:r>
      <w:r>
        <w:rPr>
          <w:rFonts w:cs="Arial"/>
          <w:szCs w:val="22"/>
        </w:rPr>
        <w:t xml:space="preserve"> session. For clients who do not require the full 25 sessions, the discharge process and form should be used approximately 3-5 sessions, </w:t>
      </w:r>
    </w:p>
    <w:p w:rsidR="00444AFC" w:rsidRDefault="00444AFC" w:rsidP="00444AFC">
      <w:pPr>
        <w:rPr>
          <w:rFonts w:cs="Arial"/>
          <w:b/>
          <w:sz w:val="24"/>
          <w:szCs w:val="24"/>
        </w:rPr>
      </w:pPr>
      <w:r w:rsidRPr="00B30295">
        <w:rPr>
          <w:rFonts w:cs="Arial"/>
          <w:b/>
          <w:sz w:val="24"/>
          <w:szCs w:val="24"/>
        </w:rPr>
        <w:lastRenderedPageBreak/>
        <w:t>Discharge Criteria and Process Policy Con’t</w:t>
      </w:r>
    </w:p>
    <w:p w:rsidR="00444AFC" w:rsidRDefault="00444AFC" w:rsidP="005003C3">
      <w:pPr>
        <w:rPr>
          <w:rFonts w:cs="Arial"/>
          <w:szCs w:val="22"/>
        </w:rPr>
      </w:pPr>
    </w:p>
    <w:p w:rsidR="00D12AA2" w:rsidRDefault="00053DFA" w:rsidP="005003C3">
      <w:pPr>
        <w:rPr>
          <w:rFonts w:cs="Arial"/>
          <w:szCs w:val="22"/>
        </w:rPr>
      </w:pPr>
      <w:r>
        <w:rPr>
          <w:rFonts w:cs="Arial"/>
          <w:szCs w:val="22"/>
        </w:rPr>
        <w:t>or earlier if appropriate, before the end of the counselling relationship and completed by the final session.</w:t>
      </w:r>
    </w:p>
    <w:p w:rsidR="00444AFC" w:rsidRDefault="00444AFC" w:rsidP="005003C3">
      <w:pPr>
        <w:rPr>
          <w:rFonts w:cs="Arial"/>
          <w:szCs w:val="22"/>
        </w:rPr>
      </w:pPr>
    </w:p>
    <w:p w:rsidR="005003C3" w:rsidRDefault="005003C3" w:rsidP="005003C3">
      <w:pPr>
        <w:rPr>
          <w:rFonts w:cs="Arial"/>
          <w:szCs w:val="22"/>
        </w:rPr>
      </w:pPr>
      <w:r>
        <w:rPr>
          <w:rFonts w:cs="Arial"/>
          <w:szCs w:val="22"/>
        </w:rPr>
        <w:t xml:space="preserve">As much as possible, </w:t>
      </w:r>
      <w:r w:rsidR="00444AFC">
        <w:rPr>
          <w:rFonts w:cs="Arial"/>
          <w:szCs w:val="22"/>
        </w:rPr>
        <w:t xml:space="preserve">staff members </w:t>
      </w:r>
      <w:r>
        <w:rPr>
          <w:rFonts w:cs="Arial"/>
          <w:szCs w:val="22"/>
        </w:rPr>
        <w:t xml:space="preserve">are to prepare their clients for discharge and termination of counselling. The topic of termination should not be a surprise to a client and should be discussed with them. It is ideal if the termination is by mutual agreement of the client and counsellor and </w:t>
      </w:r>
      <w:r w:rsidR="000A6E78">
        <w:rPr>
          <w:rFonts w:cs="Arial"/>
          <w:szCs w:val="22"/>
        </w:rPr>
        <w:t xml:space="preserve">is </w:t>
      </w:r>
      <w:r>
        <w:rPr>
          <w:rFonts w:cs="Arial"/>
          <w:szCs w:val="22"/>
        </w:rPr>
        <w:t>planned for.</w:t>
      </w:r>
    </w:p>
    <w:p w:rsidR="005003C3" w:rsidRDefault="005003C3" w:rsidP="005003C3">
      <w:pPr>
        <w:rPr>
          <w:rFonts w:cs="Arial"/>
          <w:szCs w:val="22"/>
        </w:rPr>
      </w:pPr>
    </w:p>
    <w:p w:rsidR="00053DFA" w:rsidRDefault="00053DFA" w:rsidP="005003C3">
      <w:pPr>
        <w:rPr>
          <w:rFonts w:cs="Arial"/>
          <w:szCs w:val="22"/>
        </w:rPr>
      </w:pPr>
      <w:r>
        <w:rPr>
          <w:rFonts w:cs="Arial"/>
          <w:szCs w:val="22"/>
        </w:rPr>
        <w:t>It is understood that clients sometimes choose to terminate their relationship with us by simply not returning for appointments and not returning phone calls. In this ca</w:t>
      </w:r>
      <w:r w:rsidR="00444AFC">
        <w:rPr>
          <w:rFonts w:cs="Arial"/>
          <w:szCs w:val="22"/>
        </w:rPr>
        <w:t>s</w:t>
      </w:r>
      <w:r>
        <w:rPr>
          <w:rFonts w:cs="Arial"/>
          <w:szCs w:val="22"/>
        </w:rPr>
        <w:t xml:space="preserve">e, it may not be </w:t>
      </w:r>
      <w:r w:rsidR="00F5328D">
        <w:rPr>
          <w:rFonts w:cs="Arial"/>
          <w:szCs w:val="22"/>
        </w:rPr>
        <w:t>possible</w:t>
      </w:r>
      <w:r>
        <w:rPr>
          <w:rFonts w:cs="Arial"/>
          <w:szCs w:val="22"/>
        </w:rPr>
        <w:t xml:space="preserve"> to complete the entire discharge process and staff members should complete as much of the form as possible noting that the client has dropped out.</w:t>
      </w:r>
    </w:p>
    <w:p w:rsidR="00053DFA" w:rsidRPr="00053DFA" w:rsidRDefault="00053DFA" w:rsidP="005003C3">
      <w:pPr>
        <w:rPr>
          <w:rFonts w:cs="Arial"/>
          <w:szCs w:val="22"/>
        </w:rPr>
      </w:pPr>
    </w:p>
    <w:p w:rsidR="005003C3" w:rsidRDefault="005003C3" w:rsidP="005003C3">
      <w:pPr>
        <w:rPr>
          <w:rFonts w:cs="Arial"/>
          <w:szCs w:val="22"/>
        </w:rPr>
      </w:pPr>
      <w:r>
        <w:rPr>
          <w:rFonts w:cs="Arial"/>
          <w:szCs w:val="22"/>
        </w:rPr>
        <w:t>Counsellors may choose to taper sessions with clients seeing them less frequently for a period of time before termination.</w:t>
      </w:r>
    </w:p>
    <w:p w:rsidR="00B30295" w:rsidRDefault="00B30295" w:rsidP="005003C3">
      <w:pPr>
        <w:rPr>
          <w:rFonts w:cs="Arial"/>
          <w:szCs w:val="22"/>
        </w:rPr>
      </w:pPr>
    </w:p>
    <w:p w:rsidR="00D12AA2" w:rsidRDefault="00D12AA2" w:rsidP="005003C3">
      <w:pPr>
        <w:rPr>
          <w:rFonts w:cs="Arial"/>
          <w:szCs w:val="22"/>
        </w:rPr>
      </w:pPr>
      <w:r>
        <w:rPr>
          <w:rFonts w:cs="Arial"/>
          <w:szCs w:val="22"/>
        </w:rPr>
        <w:t>For Clients who are receiving legal assistance and no other services from WCC – discharge planning will take place following the legal proceedings for which the client has requested support.</w:t>
      </w:r>
    </w:p>
    <w:p w:rsidR="00D12AA2" w:rsidRDefault="00D12AA2" w:rsidP="005003C3">
      <w:pPr>
        <w:rPr>
          <w:rFonts w:cs="Arial"/>
          <w:szCs w:val="22"/>
        </w:rPr>
      </w:pPr>
    </w:p>
    <w:p w:rsidR="00D12AA2" w:rsidRDefault="00D12AA2" w:rsidP="005003C3">
      <w:pPr>
        <w:rPr>
          <w:rFonts w:cs="Arial"/>
          <w:szCs w:val="22"/>
        </w:rPr>
      </w:pPr>
      <w:r>
        <w:rPr>
          <w:rFonts w:cs="Arial"/>
          <w:szCs w:val="22"/>
        </w:rPr>
        <w:t xml:space="preserve">For Clients who are </w:t>
      </w:r>
      <w:r w:rsidR="00911D68">
        <w:rPr>
          <w:rFonts w:cs="Arial"/>
          <w:szCs w:val="22"/>
        </w:rPr>
        <w:t>workshop</w:t>
      </w:r>
      <w:r>
        <w:rPr>
          <w:rFonts w:cs="Arial"/>
          <w:szCs w:val="22"/>
        </w:rPr>
        <w:t xml:space="preserve"> participants only, discharge planning will be discussed at the end of the </w:t>
      </w:r>
      <w:r w:rsidR="00911D68">
        <w:rPr>
          <w:rFonts w:cs="Arial"/>
          <w:szCs w:val="22"/>
        </w:rPr>
        <w:t>workshop</w:t>
      </w:r>
      <w:r>
        <w:rPr>
          <w:rFonts w:cs="Arial"/>
          <w:szCs w:val="22"/>
        </w:rPr>
        <w:t xml:space="preserve"> or </w:t>
      </w:r>
      <w:r w:rsidR="00911D68">
        <w:rPr>
          <w:rFonts w:cs="Arial"/>
          <w:szCs w:val="22"/>
        </w:rPr>
        <w:t>workshop</w:t>
      </w:r>
      <w:r>
        <w:rPr>
          <w:rFonts w:cs="Arial"/>
          <w:szCs w:val="22"/>
        </w:rPr>
        <w:t>(s) that the client participates in.</w:t>
      </w:r>
    </w:p>
    <w:p w:rsidR="00D12AA2" w:rsidRDefault="00D12AA2" w:rsidP="005003C3">
      <w:pPr>
        <w:rPr>
          <w:rFonts w:cs="Arial"/>
          <w:szCs w:val="22"/>
        </w:rPr>
      </w:pPr>
    </w:p>
    <w:p w:rsidR="000A6E78" w:rsidRDefault="000A6E78" w:rsidP="005003C3">
      <w:pPr>
        <w:rPr>
          <w:rFonts w:cs="Arial"/>
          <w:szCs w:val="22"/>
        </w:rPr>
      </w:pPr>
      <w:r>
        <w:rPr>
          <w:rFonts w:cs="Arial"/>
          <w:szCs w:val="22"/>
        </w:rPr>
        <w:t xml:space="preserve">When a client file is terminated, the client </w:t>
      </w:r>
      <w:r w:rsidR="00D12AA2">
        <w:rPr>
          <w:rFonts w:cs="Arial"/>
          <w:szCs w:val="22"/>
        </w:rPr>
        <w:t xml:space="preserve">should </w:t>
      </w:r>
      <w:r>
        <w:rPr>
          <w:rFonts w:cs="Arial"/>
          <w:szCs w:val="22"/>
        </w:rPr>
        <w:t xml:space="preserve">be told that if she wishes to return for more </w:t>
      </w:r>
      <w:r w:rsidR="00444AFC">
        <w:rPr>
          <w:rFonts w:cs="Arial"/>
          <w:szCs w:val="22"/>
        </w:rPr>
        <w:t>services</w:t>
      </w:r>
      <w:r>
        <w:rPr>
          <w:rFonts w:cs="Arial"/>
          <w:szCs w:val="22"/>
        </w:rPr>
        <w:t>, she is welcome to do so at a later date.</w:t>
      </w:r>
    </w:p>
    <w:p w:rsidR="000A6E78" w:rsidRDefault="000A6E78" w:rsidP="005003C3">
      <w:pPr>
        <w:rPr>
          <w:rFonts w:cs="Arial"/>
          <w:szCs w:val="22"/>
        </w:rPr>
      </w:pPr>
    </w:p>
    <w:p w:rsidR="000A6E78" w:rsidRDefault="000A6E78" w:rsidP="005003C3">
      <w:pPr>
        <w:rPr>
          <w:rFonts w:cs="Arial"/>
          <w:szCs w:val="22"/>
        </w:rPr>
      </w:pPr>
      <w:r>
        <w:rPr>
          <w:rFonts w:cs="Arial"/>
          <w:szCs w:val="22"/>
        </w:rPr>
        <w:t xml:space="preserve">Where the reason for termination is client drop out or missing appointments, the </w:t>
      </w:r>
      <w:r w:rsidR="00444AFC">
        <w:rPr>
          <w:rFonts w:cs="Arial"/>
          <w:szCs w:val="22"/>
        </w:rPr>
        <w:t xml:space="preserve">staff member </w:t>
      </w:r>
      <w:r>
        <w:rPr>
          <w:rFonts w:cs="Arial"/>
          <w:szCs w:val="22"/>
        </w:rPr>
        <w:t xml:space="preserve">should make reasonable attempts to reschedule appointments. However, when a pattern of no shows exists, the </w:t>
      </w:r>
      <w:r w:rsidR="00444AFC">
        <w:rPr>
          <w:rFonts w:cs="Arial"/>
          <w:szCs w:val="22"/>
        </w:rPr>
        <w:t>staff member</w:t>
      </w:r>
      <w:r>
        <w:rPr>
          <w:rFonts w:cs="Arial"/>
          <w:szCs w:val="22"/>
        </w:rPr>
        <w:t xml:space="preserve"> may ch</w:t>
      </w:r>
      <w:r w:rsidR="001415FA">
        <w:rPr>
          <w:rFonts w:cs="Arial"/>
          <w:szCs w:val="22"/>
        </w:rPr>
        <w:t>o</w:t>
      </w:r>
      <w:r>
        <w:rPr>
          <w:rFonts w:cs="Arial"/>
          <w:szCs w:val="22"/>
        </w:rPr>
        <w:t>ose to use a contract with the client that states that she agrees to regularly attend scheduled sessions or her file will be closed.</w:t>
      </w:r>
      <w:r w:rsidR="00F91A38">
        <w:rPr>
          <w:rFonts w:cs="Arial"/>
          <w:szCs w:val="22"/>
        </w:rPr>
        <w:t xml:space="preserve"> When it is not possible to contact a client who has dropped out, the file will be closed. </w:t>
      </w:r>
    </w:p>
    <w:p w:rsidR="000A6E78" w:rsidRDefault="000A6E78" w:rsidP="005003C3">
      <w:pPr>
        <w:rPr>
          <w:rFonts w:cs="Arial"/>
          <w:szCs w:val="22"/>
        </w:rPr>
      </w:pPr>
    </w:p>
    <w:p w:rsidR="000A6E78" w:rsidRDefault="000A6E78" w:rsidP="005003C3">
      <w:pPr>
        <w:rPr>
          <w:rFonts w:cs="Arial"/>
          <w:szCs w:val="22"/>
        </w:rPr>
      </w:pPr>
      <w:r>
        <w:rPr>
          <w:rFonts w:cs="Arial"/>
          <w:szCs w:val="22"/>
        </w:rPr>
        <w:t xml:space="preserve">Where the discharge is for behavioural reasons, the client will be clearly told the reason that she is being discharged from our program. She should also be told that when she is </w:t>
      </w:r>
      <w:r w:rsidR="00053DFA">
        <w:rPr>
          <w:rFonts w:cs="Arial"/>
          <w:szCs w:val="22"/>
        </w:rPr>
        <w:t>willing</w:t>
      </w:r>
      <w:r w:rsidR="00D12AA2">
        <w:rPr>
          <w:rFonts w:cs="Arial"/>
          <w:szCs w:val="22"/>
        </w:rPr>
        <w:t xml:space="preserve"> to </w:t>
      </w:r>
      <w:r>
        <w:rPr>
          <w:rFonts w:cs="Arial"/>
          <w:szCs w:val="22"/>
        </w:rPr>
        <w:t xml:space="preserve">behave within the guidelines of the Centre, she may return for </w:t>
      </w:r>
      <w:r w:rsidR="00174676">
        <w:rPr>
          <w:rFonts w:cs="Arial"/>
          <w:szCs w:val="22"/>
        </w:rPr>
        <w:t>service</w:t>
      </w:r>
      <w:r>
        <w:rPr>
          <w:rFonts w:cs="Arial"/>
          <w:szCs w:val="22"/>
        </w:rPr>
        <w:t>.</w:t>
      </w:r>
    </w:p>
    <w:p w:rsidR="000A6E78" w:rsidRDefault="000A6E78" w:rsidP="005003C3">
      <w:pPr>
        <w:rPr>
          <w:rFonts w:cs="Arial"/>
          <w:szCs w:val="22"/>
        </w:rPr>
      </w:pPr>
    </w:p>
    <w:p w:rsidR="000A6E78" w:rsidRDefault="000A6E78" w:rsidP="005003C3">
      <w:pPr>
        <w:rPr>
          <w:rFonts w:cs="Arial"/>
          <w:szCs w:val="22"/>
        </w:rPr>
      </w:pPr>
      <w:r>
        <w:rPr>
          <w:rFonts w:cs="Arial"/>
          <w:szCs w:val="22"/>
        </w:rPr>
        <w:t xml:space="preserve">If referrals to other agencies / specialized programs are required, the </w:t>
      </w:r>
      <w:r w:rsidR="00174676">
        <w:rPr>
          <w:rFonts w:cs="Arial"/>
          <w:szCs w:val="22"/>
        </w:rPr>
        <w:t xml:space="preserve">staff member </w:t>
      </w:r>
      <w:r>
        <w:rPr>
          <w:rFonts w:cs="Arial"/>
          <w:szCs w:val="22"/>
        </w:rPr>
        <w:t xml:space="preserve"> should make the appropriate referral before closing the file.  In some cases a file may be left open if the specialized program is short term in nature and if the client is planning to return to WCC once their program is over.</w:t>
      </w:r>
    </w:p>
    <w:p w:rsidR="00F91A38" w:rsidRDefault="00F91A38" w:rsidP="005003C3">
      <w:pPr>
        <w:rPr>
          <w:rFonts w:cs="Arial"/>
          <w:szCs w:val="22"/>
        </w:rPr>
      </w:pPr>
    </w:p>
    <w:p w:rsidR="000A6E78" w:rsidRDefault="00F91A38" w:rsidP="005003C3">
      <w:pPr>
        <w:rPr>
          <w:rFonts w:cs="Arial"/>
          <w:szCs w:val="22"/>
        </w:rPr>
      </w:pPr>
      <w:r>
        <w:rPr>
          <w:rFonts w:cs="Arial"/>
          <w:szCs w:val="22"/>
        </w:rPr>
        <w:t xml:space="preserve">In the case of a client entering a shelter for abused women, the WCC client file will either be </w:t>
      </w:r>
      <w:r w:rsidR="009C6EF2">
        <w:rPr>
          <w:rFonts w:cs="Arial"/>
          <w:szCs w:val="22"/>
        </w:rPr>
        <w:t>suspended</w:t>
      </w:r>
      <w:r>
        <w:rPr>
          <w:rFonts w:cs="Arial"/>
          <w:szCs w:val="22"/>
        </w:rPr>
        <w:t xml:space="preserve"> or remain open </w:t>
      </w:r>
      <w:r w:rsidR="009C6EF2">
        <w:rPr>
          <w:rFonts w:cs="Arial"/>
          <w:szCs w:val="22"/>
        </w:rPr>
        <w:t>and active</w:t>
      </w:r>
      <w:r>
        <w:rPr>
          <w:rFonts w:cs="Arial"/>
          <w:szCs w:val="22"/>
        </w:rPr>
        <w:t xml:space="preserve"> while the woman is in the shelter</w:t>
      </w:r>
      <w:r w:rsidR="00AB60EC">
        <w:rPr>
          <w:rFonts w:cs="Arial"/>
          <w:szCs w:val="22"/>
        </w:rPr>
        <w:t>.</w:t>
      </w:r>
    </w:p>
    <w:p w:rsidR="009C6EF2" w:rsidRDefault="009C6EF2" w:rsidP="005003C3">
      <w:pPr>
        <w:rPr>
          <w:rFonts w:cs="Arial"/>
          <w:szCs w:val="22"/>
        </w:rPr>
      </w:pPr>
    </w:p>
    <w:p w:rsidR="00D12AA2" w:rsidRDefault="000A6E78" w:rsidP="005003C3">
      <w:pPr>
        <w:rPr>
          <w:rFonts w:cs="Arial"/>
          <w:szCs w:val="22"/>
        </w:rPr>
      </w:pPr>
      <w:r>
        <w:rPr>
          <w:rFonts w:cs="Arial"/>
          <w:szCs w:val="22"/>
        </w:rPr>
        <w:t>Counsellors should be careful that clients are not receiving counselling from too many sources at the same time as this c</w:t>
      </w:r>
      <w:r w:rsidR="00B30295">
        <w:rPr>
          <w:rFonts w:cs="Arial"/>
          <w:szCs w:val="22"/>
        </w:rPr>
        <w:t>an be very confusing for them</w:t>
      </w:r>
      <w:r>
        <w:rPr>
          <w:rFonts w:cs="Arial"/>
          <w:szCs w:val="22"/>
        </w:rPr>
        <w:t xml:space="preserve">. </w:t>
      </w:r>
    </w:p>
    <w:p w:rsidR="00D12AA2" w:rsidRDefault="00D12AA2" w:rsidP="005003C3">
      <w:pPr>
        <w:rPr>
          <w:rFonts w:cs="Arial"/>
          <w:szCs w:val="22"/>
        </w:rPr>
      </w:pPr>
    </w:p>
    <w:p w:rsidR="00174676" w:rsidRDefault="00174676" w:rsidP="00174676">
      <w:pPr>
        <w:rPr>
          <w:rFonts w:cs="Arial"/>
          <w:b/>
          <w:sz w:val="24"/>
          <w:szCs w:val="24"/>
        </w:rPr>
      </w:pPr>
    </w:p>
    <w:p w:rsidR="00174676" w:rsidRDefault="00174676" w:rsidP="00174676">
      <w:pPr>
        <w:rPr>
          <w:rFonts w:cs="Arial"/>
          <w:b/>
          <w:sz w:val="24"/>
          <w:szCs w:val="24"/>
        </w:rPr>
      </w:pPr>
      <w:r w:rsidRPr="00B30295">
        <w:rPr>
          <w:rFonts w:cs="Arial"/>
          <w:b/>
          <w:sz w:val="24"/>
          <w:szCs w:val="24"/>
        </w:rPr>
        <w:lastRenderedPageBreak/>
        <w:t>Discharge Criteria and Process Policy Con’t</w:t>
      </w:r>
    </w:p>
    <w:p w:rsidR="00174676" w:rsidRDefault="00174676" w:rsidP="005003C3">
      <w:pPr>
        <w:rPr>
          <w:rFonts w:cs="Arial"/>
          <w:szCs w:val="22"/>
        </w:rPr>
      </w:pPr>
    </w:p>
    <w:p w:rsidR="00F5328D" w:rsidRDefault="00174676" w:rsidP="005003C3">
      <w:pPr>
        <w:rPr>
          <w:rFonts w:cs="Arial"/>
          <w:szCs w:val="22"/>
        </w:rPr>
      </w:pPr>
      <w:r>
        <w:rPr>
          <w:rFonts w:cs="Arial"/>
          <w:szCs w:val="22"/>
        </w:rPr>
        <w:t xml:space="preserve">Staff members </w:t>
      </w:r>
      <w:r w:rsidR="00D12AA2">
        <w:rPr>
          <w:rFonts w:cs="Arial"/>
          <w:szCs w:val="22"/>
        </w:rPr>
        <w:t>will complete a Discharge Summary when closing a client file</w:t>
      </w:r>
      <w:r>
        <w:rPr>
          <w:rFonts w:cs="Arial"/>
          <w:szCs w:val="22"/>
        </w:rPr>
        <w:t xml:space="preserve">. This form is included in the WISH Database. There is one for Counselling and one for Transition Support. Once completed, it should be printed from WISH and fastened in the client file on the left side of the folder. </w:t>
      </w:r>
    </w:p>
    <w:p w:rsidR="00F5328D" w:rsidRDefault="00F5328D" w:rsidP="005003C3">
      <w:pPr>
        <w:rPr>
          <w:rFonts w:cs="Arial"/>
          <w:szCs w:val="22"/>
        </w:rPr>
      </w:pPr>
    </w:p>
    <w:p w:rsidR="00405D0C" w:rsidRDefault="00D12AA2" w:rsidP="005003C3">
      <w:pPr>
        <w:rPr>
          <w:rFonts w:cs="Arial"/>
          <w:szCs w:val="22"/>
        </w:rPr>
      </w:pPr>
      <w:r>
        <w:rPr>
          <w:rFonts w:cs="Arial"/>
          <w:szCs w:val="22"/>
        </w:rPr>
        <w:t xml:space="preserve">Discharge Summaries must also be completed for </w:t>
      </w:r>
      <w:r w:rsidR="00F5328D">
        <w:rPr>
          <w:rFonts w:cs="Arial"/>
          <w:szCs w:val="22"/>
        </w:rPr>
        <w:t xml:space="preserve">people who are only attending </w:t>
      </w:r>
      <w:r w:rsidR="00911D68">
        <w:rPr>
          <w:rFonts w:cs="Arial"/>
          <w:szCs w:val="22"/>
        </w:rPr>
        <w:t>workshop</w:t>
      </w:r>
      <w:r w:rsidR="00F5328D">
        <w:rPr>
          <w:rFonts w:cs="Arial"/>
          <w:szCs w:val="22"/>
        </w:rPr>
        <w:t xml:space="preserve">s and not receiving any other services at WCC. However, the discharge summary will be completed when it becomes evident that the client has completed attending our workshop series and not at the end of each specific workshop. </w:t>
      </w:r>
      <w:r w:rsidR="00174676">
        <w:rPr>
          <w:rFonts w:cs="Arial"/>
          <w:szCs w:val="22"/>
        </w:rPr>
        <w:t xml:space="preserve"> </w:t>
      </w:r>
      <w:r>
        <w:rPr>
          <w:rFonts w:cs="Arial"/>
          <w:szCs w:val="22"/>
        </w:rPr>
        <w:t xml:space="preserve"> </w:t>
      </w:r>
    </w:p>
    <w:p w:rsidR="00D05E53" w:rsidRPr="00B12B31" w:rsidRDefault="00174676" w:rsidP="0043753F">
      <w:pPr>
        <w:jc w:val="center"/>
        <w:rPr>
          <w:rFonts w:cs="Arial"/>
          <w:b/>
          <w:sz w:val="24"/>
          <w:szCs w:val="24"/>
        </w:rPr>
      </w:pPr>
      <w:r>
        <w:rPr>
          <w:rFonts w:cs="Arial"/>
          <w:b/>
          <w:sz w:val="24"/>
          <w:szCs w:val="24"/>
        </w:rPr>
        <w:br w:type="page"/>
      </w:r>
      <w:r w:rsidR="00D05E53" w:rsidRPr="00B12B31">
        <w:rPr>
          <w:rFonts w:cs="Arial"/>
          <w:b/>
          <w:sz w:val="24"/>
          <w:szCs w:val="24"/>
        </w:rPr>
        <w:lastRenderedPageBreak/>
        <w:t>The Salvation Army</w:t>
      </w:r>
    </w:p>
    <w:p w:rsidR="00D05E53" w:rsidRPr="00B12B31" w:rsidRDefault="00D05E53" w:rsidP="0043753F">
      <w:pPr>
        <w:jc w:val="center"/>
        <w:rPr>
          <w:rFonts w:cs="Arial"/>
          <w:b/>
          <w:sz w:val="24"/>
          <w:szCs w:val="24"/>
        </w:rPr>
      </w:pPr>
      <w:r w:rsidRPr="00B12B31">
        <w:rPr>
          <w:rFonts w:cs="Arial"/>
          <w:b/>
          <w:sz w:val="24"/>
          <w:szCs w:val="24"/>
        </w:rPr>
        <w:t>Women’s Counselling Centre</w:t>
      </w:r>
    </w:p>
    <w:p w:rsidR="00D05E53" w:rsidRPr="00B12B31" w:rsidRDefault="00D05E53" w:rsidP="00D05E53">
      <w:pPr>
        <w:jc w:val="center"/>
        <w:rPr>
          <w:rFonts w:cs="Arial"/>
          <w:b/>
          <w:sz w:val="24"/>
          <w:szCs w:val="24"/>
        </w:rPr>
      </w:pPr>
      <w:r w:rsidRPr="00B12B31">
        <w:rPr>
          <w:rFonts w:cs="Arial"/>
          <w:b/>
          <w:sz w:val="24"/>
          <w:szCs w:val="24"/>
        </w:rPr>
        <w:t>POLICIES &amp; PROCEDURES MANUAL</w:t>
      </w:r>
    </w:p>
    <w:p w:rsidR="00D05E53" w:rsidRPr="00B12B31" w:rsidRDefault="00D05E53" w:rsidP="00D05E53">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D05E53" w:rsidRPr="00B12B31">
        <w:tc>
          <w:tcPr>
            <w:tcW w:w="1980" w:type="dxa"/>
          </w:tcPr>
          <w:p w:rsidR="00EB788D" w:rsidRDefault="00EB788D" w:rsidP="003442C8">
            <w:pPr>
              <w:rPr>
                <w:rFonts w:cs="Arial"/>
                <w:sz w:val="24"/>
                <w:szCs w:val="24"/>
              </w:rPr>
            </w:pPr>
          </w:p>
          <w:p w:rsidR="00D05E53" w:rsidRPr="00B12B31" w:rsidRDefault="00D05E53" w:rsidP="003442C8">
            <w:pPr>
              <w:rPr>
                <w:rFonts w:cs="Arial"/>
                <w:sz w:val="24"/>
                <w:szCs w:val="24"/>
              </w:rPr>
            </w:pPr>
            <w:r w:rsidRPr="00B12B31">
              <w:rPr>
                <w:rFonts w:cs="Arial"/>
                <w:sz w:val="24"/>
                <w:szCs w:val="24"/>
              </w:rPr>
              <w:t>Section:</w:t>
            </w:r>
          </w:p>
        </w:tc>
        <w:tc>
          <w:tcPr>
            <w:tcW w:w="2340" w:type="dxa"/>
          </w:tcPr>
          <w:p w:rsidR="00EB788D" w:rsidRDefault="00EB788D" w:rsidP="003442C8">
            <w:pPr>
              <w:rPr>
                <w:rFonts w:cs="Arial"/>
              </w:rPr>
            </w:pPr>
          </w:p>
          <w:p w:rsidR="00D05E53" w:rsidRPr="00B12B31" w:rsidRDefault="00D05E53" w:rsidP="003442C8">
            <w:pPr>
              <w:rPr>
                <w:rFonts w:cs="Arial"/>
                <w:sz w:val="24"/>
                <w:szCs w:val="24"/>
              </w:rPr>
            </w:pPr>
            <w:r>
              <w:rPr>
                <w:rFonts w:cs="Arial"/>
              </w:rPr>
              <w:t>Program</w:t>
            </w:r>
          </w:p>
        </w:tc>
      </w:tr>
      <w:tr w:rsidR="00D05E53" w:rsidRPr="00B12B31">
        <w:tc>
          <w:tcPr>
            <w:tcW w:w="1980" w:type="dxa"/>
          </w:tcPr>
          <w:p w:rsidR="00D05E53" w:rsidRPr="00B12B31" w:rsidRDefault="00D05E53" w:rsidP="003442C8">
            <w:pPr>
              <w:rPr>
                <w:rFonts w:cs="Arial"/>
                <w:sz w:val="24"/>
                <w:szCs w:val="24"/>
              </w:rPr>
            </w:pPr>
          </w:p>
        </w:tc>
        <w:tc>
          <w:tcPr>
            <w:tcW w:w="2340" w:type="dxa"/>
          </w:tcPr>
          <w:p w:rsidR="00D05E53" w:rsidRPr="00B12B31" w:rsidRDefault="00D05E53" w:rsidP="00CB0EC8">
            <w:pPr>
              <w:rPr>
                <w:rFonts w:cs="Arial"/>
                <w:sz w:val="24"/>
                <w:szCs w:val="24"/>
              </w:rPr>
            </w:pPr>
          </w:p>
        </w:tc>
      </w:tr>
      <w:tr w:rsidR="00D05E53" w:rsidRPr="00B12B31">
        <w:tc>
          <w:tcPr>
            <w:tcW w:w="1980" w:type="dxa"/>
          </w:tcPr>
          <w:p w:rsidR="00D05E53" w:rsidRPr="00B12B31" w:rsidRDefault="00D05E53" w:rsidP="003442C8">
            <w:pPr>
              <w:rPr>
                <w:rFonts w:cs="Arial"/>
                <w:sz w:val="24"/>
                <w:szCs w:val="24"/>
              </w:rPr>
            </w:pPr>
            <w:r w:rsidRPr="00B12B31">
              <w:rPr>
                <w:rFonts w:cs="Arial"/>
                <w:sz w:val="24"/>
                <w:szCs w:val="24"/>
              </w:rPr>
              <w:t>Date Created:</w:t>
            </w:r>
          </w:p>
        </w:tc>
        <w:tc>
          <w:tcPr>
            <w:tcW w:w="2340" w:type="dxa"/>
          </w:tcPr>
          <w:p w:rsidR="00D05E53" w:rsidRPr="00B12B31" w:rsidRDefault="00C1182D" w:rsidP="003442C8">
            <w:pPr>
              <w:rPr>
                <w:rFonts w:cs="Arial"/>
                <w:sz w:val="24"/>
                <w:szCs w:val="24"/>
              </w:rPr>
            </w:pPr>
            <w:r>
              <w:rPr>
                <w:rFonts w:cs="Arial"/>
              </w:rPr>
              <w:t>May 2015</w:t>
            </w:r>
          </w:p>
        </w:tc>
      </w:tr>
      <w:tr w:rsidR="00D05E53" w:rsidRPr="00B12B31">
        <w:tc>
          <w:tcPr>
            <w:tcW w:w="1980" w:type="dxa"/>
          </w:tcPr>
          <w:p w:rsidR="00D05E53" w:rsidRPr="00B12B31" w:rsidRDefault="00D05E53" w:rsidP="003442C8">
            <w:pPr>
              <w:rPr>
                <w:rFonts w:cs="Arial"/>
                <w:sz w:val="24"/>
                <w:szCs w:val="24"/>
              </w:rPr>
            </w:pPr>
            <w:r w:rsidRPr="00B12B31">
              <w:rPr>
                <w:rFonts w:cs="Arial"/>
                <w:sz w:val="24"/>
                <w:szCs w:val="24"/>
              </w:rPr>
              <w:t>Date Reviewed:</w:t>
            </w:r>
          </w:p>
        </w:tc>
        <w:tc>
          <w:tcPr>
            <w:tcW w:w="2340" w:type="dxa"/>
          </w:tcPr>
          <w:p w:rsidR="00D05E53" w:rsidRPr="00B12B31" w:rsidRDefault="00690A61" w:rsidP="001415FA">
            <w:pPr>
              <w:rPr>
                <w:rFonts w:cs="Arial"/>
                <w:sz w:val="24"/>
                <w:szCs w:val="24"/>
              </w:rPr>
            </w:pPr>
            <w:r>
              <w:rPr>
                <w:rFonts w:cs="Arial"/>
                <w:sz w:val="24"/>
                <w:szCs w:val="24"/>
              </w:rPr>
              <w:t>July 2017</w:t>
            </w:r>
          </w:p>
        </w:tc>
      </w:tr>
      <w:tr w:rsidR="00D05E53" w:rsidRPr="00B12B31">
        <w:tc>
          <w:tcPr>
            <w:tcW w:w="1980" w:type="dxa"/>
          </w:tcPr>
          <w:p w:rsidR="00D05E53" w:rsidRPr="00B12B31" w:rsidRDefault="00D05E53" w:rsidP="003442C8">
            <w:pPr>
              <w:rPr>
                <w:rFonts w:cs="Arial"/>
                <w:sz w:val="24"/>
                <w:szCs w:val="24"/>
              </w:rPr>
            </w:pPr>
            <w:r w:rsidRPr="00B12B31">
              <w:rPr>
                <w:rFonts w:cs="Arial"/>
                <w:sz w:val="24"/>
                <w:szCs w:val="24"/>
              </w:rPr>
              <w:t>Authority:</w:t>
            </w:r>
          </w:p>
        </w:tc>
        <w:tc>
          <w:tcPr>
            <w:tcW w:w="2340" w:type="dxa"/>
          </w:tcPr>
          <w:p w:rsidR="00D05E53" w:rsidRPr="00B12B31" w:rsidRDefault="00D05E53" w:rsidP="003442C8">
            <w:pPr>
              <w:rPr>
                <w:rFonts w:cs="Arial"/>
                <w:sz w:val="24"/>
                <w:szCs w:val="24"/>
              </w:rPr>
            </w:pPr>
            <w:r w:rsidRPr="00B12B31">
              <w:rPr>
                <w:rFonts w:cs="Arial"/>
                <w:sz w:val="24"/>
                <w:szCs w:val="24"/>
              </w:rPr>
              <w:t>Director</w:t>
            </w:r>
          </w:p>
        </w:tc>
      </w:tr>
    </w:tbl>
    <w:p w:rsidR="00D05E53" w:rsidRPr="00B12B31" w:rsidRDefault="00D05E53" w:rsidP="00D05E53">
      <w:pPr>
        <w:rPr>
          <w:rFonts w:cs="Arial"/>
          <w:lang w:val="en-CA"/>
        </w:rPr>
      </w:pPr>
    </w:p>
    <w:p w:rsidR="00D05E53" w:rsidRDefault="00D05E53" w:rsidP="00D05E53">
      <w:pPr>
        <w:jc w:val="center"/>
        <w:rPr>
          <w:rFonts w:cs="Arial"/>
          <w:b/>
          <w:sz w:val="36"/>
          <w:szCs w:val="36"/>
          <w:u w:val="single"/>
          <w:lang w:val="en-CA"/>
        </w:rPr>
      </w:pPr>
    </w:p>
    <w:p w:rsidR="00D05E53" w:rsidRPr="00B12B31" w:rsidRDefault="00D05E53" w:rsidP="00B6542B">
      <w:pPr>
        <w:pStyle w:val="Heading1"/>
      </w:pPr>
      <w:bookmarkStart w:id="50" w:name="_Toc491430070"/>
      <w:r>
        <w:t>Documentation</w:t>
      </w:r>
      <w:bookmarkEnd w:id="50"/>
    </w:p>
    <w:p w:rsidR="00D05E53" w:rsidRDefault="00D05E53" w:rsidP="00B6542B">
      <w:pPr>
        <w:pStyle w:val="Heading1"/>
      </w:pPr>
    </w:p>
    <w:p w:rsidR="00D05E53" w:rsidRDefault="00D05E53" w:rsidP="00D05E53">
      <w:pPr>
        <w:rPr>
          <w:lang w:val="en-CA"/>
        </w:rPr>
      </w:pPr>
    </w:p>
    <w:p w:rsidR="00D05E53" w:rsidRDefault="00D05E53" w:rsidP="00D05E53">
      <w:pPr>
        <w:rPr>
          <w:rFonts w:cs="Arial"/>
          <w:b/>
          <w:szCs w:val="22"/>
          <w:lang w:val="en-CA"/>
        </w:rPr>
      </w:pPr>
      <w:r w:rsidRPr="000257FF">
        <w:rPr>
          <w:rFonts w:cs="Arial"/>
          <w:b/>
          <w:szCs w:val="22"/>
          <w:lang w:val="en-CA"/>
        </w:rPr>
        <w:t>Policy:</w:t>
      </w:r>
    </w:p>
    <w:p w:rsidR="00D05E53" w:rsidRDefault="00D05E53" w:rsidP="00D05E53">
      <w:pPr>
        <w:rPr>
          <w:rFonts w:cs="Arial"/>
          <w:b/>
          <w:szCs w:val="22"/>
          <w:lang w:val="en-CA"/>
        </w:rPr>
      </w:pPr>
    </w:p>
    <w:p w:rsidR="00D05E53" w:rsidRPr="00D05E53" w:rsidRDefault="00D05E53" w:rsidP="00D05E53">
      <w:pPr>
        <w:rPr>
          <w:rFonts w:cs="Arial"/>
          <w:szCs w:val="22"/>
        </w:rPr>
      </w:pPr>
      <w:r>
        <w:rPr>
          <w:rFonts w:cs="Arial"/>
          <w:szCs w:val="22"/>
        </w:rPr>
        <w:t>It is the policy of the</w:t>
      </w:r>
      <w:r w:rsidRPr="00D05E53">
        <w:rPr>
          <w:rFonts w:cs="Arial"/>
          <w:szCs w:val="22"/>
        </w:rPr>
        <w:t xml:space="preserve"> Women’s Counselling </w:t>
      </w:r>
      <w:r w:rsidR="00D8789A">
        <w:rPr>
          <w:rFonts w:cs="Arial"/>
          <w:szCs w:val="22"/>
        </w:rPr>
        <w:t>C</w:t>
      </w:r>
      <w:r w:rsidRPr="00D05E53">
        <w:rPr>
          <w:rFonts w:cs="Arial"/>
          <w:szCs w:val="22"/>
        </w:rPr>
        <w:t xml:space="preserve">entre </w:t>
      </w:r>
      <w:r>
        <w:rPr>
          <w:rFonts w:cs="Arial"/>
          <w:szCs w:val="22"/>
        </w:rPr>
        <w:t>to</w:t>
      </w:r>
      <w:r w:rsidRPr="00D05E53">
        <w:rPr>
          <w:rFonts w:cs="Arial"/>
          <w:szCs w:val="22"/>
        </w:rPr>
        <w:t xml:space="preserve"> keep a </w:t>
      </w:r>
      <w:r w:rsidR="00C1182D">
        <w:rPr>
          <w:rFonts w:cs="Arial"/>
          <w:szCs w:val="22"/>
        </w:rPr>
        <w:t>documented</w:t>
      </w:r>
      <w:r w:rsidRPr="00D05E53">
        <w:rPr>
          <w:rFonts w:cs="Arial"/>
          <w:szCs w:val="22"/>
        </w:rPr>
        <w:t xml:space="preserve"> record of the </w:t>
      </w:r>
      <w:r w:rsidR="003B5305">
        <w:rPr>
          <w:rFonts w:cs="Arial"/>
          <w:szCs w:val="22"/>
        </w:rPr>
        <w:t xml:space="preserve">services provided </w:t>
      </w:r>
      <w:r w:rsidRPr="00D05E53">
        <w:rPr>
          <w:rFonts w:cs="Arial"/>
          <w:szCs w:val="22"/>
        </w:rPr>
        <w:t xml:space="preserve">(advocacy, referral, counselling) </w:t>
      </w:r>
      <w:r w:rsidR="003B5305">
        <w:rPr>
          <w:rFonts w:cs="Arial"/>
          <w:szCs w:val="22"/>
        </w:rPr>
        <w:t>to our</w:t>
      </w:r>
      <w:r w:rsidRPr="00D05E53">
        <w:rPr>
          <w:rFonts w:cs="Arial"/>
          <w:szCs w:val="22"/>
        </w:rPr>
        <w:t xml:space="preserve"> clients</w:t>
      </w:r>
      <w:r>
        <w:rPr>
          <w:rFonts w:cs="Arial"/>
          <w:szCs w:val="22"/>
        </w:rPr>
        <w:t>.</w:t>
      </w:r>
      <w:r w:rsidRPr="00D05E53">
        <w:rPr>
          <w:rFonts w:cs="Arial"/>
          <w:szCs w:val="22"/>
        </w:rPr>
        <w:t xml:space="preserve"> </w:t>
      </w:r>
    </w:p>
    <w:p w:rsidR="00D05E53" w:rsidRPr="00D05E53" w:rsidRDefault="00D05E53" w:rsidP="00D05E53">
      <w:pPr>
        <w:rPr>
          <w:rFonts w:cs="Arial"/>
          <w:szCs w:val="22"/>
        </w:rPr>
      </w:pPr>
    </w:p>
    <w:p w:rsidR="00D05E53" w:rsidRPr="00D05E53" w:rsidRDefault="00D05E53" w:rsidP="00D05E53">
      <w:pPr>
        <w:rPr>
          <w:rFonts w:cs="Arial"/>
          <w:szCs w:val="22"/>
        </w:rPr>
      </w:pPr>
    </w:p>
    <w:p w:rsidR="00D05E53" w:rsidRPr="00D05E53" w:rsidRDefault="00D05E53" w:rsidP="00D05E53">
      <w:pPr>
        <w:rPr>
          <w:rFonts w:cs="Arial"/>
          <w:b/>
          <w:szCs w:val="22"/>
        </w:rPr>
      </w:pPr>
      <w:r w:rsidRPr="00D05E53">
        <w:rPr>
          <w:rFonts w:cs="Arial"/>
          <w:b/>
          <w:szCs w:val="22"/>
        </w:rPr>
        <w:t>Procedure:</w:t>
      </w:r>
    </w:p>
    <w:p w:rsidR="00D05E53" w:rsidRPr="00D05E53" w:rsidRDefault="00D05E53" w:rsidP="00D05E53">
      <w:pPr>
        <w:rPr>
          <w:rFonts w:cs="Arial"/>
          <w:szCs w:val="22"/>
        </w:rPr>
      </w:pPr>
    </w:p>
    <w:p w:rsidR="00D05E53" w:rsidRPr="00D05E53" w:rsidRDefault="00D05E53" w:rsidP="00D05E53">
      <w:pPr>
        <w:rPr>
          <w:rFonts w:cs="Arial"/>
          <w:szCs w:val="22"/>
        </w:rPr>
      </w:pPr>
      <w:r w:rsidRPr="00D05E53">
        <w:rPr>
          <w:rFonts w:cs="Arial"/>
          <w:szCs w:val="22"/>
        </w:rPr>
        <w:t xml:space="preserve">All file information is to be collected </w:t>
      </w:r>
      <w:r>
        <w:rPr>
          <w:rFonts w:cs="Arial"/>
          <w:szCs w:val="22"/>
        </w:rPr>
        <w:t xml:space="preserve">and written </w:t>
      </w:r>
      <w:r w:rsidRPr="00D05E53">
        <w:rPr>
          <w:rFonts w:cs="Arial"/>
          <w:szCs w:val="22"/>
        </w:rPr>
        <w:t>in a non-judgmental manner.</w:t>
      </w:r>
      <w:r w:rsidR="00C1182D">
        <w:rPr>
          <w:rFonts w:cs="Arial"/>
          <w:szCs w:val="22"/>
        </w:rPr>
        <w:t xml:space="preserve"> This information will be stored in the WISH database.</w:t>
      </w:r>
    </w:p>
    <w:p w:rsidR="00D05E53" w:rsidRDefault="00D05E53" w:rsidP="00D05E53">
      <w:pPr>
        <w:rPr>
          <w:rFonts w:cs="Arial"/>
          <w:szCs w:val="22"/>
        </w:rPr>
      </w:pPr>
      <w:r w:rsidRPr="00D05E53">
        <w:rPr>
          <w:rFonts w:cs="Arial"/>
          <w:szCs w:val="22"/>
        </w:rPr>
        <w:t xml:space="preserve">                    </w:t>
      </w:r>
    </w:p>
    <w:p w:rsidR="00D05E53" w:rsidRPr="00D05E53" w:rsidRDefault="00D05E53" w:rsidP="00D05E53">
      <w:pPr>
        <w:rPr>
          <w:rFonts w:cs="Arial"/>
          <w:szCs w:val="22"/>
        </w:rPr>
      </w:pPr>
      <w:r w:rsidRPr="00D05E53">
        <w:rPr>
          <w:rFonts w:cs="Arial"/>
          <w:szCs w:val="22"/>
        </w:rPr>
        <w:t>All statements should be written in an objective, professional tone,</w:t>
      </w:r>
      <w:r>
        <w:rPr>
          <w:rFonts w:cs="Arial"/>
          <w:szCs w:val="22"/>
        </w:rPr>
        <w:t xml:space="preserve"> </w:t>
      </w:r>
      <w:r w:rsidRPr="00D05E53">
        <w:rPr>
          <w:rFonts w:cs="Arial"/>
          <w:szCs w:val="22"/>
        </w:rPr>
        <w:t xml:space="preserve">particularly relating to sensitive matters.  </w:t>
      </w:r>
    </w:p>
    <w:p w:rsidR="00D05E53" w:rsidRPr="00D05E53" w:rsidRDefault="00D05E53" w:rsidP="00D05E53">
      <w:pPr>
        <w:rPr>
          <w:rFonts w:cs="Arial"/>
          <w:szCs w:val="22"/>
        </w:rPr>
      </w:pPr>
    </w:p>
    <w:p w:rsidR="00D05E53" w:rsidRPr="00D05E53" w:rsidRDefault="00D05E53" w:rsidP="00D05E53">
      <w:pPr>
        <w:rPr>
          <w:rFonts w:cs="Arial"/>
          <w:szCs w:val="22"/>
        </w:rPr>
      </w:pPr>
      <w:r w:rsidRPr="00D05E53">
        <w:rPr>
          <w:rFonts w:cs="Arial"/>
          <w:szCs w:val="22"/>
        </w:rPr>
        <w:t>All written information</w:t>
      </w:r>
      <w:r w:rsidR="003B5305">
        <w:rPr>
          <w:rFonts w:cs="Arial"/>
          <w:szCs w:val="22"/>
        </w:rPr>
        <w:t>, letters etc.</w:t>
      </w:r>
      <w:r w:rsidRPr="00D05E53">
        <w:rPr>
          <w:rFonts w:cs="Arial"/>
          <w:szCs w:val="22"/>
        </w:rPr>
        <w:t xml:space="preserve"> about a client that is generated by the agency and its service providers </w:t>
      </w:r>
      <w:r>
        <w:rPr>
          <w:rFonts w:cs="Arial"/>
          <w:szCs w:val="22"/>
        </w:rPr>
        <w:t xml:space="preserve">will be kept </w:t>
      </w:r>
      <w:r w:rsidRPr="00D05E53">
        <w:rPr>
          <w:rFonts w:cs="Arial"/>
          <w:szCs w:val="22"/>
        </w:rPr>
        <w:t>in the client file.</w:t>
      </w:r>
    </w:p>
    <w:p w:rsidR="00D05E53" w:rsidRPr="00D05E53" w:rsidRDefault="00D05E53" w:rsidP="00D05E53">
      <w:pPr>
        <w:rPr>
          <w:rFonts w:cs="Arial"/>
          <w:szCs w:val="22"/>
        </w:rPr>
      </w:pPr>
    </w:p>
    <w:p w:rsidR="00D05E53" w:rsidRDefault="00D05E53" w:rsidP="00D05E53">
      <w:pPr>
        <w:rPr>
          <w:rFonts w:cs="Arial"/>
          <w:szCs w:val="22"/>
        </w:rPr>
      </w:pPr>
      <w:r w:rsidRPr="00D05E53">
        <w:rPr>
          <w:rFonts w:cs="Arial"/>
          <w:szCs w:val="22"/>
        </w:rPr>
        <w:t xml:space="preserve">Third-party documents that have </w:t>
      </w:r>
      <w:r>
        <w:rPr>
          <w:rFonts w:cs="Arial"/>
          <w:szCs w:val="22"/>
        </w:rPr>
        <w:t>not</w:t>
      </w:r>
      <w:r w:rsidRPr="00D05E53">
        <w:rPr>
          <w:rFonts w:cs="Arial"/>
          <w:szCs w:val="22"/>
        </w:rPr>
        <w:t xml:space="preserve"> been generated by the agency, and that have been given to the agency by the client for safekeeping (e.g.</w:t>
      </w:r>
      <w:r>
        <w:rPr>
          <w:rFonts w:cs="Arial"/>
          <w:szCs w:val="22"/>
        </w:rPr>
        <w:t xml:space="preserve"> </w:t>
      </w:r>
      <w:r w:rsidRPr="00D05E53">
        <w:rPr>
          <w:rFonts w:cs="Arial"/>
          <w:szCs w:val="22"/>
        </w:rPr>
        <w:t>personal</w:t>
      </w:r>
      <w:r>
        <w:rPr>
          <w:rFonts w:cs="Arial"/>
          <w:szCs w:val="22"/>
        </w:rPr>
        <w:t xml:space="preserve"> </w:t>
      </w:r>
      <w:r w:rsidRPr="00D05E53">
        <w:rPr>
          <w:rFonts w:cs="Arial"/>
          <w:szCs w:val="22"/>
        </w:rPr>
        <w:t xml:space="preserve">journals, passports, letters from other professionals), should not be kept in client’s file. </w:t>
      </w:r>
      <w:r>
        <w:rPr>
          <w:rFonts w:cs="Arial"/>
          <w:szCs w:val="22"/>
        </w:rPr>
        <w:t xml:space="preserve">These documents will </w:t>
      </w:r>
      <w:r w:rsidR="00C1182D">
        <w:rPr>
          <w:rFonts w:cs="Arial"/>
          <w:szCs w:val="22"/>
        </w:rPr>
        <w:t xml:space="preserve">put in an envelope, labelled with the client’s name and </w:t>
      </w:r>
      <w:r>
        <w:rPr>
          <w:rFonts w:cs="Arial"/>
          <w:szCs w:val="22"/>
        </w:rPr>
        <w:t xml:space="preserve">kept in </w:t>
      </w:r>
      <w:r w:rsidR="003B5305">
        <w:rPr>
          <w:rFonts w:cs="Arial"/>
          <w:szCs w:val="22"/>
        </w:rPr>
        <w:t xml:space="preserve">the </w:t>
      </w:r>
      <w:r>
        <w:rPr>
          <w:rFonts w:cs="Arial"/>
          <w:szCs w:val="22"/>
        </w:rPr>
        <w:t>locked filing cabinet</w:t>
      </w:r>
      <w:r w:rsidR="003B5305">
        <w:rPr>
          <w:rFonts w:cs="Arial"/>
          <w:szCs w:val="22"/>
        </w:rPr>
        <w:t xml:space="preserve"> with the client file</w:t>
      </w:r>
      <w:r>
        <w:rPr>
          <w:rFonts w:cs="Arial"/>
          <w:szCs w:val="22"/>
        </w:rPr>
        <w:t>.</w:t>
      </w:r>
    </w:p>
    <w:p w:rsidR="00D05E53" w:rsidRDefault="00D05E53" w:rsidP="00D05E53">
      <w:pPr>
        <w:rPr>
          <w:rFonts w:cs="Arial"/>
          <w:szCs w:val="22"/>
        </w:rPr>
      </w:pPr>
    </w:p>
    <w:p w:rsidR="00D05E53" w:rsidRPr="00D05E53" w:rsidRDefault="00D05E53" w:rsidP="00D05E53">
      <w:pPr>
        <w:rPr>
          <w:rFonts w:cs="Arial"/>
          <w:szCs w:val="22"/>
        </w:rPr>
      </w:pPr>
      <w:r>
        <w:rPr>
          <w:rFonts w:cs="Arial"/>
          <w:szCs w:val="22"/>
        </w:rPr>
        <w:t xml:space="preserve">The Women’s Counselling Centre will not </w:t>
      </w:r>
      <w:r w:rsidR="00C1182D">
        <w:rPr>
          <w:rFonts w:cs="Arial"/>
          <w:szCs w:val="22"/>
        </w:rPr>
        <w:t xml:space="preserve">store money for </w:t>
      </w:r>
      <w:r>
        <w:rPr>
          <w:rFonts w:cs="Arial"/>
          <w:szCs w:val="22"/>
        </w:rPr>
        <w:t>client</w:t>
      </w:r>
      <w:r w:rsidR="00C1182D">
        <w:rPr>
          <w:rFonts w:cs="Arial"/>
          <w:szCs w:val="22"/>
        </w:rPr>
        <w:t>s</w:t>
      </w:r>
      <w:r>
        <w:rPr>
          <w:rFonts w:cs="Arial"/>
          <w:szCs w:val="22"/>
        </w:rPr>
        <w:t>.</w:t>
      </w:r>
    </w:p>
    <w:p w:rsidR="00D05E53" w:rsidRPr="00D05E53" w:rsidRDefault="00D05E53" w:rsidP="00D05E53">
      <w:pPr>
        <w:rPr>
          <w:rFonts w:cs="Arial"/>
          <w:szCs w:val="22"/>
        </w:rPr>
      </w:pPr>
    </w:p>
    <w:p w:rsidR="00D05E53" w:rsidRPr="00D05E53" w:rsidRDefault="00D05E53" w:rsidP="00D05E53">
      <w:pPr>
        <w:rPr>
          <w:rFonts w:cs="Arial"/>
          <w:szCs w:val="22"/>
        </w:rPr>
      </w:pPr>
      <w:r>
        <w:rPr>
          <w:rFonts w:cs="Arial"/>
          <w:szCs w:val="22"/>
        </w:rPr>
        <w:t>In general t</w:t>
      </w:r>
      <w:r w:rsidRPr="00D05E53">
        <w:rPr>
          <w:rFonts w:cs="Arial"/>
          <w:szCs w:val="22"/>
        </w:rPr>
        <w:t xml:space="preserve">hird-party documents (such as letters from psychiatrists) that are </w:t>
      </w:r>
      <w:r w:rsidR="001415FA" w:rsidRPr="00D05E53">
        <w:rPr>
          <w:rFonts w:cs="Arial"/>
          <w:szCs w:val="22"/>
        </w:rPr>
        <w:t>addressed</w:t>
      </w:r>
      <w:r w:rsidR="001415FA">
        <w:rPr>
          <w:rFonts w:cs="Arial"/>
          <w:szCs w:val="22"/>
        </w:rPr>
        <w:t xml:space="preserve"> to</w:t>
      </w:r>
      <w:r w:rsidRPr="00D05E53">
        <w:rPr>
          <w:rFonts w:cs="Arial"/>
          <w:szCs w:val="22"/>
        </w:rPr>
        <w:t xml:space="preserve"> the agency, and that have been obtained through proper process—</w:t>
      </w:r>
      <w:r>
        <w:rPr>
          <w:rFonts w:cs="Arial"/>
          <w:szCs w:val="22"/>
        </w:rPr>
        <w:t>(</w:t>
      </w:r>
      <w:r w:rsidRPr="00D05E53">
        <w:rPr>
          <w:rFonts w:cs="Arial"/>
          <w:szCs w:val="22"/>
        </w:rPr>
        <w:t>i.e. the client has signed a release of information that is specific to that document</w:t>
      </w:r>
      <w:r>
        <w:rPr>
          <w:rFonts w:cs="Arial"/>
          <w:szCs w:val="22"/>
        </w:rPr>
        <w:t>)</w:t>
      </w:r>
      <w:r w:rsidRPr="00D05E53">
        <w:rPr>
          <w:rFonts w:cs="Arial"/>
          <w:szCs w:val="22"/>
        </w:rPr>
        <w:t>,</w:t>
      </w:r>
      <w:r w:rsidR="009C6EF2">
        <w:rPr>
          <w:rFonts w:cs="Arial"/>
          <w:szCs w:val="22"/>
        </w:rPr>
        <w:t xml:space="preserve"> </w:t>
      </w:r>
      <w:r>
        <w:rPr>
          <w:rFonts w:cs="Arial"/>
          <w:szCs w:val="22"/>
        </w:rPr>
        <w:t xml:space="preserve">will be read by the counsellor and returned to the client. </w:t>
      </w:r>
      <w:r w:rsidRPr="00D05E53">
        <w:rPr>
          <w:rFonts w:cs="Arial"/>
          <w:szCs w:val="22"/>
        </w:rPr>
        <w:t xml:space="preserve">This will ensure </w:t>
      </w:r>
      <w:r>
        <w:rPr>
          <w:rFonts w:cs="Arial"/>
          <w:szCs w:val="22"/>
        </w:rPr>
        <w:t>that in the case of subpoena, we don’t</w:t>
      </w:r>
      <w:r w:rsidRPr="00D05E53">
        <w:rPr>
          <w:rFonts w:cs="Arial"/>
          <w:szCs w:val="22"/>
        </w:rPr>
        <w:t xml:space="preserve"> pass on information</w:t>
      </w:r>
      <w:r>
        <w:rPr>
          <w:rFonts w:cs="Arial"/>
          <w:szCs w:val="22"/>
        </w:rPr>
        <w:t xml:space="preserve"> to the courts that a client might not want released.</w:t>
      </w:r>
    </w:p>
    <w:p w:rsidR="00D05E53" w:rsidRPr="00D05E53" w:rsidRDefault="00D05E53" w:rsidP="00D05E53">
      <w:pPr>
        <w:rPr>
          <w:rFonts w:cs="Arial"/>
          <w:szCs w:val="22"/>
        </w:rPr>
      </w:pPr>
    </w:p>
    <w:p w:rsidR="00D05E53" w:rsidRPr="00D05E53" w:rsidRDefault="00D05E53" w:rsidP="00D05E53">
      <w:pPr>
        <w:rPr>
          <w:rFonts w:cs="Arial"/>
          <w:szCs w:val="22"/>
        </w:rPr>
      </w:pPr>
      <w:r w:rsidRPr="00D05E53">
        <w:rPr>
          <w:rFonts w:cs="Arial"/>
          <w:szCs w:val="22"/>
        </w:rPr>
        <w:t>Third-party information can be released only if the client wishes it, and provides formal (written) consent to do so.</w:t>
      </w:r>
    </w:p>
    <w:p w:rsidR="00C1182D" w:rsidRPr="009202F7" w:rsidRDefault="008E6D4A" w:rsidP="00C1182D">
      <w:pPr>
        <w:rPr>
          <w:rFonts w:cs="Arial"/>
          <w:b/>
          <w:sz w:val="24"/>
          <w:szCs w:val="24"/>
        </w:rPr>
      </w:pPr>
      <w:r>
        <w:rPr>
          <w:rFonts w:cs="Arial"/>
          <w:b/>
          <w:sz w:val="24"/>
          <w:szCs w:val="24"/>
        </w:rPr>
        <w:lastRenderedPageBreak/>
        <w:t>Documentation Policy Con</w:t>
      </w:r>
      <w:r w:rsidR="00C1182D" w:rsidRPr="009202F7">
        <w:rPr>
          <w:rFonts w:cs="Arial"/>
          <w:b/>
          <w:sz w:val="24"/>
          <w:szCs w:val="24"/>
        </w:rPr>
        <w:t>t</w:t>
      </w:r>
      <w:r>
        <w:rPr>
          <w:rFonts w:cs="Arial"/>
          <w:b/>
          <w:sz w:val="24"/>
          <w:szCs w:val="24"/>
        </w:rPr>
        <w:t>’d</w:t>
      </w:r>
    </w:p>
    <w:p w:rsidR="00C1182D" w:rsidRDefault="00C1182D" w:rsidP="00D05E53">
      <w:pPr>
        <w:rPr>
          <w:rFonts w:cs="Arial"/>
          <w:szCs w:val="22"/>
        </w:rPr>
      </w:pPr>
    </w:p>
    <w:p w:rsidR="00D05E53" w:rsidRPr="00D05E53" w:rsidRDefault="00D05E53" w:rsidP="00D05E53">
      <w:pPr>
        <w:rPr>
          <w:rFonts w:cs="Arial"/>
          <w:szCs w:val="22"/>
        </w:rPr>
      </w:pPr>
      <w:r w:rsidRPr="00D05E53">
        <w:rPr>
          <w:rFonts w:cs="Arial"/>
          <w:szCs w:val="22"/>
        </w:rPr>
        <w:t>All entries should</w:t>
      </w:r>
      <w:r w:rsidR="00C1182D">
        <w:rPr>
          <w:rFonts w:cs="Arial"/>
          <w:szCs w:val="22"/>
        </w:rPr>
        <w:t xml:space="preserve"> be made in descending chronological order with the most recent entry first followed by earlier entries.</w:t>
      </w:r>
    </w:p>
    <w:p w:rsidR="00D05E53" w:rsidRPr="00D05E53" w:rsidRDefault="00D05E53" w:rsidP="00D05E53">
      <w:pPr>
        <w:rPr>
          <w:rFonts w:cs="Arial"/>
          <w:szCs w:val="22"/>
        </w:rPr>
      </w:pPr>
    </w:p>
    <w:p w:rsidR="00D05E53" w:rsidRPr="00D05E53" w:rsidRDefault="00D05E53" w:rsidP="00D05E53">
      <w:pPr>
        <w:rPr>
          <w:rFonts w:cs="Arial"/>
          <w:szCs w:val="22"/>
        </w:rPr>
      </w:pPr>
      <w:r w:rsidRPr="00D05E53">
        <w:rPr>
          <w:rFonts w:cs="Arial"/>
          <w:szCs w:val="22"/>
        </w:rPr>
        <w:t xml:space="preserve">Subsequent alterations or additions </w:t>
      </w:r>
      <w:r w:rsidR="00C1182D">
        <w:rPr>
          <w:rFonts w:cs="Arial"/>
          <w:szCs w:val="22"/>
        </w:rPr>
        <w:t xml:space="preserve">to client file notes </w:t>
      </w:r>
      <w:r w:rsidRPr="00D05E53">
        <w:rPr>
          <w:rFonts w:cs="Arial"/>
          <w:szCs w:val="22"/>
        </w:rPr>
        <w:t xml:space="preserve">should be made </w:t>
      </w:r>
      <w:r w:rsidR="00C1182D">
        <w:rPr>
          <w:rFonts w:cs="Arial"/>
          <w:szCs w:val="22"/>
        </w:rPr>
        <w:t xml:space="preserve">in the WISH database </w:t>
      </w:r>
      <w:r w:rsidRPr="00D05E53">
        <w:rPr>
          <w:rFonts w:cs="Arial"/>
          <w:szCs w:val="22"/>
        </w:rPr>
        <w:t xml:space="preserve">with the original entry left </w:t>
      </w:r>
      <w:r w:rsidR="001415FA" w:rsidRPr="00D05E53">
        <w:rPr>
          <w:rFonts w:cs="Arial"/>
          <w:szCs w:val="22"/>
        </w:rPr>
        <w:t>intact</w:t>
      </w:r>
      <w:r w:rsidR="00C1182D">
        <w:rPr>
          <w:rFonts w:cs="Arial"/>
          <w:szCs w:val="22"/>
        </w:rPr>
        <w:t>.</w:t>
      </w:r>
    </w:p>
    <w:p w:rsidR="00D05E53" w:rsidRPr="00D05E53" w:rsidRDefault="00D05E53" w:rsidP="00D05E53">
      <w:pPr>
        <w:rPr>
          <w:rFonts w:cs="Arial"/>
          <w:szCs w:val="22"/>
        </w:rPr>
      </w:pPr>
    </w:p>
    <w:p w:rsidR="00D05E53" w:rsidRDefault="00D05E53" w:rsidP="00D05E53">
      <w:pPr>
        <w:rPr>
          <w:rFonts w:cs="Arial"/>
          <w:szCs w:val="22"/>
        </w:rPr>
      </w:pPr>
      <w:r>
        <w:rPr>
          <w:rFonts w:cs="Arial"/>
          <w:szCs w:val="22"/>
        </w:rPr>
        <w:t>A</w:t>
      </w:r>
      <w:r w:rsidR="00C1182D">
        <w:rPr>
          <w:rFonts w:cs="Arial"/>
          <w:szCs w:val="22"/>
        </w:rPr>
        <w:t xml:space="preserve">ll information about clients must be entered in the WISH database. </w:t>
      </w:r>
    </w:p>
    <w:p w:rsidR="00F530E5" w:rsidRDefault="00F530E5" w:rsidP="00D05E53">
      <w:pPr>
        <w:rPr>
          <w:rFonts w:cs="Arial"/>
          <w:szCs w:val="22"/>
        </w:rPr>
      </w:pPr>
    </w:p>
    <w:p w:rsidR="00D05E53" w:rsidRPr="00D05E53" w:rsidRDefault="00D05E53" w:rsidP="00D05E53">
      <w:pPr>
        <w:rPr>
          <w:rFonts w:cs="Arial"/>
          <w:szCs w:val="22"/>
        </w:rPr>
      </w:pPr>
      <w:r w:rsidRPr="00D05E53">
        <w:rPr>
          <w:rFonts w:cs="Arial"/>
          <w:szCs w:val="22"/>
        </w:rPr>
        <w:t>All entries should be limited to issues that are relevant to the client</w:t>
      </w:r>
      <w:r w:rsidR="00D8789A">
        <w:rPr>
          <w:rFonts w:cs="Arial"/>
          <w:szCs w:val="22"/>
        </w:rPr>
        <w:t>’</w:t>
      </w:r>
      <w:r w:rsidRPr="00D05E53">
        <w:rPr>
          <w:rFonts w:cs="Arial"/>
          <w:szCs w:val="22"/>
        </w:rPr>
        <w:t xml:space="preserve">s needs and interventions which fall within agency mandate.     </w:t>
      </w:r>
    </w:p>
    <w:p w:rsidR="00D05E53" w:rsidRPr="00D05E53" w:rsidRDefault="00D05E53" w:rsidP="00D05E53">
      <w:pPr>
        <w:rPr>
          <w:rFonts w:cs="Arial"/>
          <w:szCs w:val="22"/>
        </w:rPr>
      </w:pPr>
    </w:p>
    <w:p w:rsidR="00D05E53" w:rsidRPr="00D05E53" w:rsidRDefault="00D05E53" w:rsidP="00D05E53">
      <w:pPr>
        <w:rPr>
          <w:rFonts w:cs="Arial"/>
          <w:szCs w:val="22"/>
        </w:rPr>
      </w:pPr>
      <w:r w:rsidRPr="00D05E53">
        <w:rPr>
          <w:rFonts w:cs="Arial"/>
          <w:szCs w:val="22"/>
        </w:rPr>
        <w:t>All entries should be recorded in a timely fashion.</w:t>
      </w:r>
    </w:p>
    <w:p w:rsidR="00D05E53" w:rsidRPr="00D05E53" w:rsidRDefault="00D05E53" w:rsidP="00D05E53">
      <w:pPr>
        <w:rPr>
          <w:rFonts w:cs="Arial"/>
          <w:szCs w:val="22"/>
        </w:rPr>
      </w:pPr>
    </w:p>
    <w:p w:rsidR="00D05E53" w:rsidRPr="00D05E53" w:rsidRDefault="00D05E53" w:rsidP="00D05E53">
      <w:pPr>
        <w:rPr>
          <w:rFonts w:cs="Arial"/>
          <w:szCs w:val="22"/>
        </w:rPr>
      </w:pPr>
    </w:p>
    <w:p w:rsidR="00D05E53" w:rsidRPr="00D05E53" w:rsidRDefault="00D05E53" w:rsidP="00D05E53">
      <w:pPr>
        <w:rPr>
          <w:rFonts w:cs="Arial"/>
          <w:b/>
          <w:szCs w:val="22"/>
          <w:lang w:val="en-CA"/>
        </w:rPr>
      </w:pPr>
    </w:p>
    <w:p w:rsidR="00D05E53" w:rsidRPr="00D05E53" w:rsidRDefault="00D05E53" w:rsidP="00D05E53">
      <w:pPr>
        <w:rPr>
          <w:rFonts w:cs="Arial"/>
          <w:szCs w:val="22"/>
        </w:rPr>
      </w:pPr>
    </w:p>
    <w:p w:rsidR="005E5640" w:rsidRPr="00B12B31" w:rsidRDefault="00D05E53" w:rsidP="005E5640">
      <w:pPr>
        <w:jc w:val="center"/>
        <w:rPr>
          <w:rFonts w:cs="Arial"/>
          <w:b/>
          <w:sz w:val="24"/>
          <w:szCs w:val="24"/>
        </w:rPr>
      </w:pPr>
      <w:r w:rsidRPr="00D05E53">
        <w:rPr>
          <w:rFonts w:cs="Arial"/>
          <w:b/>
          <w:szCs w:val="22"/>
        </w:rPr>
        <w:br w:type="page"/>
      </w:r>
      <w:r w:rsidR="005E5640">
        <w:rPr>
          <w:rFonts w:cs="Arial"/>
          <w:b/>
          <w:sz w:val="24"/>
          <w:szCs w:val="24"/>
        </w:rPr>
        <w:lastRenderedPageBreak/>
        <w:t>T</w:t>
      </w:r>
      <w:r w:rsidR="005E5640" w:rsidRPr="00B12B31">
        <w:rPr>
          <w:rFonts w:cs="Arial"/>
          <w:b/>
          <w:sz w:val="24"/>
          <w:szCs w:val="24"/>
        </w:rPr>
        <w:t>he Salvation Army</w:t>
      </w:r>
    </w:p>
    <w:p w:rsidR="005E5640" w:rsidRPr="00B12B31" w:rsidRDefault="005E5640" w:rsidP="005E5640">
      <w:pPr>
        <w:jc w:val="center"/>
        <w:rPr>
          <w:rFonts w:cs="Arial"/>
          <w:b/>
          <w:sz w:val="24"/>
          <w:szCs w:val="24"/>
        </w:rPr>
      </w:pPr>
      <w:r w:rsidRPr="00B12B31">
        <w:rPr>
          <w:rFonts w:cs="Arial"/>
          <w:b/>
          <w:sz w:val="24"/>
          <w:szCs w:val="24"/>
        </w:rPr>
        <w:t>Women’s Counselling Centre</w:t>
      </w:r>
    </w:p>
    <w:p w:rsidR="005E5640" w:rsidRPr="00B12B31" w:rsidRDefault="005E5640" w:rsidP="005E5640">
      <w:pPr>
        <w:jc w:val="center"/>
        <w:rPr>
          <w:rFonts w:cs="Arial"/>
          <w:b/>
          <w:sz w:val="24"/>
          <w:szCs w:val="24"/>
        </w:rPr>
      </w:pPr>
      <w:r w:rsidRPr="00B12B31">
        <w:rPr>
          <w:rFonts w:cs="Arial"/>
          <w:b/>
          <w:sz w:val="24"/>
          <w:szCs w:val="24"/>
        </w:rPr>
        <w:t>POLICIES &amp; PROCEDURES MANUAL</w:t>
      </w:r>
    </w:p>
    <w:p w:rsidR="005E5640" w:rsidRPr="00B12B31" w:rsidRDefault="005E5640" w:rsidP="005E564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5E5640" w:rsidRPr="00B12B31">
        <w:tc>
          <w:tcPr>
            <w:tcW w:w="1980" w:type="dxa"/>
          </w:tcPr>
          <w:p w:rsidR="00EB788D" w:rsidRDefault="00EB788D" w:rsidP="00D47C7F">
            <w:pPr>
              <w:rPr>
                <w:rFonts w:cs="Arial"/>
                <w:sz w:val="24"/>
                <w:szCs w:val="24"/>
              </w:rPr>
            </w:pPr>
          </w:p>
          <w:p w:rsidR="005E5640" w:rsidRPr="00B12B31" w:rsidRDefault="005E5640" w:rsidP="00D47C7F">
            <w:pPr>
              <w:rPr>
                <w:rFonts w:cs="Arial"/>
                <w:sz w:val="24"/>
                <w:szCs w:val="24"/>
              </w:rPr>
            </w:pPr>
            <w:r w:rsidRPr="00B12B31">
              <w:rPr>
                <w:rFonts w:cs="Arial"/>
                <w:sz w:val="24"/>
                <w:szCs w:val="24"/>
              </w:rPr>
              <w:t>Section:</w:t>
            </w:r>
          </w:p>
        </w:tc>
        <w:tc>
          <w:tcPr>
            <w:tcW w:w="2340" w:type="dxa"/>
          </w:tcPr>
          <w:p w:rsidR="00EB788D" w:rsidRDefault="00EB788D" w:rsidP="00D47C7F">
            <w:pPr>
              <w:rPr>
                <w:rFonts w:cs="Arial"/>
                <w:sz w:val="24"/>
                <w:szCs w:val="24"/>
              </w:rPr>
            </w:pPr>
          </w:p>
          <w:p w:rsidR="005E5640" w:rsidRPr="00B12B31" w:rsidRDefault="00544559" w:rsidP="009C6EF2">
            <w:pPr>
              <w:rPr>
                <w:rFonts w:cs="Arial"/>
                <w:sz w:val="24"/>
                <w:szCs w:val="24"/>
              </w:rPr>
            </w:pPr>
            <w:r>
              <w:rPr>
                <w:rFonts w:cs="Arial"/>
                <w:sz w:val="24"/>
                <w:szCs w:val="24"/>
              </w:rPr>
              <w:t>P</w:t>
            </w:r>
            <w:r w:rsidR="009C6EF2">
              <w:rPr>
                <w:rFonts w:cs="Arial"/>
                <w:sz w:val="24"/>
                <w:szCs w:val="24"/>
              </w:rPr>
              <w:t>rogram</w:t>
            </w:r>
          </w:p>
        </w:tc>
      </w:tr>
      <w:tr w:rsidR="005E5640" w:rsidRPr="00B12B31">
        <w:tc>
          <w:tcPr>
            <w:tcW w:w="1980" w:type="dxa"/>
          </w:tcPr>
          <w:p w:rsidR="005E5640" w:rsidRPr="00B12B31" w:rsidRDefault="005E5640" w:rsidP="00D47C7F">
            <w:pPr>
              <w:rPr>
                <w:rFonts w:cs="Arial"/>
                <w:sz w:val="24"/>
                <w:szCs w:val="24"/>
              </w:rPr>
            </w:pPr>
          </w:p>
        </w:tc>
        <w:tc>
          <w:tcPr>
            <w:tcW w:w="2340" w:type="dxa"/>
          </w:tcPr>
          <w:p w:rsidR="005E5640" w:rsidRPr="00B12B31" w:rsidRDefault="00544559" w:rsidP="00D47C7F">
            <w:pPr>
              <w:rPr>
                <w:rFonts w:cs="Arial"/>
                <w:sz w:val="24"/>
                <w:szCs w:val="24"/>
              </w:rPr>
            </w:pPr>
            <w:r>
              <w:rPr>
                <w:rFonts w:cs="Arial"/>
                <w:sz w:val="24"/>
                <w:szCs w:val="24"/>
              </w:rPr>
              <w:t xml:space="preserve">Also in </w:t>
            </w:r>
            <w:r w:rsidR="005E5640">
              <w:rPr>
                <w:rFonts w:cs="Arial"/>
                <w:sz w:val="24"/>
                <w:szCs w:val="24"/>
              </w:rPr>
              <w:t>HR</w:t>
            </w:r>
          </w:p>
        </w:tc>
      </w:tr>
      <w:tr w:rsidR="005E5640" w:rsidRPr="00B12B31">
        <w:tc>
          <w:tcPr>
            <w:tcW w:w="1980" w:type="dxa"/>
          </w:tcPr>
          <w:p w:rsidR="005E5640" w:rsidRPr="00B12B31" w:rsidRDefault="005E5640" w:rsidP="00D47C7F">
            <w:pPr>
              <w:rPr>
                <w:rFonts w:cs="Arial"/>
                <w:sz w:val="24"/>
                <w:szCs w:val="24"/>
              </w:rPr>
            </w:pPr>
            <w:r w:rsidRPr="00B12B31">
              <w:rPr>
                <w:rFonts w:cs="Arial"/>
                <w:sz w:val="24"/>
                <w:szCs w:val="24"/>
              </w:rPr>
              <w:t>Date Created:</w:t>
            </w:r>
          </w:p>
        </w:tc>
        <w:tc>
          <w:tcPr>
            <w:tcW w:w="2340" w:type="dxa"/>
          </w:tcPr>
          <w:p w:rsidR="005E5640" w:rsidRPr="00B12B31" w:rsidRDefault="005E5640" w:rsidP="00D47C7F">
            <w:pPr>
              <w:rPr>
                <w:rFonts w:cs="Arial"/>
                <w:sz w:val="24"/>
                <w:szCs w:val="24"/>
              </w:rPr>
            </w:pPr>
            <w:r>
              <w:rPr>
                <w:rFonts w:cs="Arial"/>
                <w:sz w:val="24"/>
                <w:szCs w:val="24"/>
              </w:rPr>
              <w:t>July 2009</w:t>
            </w:r>
          </w:p>
        </w:tc>
      </w:tr>
      <w:tr w:rsidR="005E5640" w:rsidRPr="00B12B31">
        <w:tc>
          <w:tcPr>
            <w:tcW w:w="1980" w:type="dxa"/>
          </w:tcPr>
          <w:p w:rsidR="005E5640" w:rsidRPr="00B12B31" w:rsidRDefault="005E5640" w:rsidP="00D47C7F">
            <w:pPr>
              <w:rPr>
                <w:rFonts w:cs="Arial"/>
                <w:sz w:val="24"/>
                <w:szCs w:val="24"/>
              </w:rPr>
            </w:pPr>
            <w:r w:rsidRPr="00B12B31">
              <w:rPr>
                <w:rFonts w:cs="Arial"/>
                <w:sz w:val="24"/>
                <w:szCs w:val="24"/>
              </w:rPr>
              <w:t>Date Reviewed:</w:t>
            </w:r>
          </w:p>
        </w:tc>
        <w:tc>
          <w:tcPr>
            <w:tcW w:w="2340" w:type="dxa"/>
          </w:tcPr>
          <w:p w:rsidR="005E5640" w:rsidRPr="00B12B31" w:rsidRDefault="00690A61" w:rsidP="001415FA">
            <w:pPr>
              <w:rPr>
                <w:rFonts w:cs="Arial"/>
                <w:sz w:val="24"/>
                <w:szCs w:val="24"/>
              </w:rPr>
            </w:pPr>
            <w:r>
              <w:rPr>
                <w:rFonts w:cs="Arial"/>
                <w:sz w:val="24"/>
                <w:szCs w:val="24"/>
              </w:rPr>
              <w:t>July 2017</w:t>
            </w:r>
          </w:p>
        </w:tc>
      </w:tr>
      <w:tr w:rsidR="005E5640" w:rsidRPr="00B12B31">
        <w:tc>
          <w:tcPr>
            <w:tcW w:w="1980" w:type="dxa"/>
          </w:tcPr>
          <w:p w:rsidR="005E5640" w:rsidRPr="00B12B31" w:rsidRDefault="005E5640" w:rsidP="00D47C7F">
            <w:pPr>
              <w:rPr>
                <w:rFonts w:cs="Arial"/>
                <w:sz w:val="24"/>
                <w:szCs w:val="24"/>
              </w:rPr>
            </w:pPr>
            <w:r w:rsidRPr="00B12B31">
              <w:rPr>
                <w:rFonts w:cs="Arial"/>
                <w:sz w:val="24"/>
                <w:szCs w:val="24"/>
              </w:rPr>
              <w:t>Authority:</w:t>
            </w:r>
          </w:p>
        </w:tc>
        <w:tc>
          <w:tcPr>
            <w:tcW w:w="2340" w:type="dxa"/>
          </w:tcPr>
          <w:p w:rsidR="005E5640" w:rsidRPr="00B12B31" w:rsidRDefault="005E5640" w:rsidP="00D47C7F">
            <w:pPr>
              <w:rPr>
                <w:rFonts w:cs="Arial"/>
                <w:sz w:val="24"/>
                <w:szCs w:val="24"/>
              </w:rPr>
            </w:pPr>
            <w:r w:rsidRPr="00B12B31">
              <w:rPr>
                <w:rFonts w:cs="Arial"/>
                <w:sz w:val="24"/>
                <w:szCs w:val="24"/>
              </w:rPr>
              <w:t>Director</w:t>
            </w:r>
          </w:p>
        </w:tc>
      </w:tr>
    </w:tbl>
    <w:p w:rsidR="005E5640" w:rsidRPr="00B12B31" w:rsidRDefault="005E5640" w:rsidP="005E5640">
      <w:pPr>
        <w:rPr>
          <w:rFonts w:cs="Arial"/>
          <w:lang w:val="en-CA"/>
        </w:rPr>
      </w:pPr>
    </w:p>
    <w:p w:rsidR="005E5640" w:rsidRPr="00B12B31" w:rsidRDefault="005E5640" w:rsidP="00B6542B">
      <w:pPr>
        <w:pStyle w:val="Heading1"/>
      </w:pPr>
      <w:bookmarkStart w:id="51" w:name="_Toc491430071"/>
      <w:r>
        <w:t>Duty To Report Child Abuse and Neglect</w:t>
      </w:r>
      <w:bookmarkEnd w:id="51"/>
    </w:p>
    <w:p w:rsidR="005E5640" w:rsidRDefault="005E5640" w:rsidP="005E5640">
      <w:pPr>
        <w:rPr>
          <w:lang w:val="en-CA"/>
        </w:rPr>
      </w:pPr>
    </w:p>
    <w:p w:rsidR="005E5640" w:rsidRDefault="005E5640" w:rsidP="005E5640">
      <w:pPr>
        <w:rPr>
          <w:lang w:val="en-CA"/>
        </w:rPr>
      </w:pPr>
    </w:p>
    <w:p w:rsidR="005E5640" w:rsidRPr="008A2117" w:rsidRDefault="005E5640" w:rsidP="005E5640">
      <w:pPr>
        <w:rPr>
          <w:rFonts w:cs="Arial"/>
          <w:b/>
          <w:szCs w:val="22"/>
          <w:lang w:val="en-CA"/>
        </w:rPr>
      </w:pPr>
      <w:r w:rsidRPr="008A2117">
        <w:rPr>
          <w:rFonts w:cs="Arial"/>
          <w:b/>
          <w:szCs w:val="22"/>
          <w:lang w:val="en-CA"/>
        </w:rPr>
        <w:t>Policy:</w:t>
      </w:r>
    </w:p>
    <w:p w:rsidR="005E5640" w:rsidRPr="008A2117" w:rsidRDefault="005E5640" w:rsidP="005E5640">
      <w:pPr>
        <w:rPr>
          <w:rFonts w:cs="Arial"/>
          <w:szCs w:val="22"/>
        </w:rPr>
      </w:pPr>
    </w:p>
    <w:p w:rsidR="005E5640" w:rsidRPr="008A2117" w:rsidRDefault="005E5640" w:rsidP="005E5640">
      <w:pPr>
        <w:rPr>
          <w:rFonts w:cs="Arial"/>
          <w:szCs w:val="22"/>
        </w:rPr>
      </w:pPr>
      <w:r w:rsidRPr="008A2117">
        <w:rPr>
          <w:rFonts w:cs="Arial"/>
          <w:szCs w:val="22"/>
        </w:rPr>
        <w:t>It is the policy of The Women’s Counselling Centre to comply with Bill 6 of the Child &amp; Family Services Act and the section referred to as the Duty to Report.</w:t>
      </w:r>
    </w:p>
    <w:p w:rsidR="005E5640" w:rsidRPr="008A2117" w:rsidRDefault="005E5640" w:rsidP="005E5640">
      <w:pPr>
        <w:rPr>
          <w:rFonts w:cs="Arial"/>
          <w:szCs w:val="22"/>
        </w:rPr>
      </w:pPr>
    </w:p>
    <w:p w:rsidR="00D8789A" w:rsidRDefault="00D8789A" w:rsidP="005E5640">
      <w:pPr>
        <w:rPr>
          <w:rFonts w:cs="Arial"/>
          <w:b/>
          <w:szCs w:val="22"/>
        </w:rPr>
      </w:pPr>
    </w:p>
    <w:p w:rsidR="005E5640" w:rsidRPr="008A2117" w:rsidRDefault="005E5640" w:rsidP="005E5640">
      <w:pPr>
        <w:rPr>
          <w:rFonts w:cs="Arial"/>
          <w:b/>
          <w:szCs w:val="22"/>
        </w:rPr>
      </w:pPr>
      <w:r w:rsidRPr="008A2117">
        <w:rPr>
          <w:rFonts w:cs="Arial"/>
          <w:b/>
          <w:szCs w:val="22"/>
        </w:rPr>
        <w:t>Procedure:</w:t>
      </w:r>
    </w:p>
    <w:p w:rsidR="005E5640" w:rsidRPr="008A2117" w:rsidRDefault="005E5640" w:rsidP="005E5640">
      <w:pPr>
        <w:rPr>
          <w:rFonts w:cs="Arial"/>
          <w:szCs w:val="22"/>
        </w:rPr>
      </w:pPr>
    </w:p>
    <w:p w:rsidR="005E5640" w:rsidRPr="008A2117" w:rsidRDefault="005E5640" w:rsidP="005E5640">
      <w:pPr>
        <w:rPr>
          <w:rFonts w:cs="Arial"/>
          <w:szCs w:val="22"/>
        </w:rPr>
      </w:pPr>
      <w:r w:rsidRPr="008A2117">
        <w:rPr>
          <w:rFonts w:cs="Arial"/>
          <w:szCs w:val="22"/>
        </w:rPr>
        <w:t xml:space="preserve">All staff, volunteers, and students have a duty to report a child’s need for protection. </w:t>
      </w:r>
    </w:p>
    <w:p w:rsidR="005E5640" w:rsidRPr="008A2117" w:rsidRDefault="005E5640" w:rsidP="005E5640">
      <w:pPr>
        <w:rPr>
          <w:rFonts w:cs="Arial"/>
          <w:szCs w:val="22"/>
        </w:rPr>
      </w:pPr>
    </w:p>
    <w:p w:rsidR="005E5640" w:rsidRPr="008A2117" w:rsidRDefault="005E5640" w:rsidP="005E5640">
      <w:pPr>
        <w:rPr>
          <w:rFonts w:cs="Arial"/>
          <w:b/>
          <w:bCs/>
          <w:szCs w:val="22"/>
        </w:rPr>
      </w:pPr>
      <w:r w:rsidRPr="008A2117">
        <w:rPr>
          <w:rFonts w:cs="Arial"/>
          <w:szCs w:val="22"/>
        </w:rPr>
        <w:t xml:space="preserve">Where there are reasonable grounds to suspect that a child may be in need of protection (the complete list is included following this section), the person must immediately report her suspicions and the information on which it is based to a Children’s Aid Society.  </w:t>
      </w:r>
      <w:r w:rsidRPr="008A2117">
        <w:rPr>
          <w:rFonts w:cs="Arial"/>
          <w:b/>
          <w:bCs/>
          <w:szCs w:val="22"/>
        </w:rPr>
        <w:t xml:space="preserve">The Duty to Report is a personal duty and cannot be delegated to another. </w:t>
      </w:r>
    </w:p>
    <w:p w:rsidR="005E5640" w:rsidRPr="008A2117" w:rsidRDefault="005E5640" w:rsidP="005E5640">
      <w:pPr>
        <w:rPr>
          <w:rFonts w:cs="Arial"/>
          <w:b/>
          <w:bCs/>
          <w:szCs w:val="22"/>
        </w:rPr>
      </w:pPr>
    </w:p>
    <w:p w:rsidR="005E5640" w:rsidRPr="008A2117" w:rsidRDefault="005E5640" w:rsidP="005E5640">
      <w:pPr>
        <w:rPr>
          <w:rFonts w:cs="Arial"/>
          <w:b/>
          <w:szCs w:val="22"/>
          <w:u w:val="single"/>
        </w:rPr>
      </w:pPr>
      <w:r w:rsidRPr="008A2117">
        <w:rPr>
          <w:rFonts w:cs="Arial"/>
          <w:b/>
          <w:szCs w:val="22"/>
          <w:u w:val="single"/>
        </w:rPr>
        <w:t>Duty to Report Requirements</w:t>
      </w:r>
    </w:p>
    <w:p w:rsidR="005E5640" w:rsidRPr="008A2117" w:rsidRDefault="005E5640" w:rsidP="005E5640">
      <w:pPr>
        <w:rPr>
          <w:rFonts w:cs="Arial"/>
          <w:szCs w:val="22"/>
        </w:rPr>
      </w:pPr>
    </w:p>
    <w:p w:rsidR="005E5640" w:rsidRPr="008A2117" w:rsidRDefault="005E5640" w:rsidP="0054064A">
      <w:pPr>
        <w:numPr>
          <w:ilvl w:val="0"/>
          <w:numId w:val="12"/>
        </w:numPr>
        <w:autoSpaceDE w:val="0"/>
        <w:autoSpaceDN w:val="0"/>
        <w:rPr>
          <w:rFonts w:cs="Arial"/>
          <w:szCs w:val="22"/>
        </w:rPr>
      </w:pPr>
      <w:r w:rsidRPr="008A2117">
        <w:rPr>
          <w:rFonts w:cs="Arial"/>
          <w:szCs w:val="22"/>
        </w:rPr>
        <w:t>Section 72 (1) of the Child and Family Services Act places an expectation on professionals and the public to report a child’s need for protection:</w:t>
      </w:r>
    </w:p>
    <w:p w:rsidR="005E5640" w:rsidRPr="008A2117" w:rsidRDefault="005E5640" w:rsidP="005E5640">
      <w:pPr>
        <w:rPr>
          <w:rFonts w:cs="Arial"/>
          <w:szCs w:val="22"/>
        </w:rPr>
      </w:pPr>
    </w:p>
    <w:p w:rsidR="005E5640" w:rsidRPr="008A2117" w:rsidRDefault="005E5640" w:rsidP="005E5640">
      <w:pPr>
        <w:ind w:left="720"/>
        <w:rPr>
          <w:rFonts w:cs="Arial"/>
          <w:szCs w:val="22"/>
        </w:rPr>
      </w:pPr>
      <w:r w:rsidRPr="008A2117">
        <w:rPr>
          <w:rFonts w:cs="Arial"/>
          <w:szCs w:val="22"/>
        </w:rPr>
        <w:t>“Despite the provisions of any other Act, if a person, including a person who performs professional or official duties with respect to children, has reasonable grounds to suspect that a child is in need of protection, the person shall forthwith report the suspicions and information on which it is based to a society.”</w:t>
      </w:r>
    </w:p>
    <w:p w:rsidR="005E5640" w:rsidRPr="008A2117" w:rsidRDefault="005E5640" w:rsidP="005E5640">
      <w:pPr>
        <w:rPr>
          <w:rFonts w:cs="Arial"/>
          <w:szCs w:val="22"/>
        </w:rPr>
      </w:pPr>
    </w:p>
    <w:p w:rsidR="005E5640" w:rsidRPr="008A2117" w:rsidRDefault="005E5640" w:rsidP="0054064A">
      <w:pPr>
        <w:numPr>
          <w:ilvl w:val="0"/>
          <w:numId w:val="12"/>
        </w:numPr>
        <w:autoSpaceDE w:val="0"/>
        <w:autoSpaceDN w:val="0"/>
        <w:rPr>
          <w:rFonts w:cs="Arial"/>
          <w:szCs w:val="22"/>
        </w:rPr>
      </w:pPr>
      <w:r w:rsidRPr="008A2117">
        <w:rPr>
          <w:rFonts w:cs="Arial"/>
          <w:szCs w:val="22"/>
        </w:rPr>
        <w:t>Section 72 (2) of the Child and Family Services Act places an expectation that professionals and the public have an ongoing duty to report a child’s need for protection:</w:t>
      </w:r>
    </w:p>
    <w:p w:rsidR="005E5640" w:rsidRPr="008A2117" w:rsidRDefault="005E5640" w:rsidP="005E5640">
      <w:pPr>
        <w:rPr>
          <w:rFonts w:cs="Arial"/>
          <w:szCs w:val="22"/>
        </w:rPr>
      </w:pPr>
    </w:p>
    <w:p w:rsidR="005E5640" w:rsidRPr="008A2117" w:rsidRDefault="005E5640" w:rsidP="005E5640">
      <w:pPr>
        <w:ind w:left="720"/>
        <w:rPr>
          <w:rFonts w:cs="Arial"/>
          <w:szCs w:val="22"/>
        </w:rPr>
      </w:pPr>
      <w:r w:rsidRPr="008A2117">
        <w:rPr>
          <w:rFonts w:cs="Arial"/>
          <w:szCs w:val="22"/>
        </w:rPr>
        <w:t>“A person who has additional reasonable grounds to suspect one of the matters set out in subsection (1) shall make a further report under subsection (1) even if he or she had made previous reports with respect to the same child.”</w:t>
      </w:r>
    </w:p>
    <w:p w:rsidR="005E5640" w:rsidRPr="008A2117" w:rsidRDefault="005E5640" w:rsidP="005E5640">
      <w:pPr>
        <w:rPr>
          <w:rFonts w:cs="Arial"/>
          <w:szCs w:val="22"/>
        </w:rPr>
      </w:pPr>
    </w:p>
    <w:p w:rsidR="00EB788D" w:rsidRDefault="00EB788D" w:rsidP="00EB788D">
      <w:pPr>
        <w:autoSpaceDE w:val="0"/>
        <w:autoSpaceDN w:val="0"/>
        <w:rPr>
          <w:rFonts w:cs="Arial"/>
          <w:szCs w:val="22"/>
        </w:rPr>
      </w:pPr>
    </w:p>
    <w:p w:rsidR="00EB788D" w:rsidRDefault="00072440" w:rsidP="00EB788D">
      <w:pPr>
        <w:rPr>
          <w:rFonts w:cs="Arial"/>
          <w:szCs w:val="22"/>
        </w:rPr>
      </w:pPr>
      <w:r>
        <w:rPr>
          <w:rFonts w:cs="Arial"/>
          <w:b/>
          <w:sz w:val="24"/>
          <w:szCs w:val="24"/>
          <w:lang w:val="en-CA"/>
        </w:rPr>
        <w:br w:type="page"/>
      </w:r>
      <w:r w:rsidR="00EB788D" w:rsidRPr="009202F7">
        <w:rPr>
          <w:rFonts w:cs="Arial"/>
          <w:b/>
          <w:sz w:val="24"/>
          <w:szCs w:val="24"/>
          <w:lang w:val="en-CA"/>
        </w:rPr>
        <w:lastRenderedPageBreak/>
        <w:t>Duty To Report Child Abuse and Neglect</w:t>
      </w:r>
      <w:r w:rsidR="00EB788D" w:rsidRPr="009202F7">
        <w:rPr>
          <w:rFonts w:cs="Arial"/>
          <w:b/>
          <w:sz w:val="24"/>
          <w:szCs w:val="24"/>
        </w:rPr>
        <w:t xml:space="preserve"> Policy Con’t</w:t>
      </w:r>
    </w:p>
    <w:p w:rsidR="00EB788D" w:rsidRDefault="00EB788D" w:rsidP="00EB788D">
      <w:pPr>
        <w:autoSpaceDE w:val="0"/>
        <w:autoSpaceDN w:val="0"/>
        <w:ind w:left="360"/>
        <w:rPr>
          <w:rFonts w:cs="Arial"/>
          <w:szCs w:val="22"/>
        </w:rPr>
      </w:pPr>
    </w:p>
    <w:p w:rsidR="005E5640" w:rsidRPr="008A2117" w:rsidRDefault="005E5640" w:rsidP="0054064A">
      <w:pPr>
        <w:numPr>
          <w:ilvl w:val="0"/>
          <w:numId w:val="12"/>
        </w:numPr>
        <w:autoSpaceDE w:val="0"/>
        <w:autoSpaceDN w:val="0"/>
        <w:rPr>
          <w:rFonts w:cs="Arial"/>
          <w:szCs w:val="22"/>
        </w:rPr>
      </w:pPr>
      <w:r w:rsidRPr="008A2117">
        <w:rPr>
          <w:rFonts w:cs="Arial"/>
          <w:szCs w:val="22"/>
        </w:rPr>
        <w:t>Section 72 (3) of the Child and Family Services Act places an expectation that professionals and the public report directly:</w:t>
      </w:r>
    </w:p>
    <w:p w:rsidR="005E5640" w:rsidRPr="008A2117" w:rsidRDefault="005E5640" w:rsidP="005E5640">
      <w:pPr>
        <w:rPr>
          <w:rFonts w:cs="Arial"/>
          <w:szCs w:val="22"/>
        </w:rPr>
      </w:pPr>
    </w:p>
    <w:p w:rsidR="005E5640" w:rsidRPr="008A2117" w:rsidRDefault="00EB788D" w:rsidP="005E5640">
      <w:pPr>
        <w:ind w:left="720"/>
        <w:rPr>
          <w:rFonts w:cs="Arial"/>
          <w:szCs w:val="22"/>
        </w:rPr>
      </w:pPr>
      <w:r w:rsidRPr="008A2117">
        <w:rPr>
          <w:rFonts w:cs="Arial"/>
          <w:szCs w:val="22"/>
        </w:rPr>
        <w:t xml:space="preserve"> </w:t>
      </w:r>
      <w:r w:rsidR="005E5640" w:rsidRPr="008A2117">
        <w:rPr>
          <w:rFonts w:cs="Arial"/>
          <w:szCs w:val="22"/>
        </w:rPr>
        <w:t>“A person who has a duty to report a matter under subsection (1) or (2) shall make the report directly to the society and shall not rely on any other person to report on his or her behalf.”</w:t>
      </w:r>
    </w:p>
    <w:p w:rsidR="005E5640" w:rsidRPr="008A2117" w:rsidRDefault="005E5640" w:rsidP="005E5640">
      <w:pPr>
        <w:rPr>
          <w:rFonts w:cs="Arial"/>
          <w:b/>
          <w:bCs/>
          <w:szCs w:val="22"/>
        </w:rPr>
      </w:pPr>
    </w:p>
    <w:p w:rsidR="005E5640" w:rsidRPr="008A2117" w:rsidRDefault="005E5640" w:rsidP="005E5640">
      <w:pPr>
        <w:rPr>
          <w:rFonts w:cs="Arial"/>
          <w:szCs w:val="22"/>
        </w:rPr>
      </w:pPr>
      <w:r w:rsidRPr="008A2117">
        <w:rPr>
          <w:rFonts w:cs="Arial"/>
          <w:szCs w:val="22"/>
        </w:rPr>
        <w:t xml:space="preserve">The professional’s Duty to Report overrides the provisions of any other Provincial Statute specifically those provisions of other Statues that would otherwise prohibit disclosure by the professional.  The only privilege not subject to reporting is that between a solicitor and his/her client. </w:t>
      </w:r>
    </w:p>
    <w:p w:rsidR="005E5640" w:rsidRPr="008A2117" w:rsidRDefault="005E5640" w:rsidP="005E5640">
      <w:pPr>
        <w:rPr>
          <w:rFonts w:cs="Arial"/>
          <w:szCs w:val="22"/>
        </w:rPr>
      </w:pPr>
    </w:p>
    <w:p w:rsidR="005E5640" w:rsidRPr="008A2117" w:rsidRDefault="005E5640" w:rsidP="005E5640">
      <w:pPr>
        <w:rPr>
          <w:rFonts w:cs="Arial"/>
          <w:szCs w:val="22"/>
        </w:rPr>
      </w:pPr>
      <w:r w:rsidRPr="008A2117">
        <w:rPr>
          <w:rFonts w:cs="Arial"/>
          <w:szCs w:val="22"/>
        </w:rPr>
        <w:t xml:space="preserve">What must be reported has been broadened to include “patterns of neglect”.  The threshold for “emotional harm” has also been lowered from </w:t>
      </w:r>
      <w:r w:rsidRPr="001144DE">
        <w:rPr>
          <w:rFonts w:cs="Arial"/>
          <w:bCs/>
          <w:szCs w:val="22"/>
        </w:rPr>
        <w:t>substantial</w:t>
      </w:r>
      <w:r w:rsidRPr="001144DE">
        <w:rPr>
          <w:rFonts w:cs="Arial"/>
          <w:szCs w:val="22"/>
        </w:rPr>
        <w:t xml:space="preserve"> </w:t>
      </w:r>
      <w:r w:rsidRPr="008A2117">
        <w:rPr>
          <w:rFonts w:cs="Arial"/>
          <w:szCs w:val="22"/>
        </w:rPr>
        <w:t xml:space="preserve">risk to the risk that the child is </w:t>
      </w:r>
      <w:r w:rsidRPr="001144DE">
        <w:rPr>
          <w:rFonts w:cs="Arial"/>
          <w:bCs/>
          <w:szCs w:val="22"/>
        </w:rPr>
        <w:t>likely</w:t>
      </w:r>
      <w:r w:rsidRPr="001144DE">
        <w:rPr>
          <w:rFonts w:cs="Arial"/>
          <w:szCs w:val="22"/>
        </w:rPr>
        <w:t xml:space="preserve"> </w:t>
      </w:r>
      <w:r w:rsidRPr="008A2117">
        <w:rPr>
          <w:rFonts w:cs="Arial"/>
          <w:szCs w:val="22"/>
        </w:rPr>
        <w:t xml:space="preserve">to suffer emotional harm.  The list of reportable grounds does not specifically include children who witness violence; however, the sections relating to neglect and emotional harm are important and staff working in the VAW area need to familiarize themselves with these sections.  A copy of Section 72 (1) that describes what is abuse and reportable to the CAS is included </w:t>
      </w:r>
      <w:r w:rsidR="00B46FA3">
        <w:rPr>
          <w:rFonts w:cs="Arial"/>
          <w:szCs w:val="22"/>
        </w:rPr>
        <w:t>on the server</w:t>
      </w:r>
      <w:r w:rsidRPr="008A2117">
        <w:rPr>
          <w:rFonts w:cs="Arial"/>
          <w:szCs w:val="22"/>
        </w:rPr>
        <w:t>.</w:t>
      </w:r>
    </w:p>
    <w:p w:rsidR="005E5640" w:rsidRPr="008A2117" w:rsidRDefault="005E5640" w:rsidP="005E5640">
      <w:pPr>
        <w:rPr>
          <w:rFonts w:cs="Arial"/>
          <w:szCs w:val="22"/>
        </w:rPr>
      </w:pPr>
    </w:p>
    <w:p w:rsidR="005E5640" w:rsidRPr="008A2117" w:rsidRDefault="005E5640" w:rsidP="005E5640">
      <w:pPr>
        <w:rPr>
          <w:rFonts w:cs="Arial"/>
          <w:szCs w:val="22"/>
        </w:rPr>
      </w:pPr>
      <w:r w:rsidRPr="008A2117">
        <w:rPr>
          <w:rFonts w:cs="Arial"/>
          <w:szCs w:val="22"/>
        </w:rPr>
        <w:t>Failure to report is an offence under section 72 (4) of the Act.  Any professional who fails to report his/her suspicion of a child’s need for protection is liable on conviction to a fine up to $1000.00. The agency will ensure all staff, volunteer, students and trainees are trained with regard to the agency’s policies and procedures pertaining to child protection reporting.</w:t>
      </w:r>
    </w:p>
    <w:p w:rsidR="005E5640" w:rsidRPr="008A2117" w:rsidRDefault="005E5640" w:rsidP="005E5640">
      <w:pPr>
        <w:rPr>
          <w:rFonts w:cs="Arial"/>
          <w:szCs w:val="22"/>
        </w:rPr>
      </w:pPr>
    </w:p>
    <w:p w:rsidR="005E5640" w:rsidRPr="008A2117" w:rsidRDefault="005E5640" w:rsidP="005E5640">
      <w:pPr>
        <w:rPr>
          <w:rFonts w:cs="Arial"/>
          <w:szCs w:val="22"/>
        </w:rPr>
      </w:pPr>
      <w:r w:rsidRPr="008A2117">
        <w:rPr>
          <w:rFonts w:cs="Arial"/>
          <w:szCs w:val="22"/>
        </w:rPr>
        <w:t>Where there is a difference of opinion, the professional with the “reasonable grounds to suspect” is responsible to report.  This duty takes precedence over all other Agency policies.</w:t>
      </w:r>
    </w:p>
    <w:p w:rsidR="005E5640" w:rsidRPr="008A2117" w:rsidRDefault="005E5640" w:rsidP="005E5640">
      <w:pPr>
        <w:rPr>
          <w:rFonts w:cs="Arial"/>
          <w:szCs w:val="22"/>
        </w:rPr>
      </w:pPr>
    </w:p>
    <w:p w:rsidR="005E5640" w:rsidRPr="008A2117" w:rsidRDefault="005E5640" w:rsidP="005E5640">
      <w:pPr>
        <w:rPr>
          <w:rFonts w:cs="Arial"/>
          <w:b/>
          <w:szCs w:val="22"/>
        </w:rPr>
      </w:pPr>
      <w:r w:rsidRPr="008A2117">
        <w:rPr>
          <w:rFonts w:cs="Arial"/>
          <w:b/>
          <w:szCs w:val="22"/>
        </w:rPr>
        <w:t>Agency Policy pertaining to Child Protection Reporting and Documentation</w:t>
      </w:r>
    </w:p>
    <w:p w:rsidR="005E5640" w:rsidRPr="008A2117" w:rsidRDefault="005E5640" w:rsidP="005E5640">
      <w:pPr>
        <w:rPr>
          <w:rFonts w:cs="Arial"/>
          <w:szCs w:val="22"/>
        </w:rPr>
      </w:pPr>
    </w:p>
    <w:p w:rsidR="005E5640" w:rsidRPr="008A2117" w:rsidRDefault="005E5640" w:rsidP="0054064A">
      <w:pPr>
        <w:numPr>
          <w:ilvl w:val="0"/>
          <w:numId w:val="9"/>
        </w:numPr>
        <w:autoSpaceDE w:val="0"/>
        <w:autoSpaceDN w:val="0"/>
        <w:rPr>
          <w:rFonts w:cs="Arial"/>
          <w:szCs w:val="22"/>
        </w:rPr>
      </w:pPr>
      <w:r w:rsidRPr="008A2117">
        <w:rPr>
          <w:rFonts w:cs="Arial"/>
          <w:szCs w:val="22"/>
        </w:rPr>
        <w:t>Informing the Client</w:t>
      </w:r>
    </w:p>
    <w:p w:rsidR="005E5640" w:rsidRPr="008A2117" w:rsidRDefault="005E5640" w:rsidP="005E5640">
      <w:pPr>
        <w:rPr>
          <w:rFonts w:cs="Arial"/>
          <w:szCs w:val="22"/>
        </w:rPr>
      </w:pPr>
    </w:p>
    <w:p w:rsidR="005E5640" w:rsidRPr="008A2117" w:rsidRDefault="005E5640" w:rsidP="0054064A">
      <w:pPr>
        <w:numPr>
          <w:ilvl w:val="0"/>
          <w:numId w:val="10"/>
        </w:numPr>
        <w:autoSpaceDE w:val="0"/>
        <w:autoSpaceDN w:val="0"/>
        <w:rPr>
          <w:rFonts w:cs="Arial"/>
          <w:szCs w:val="22"/>
        </w:rPr>
      </w:pPr>
      <w:r w:rsidRPr="008A2117">
        <w:rPr>
          <w:rFonts w:cs="Arial"/>
          <w:szCs w:val="22"/>
        </w:rPr>
        <w:t xml:space="preserve">At the beginning of service all clients should be informed of the limits of confidentiality including the obligation to report suspected child protection concerns.  If </w:t>
      </w:r>
      <w:r w:rsidR="005D72E5">
        <w:rPr>
          <w:rFonts w:cs="Arial"/>
          <w:szCs w:val="22"/>
        </w:rPr>
        <w:t xml:space="preserve">a </w:t>
      </w:r>
      <w:r w:rsidRPr="008A2117">
        <w:rPr>
          <w:rFonts w:cs="Arial"/>
          <w:szCs w:val="22"/>
        </w:rPr>
        <w:t xml:space="preserve">client indicates to you that a child has been abused explore with the client specifically what she means by abuse.   At the time of a suspected child protection matter, every reasonable effort should be made to discuss and fully inform the clients, with sensitivity, of the duty to report.  This should be done, preferably, prior to reporting to the Children’s Aid Society.  </w:t>
      </w:r>
      <w:r w:rsidR="003B5305">
        <w:rPr>
          <w:rFonts w:cs="Arial"/>
          <w:szCs w:val="22"/>
        </w:rPr>
        <w:t xml:space="preserve">The required reporting of </w:t>
      </w:r>
      <w:r w:rsidRPr="008A2117">
        <w:rPr>
          <w:rFonts w:cs="Arial"/>
          <w:szCs w:val="22"/>
        </w:rPr>
        <w:t xml:space="preserve">Child abuse </w:t>
      </w:r>
      <w:r w:rsidR="003B5305">
        <w:rPr>
          <w:rFonts w:cs="Arial"/>
          <w:szCs w:val="22"/>
        </w:rPr>
        <w:t>does not require a signed release of information. But it is often helpful if the client is collaborating with the staff member in the reporting of abuse.</w:t>
      </w:r>
    </w:p>
    <w:p w:rsidR="005E5640" w:rsidRPr="008A2117" w:rsidRDefault="005E5640" w:rsidP="005E5640">
      <w:pPr>
        <w:rPr>
          <w:rFonts w:cs="Arial"/>
          <w:szCs w:val="22"/>
        </w:rPr>
      </w:pPr>
    </w:p>
    <w:p w:rsidR="005E5640" w:rsidRPr="008A2117" w:rsidRDefault="005E5640" w:rsidP="0054064A">
      <w:pPr>
        <w:numPr>
          <w:ilvl w:val="0"/>
          <w:numId w:val="10"/>
        </w:numPr>
        <w:autoSpaceDE w:val="0"/>
        <w:autoSpaceDN w:val="0"/>
        <w:rPr>
          <w:rFonts w:cs="Arial"/>
          <w:szCs w:val="22"/>
        </w:rPr>
      </w:pPr>
      <w:r w:rsidRPr="008A2117">
        <w:rPr>
          <w:rFonts w:cs="Arial"/>
          <w:szCs w:val="22"/>
        </w:rPr>
        <w:t>In instances where a prior consultation with a CAS agency may have taken place, the person reporting may be directed by the Society not to inform particular individuals where in the judgment of the Society it puts the child at risk and/or clouds an investigation.</w:t>
      </w:r>
    </w:p>
    <w:p w:rsidR="00EB788D" w:rsidRPr="009202F7" w:rsidRDefault="00EB788D" w:rsidP="00EB788D">
      <w:pPr>
        <w:ind w:left="360"/>
        <w:rPr>
          <w:rFonts w:cs="Arial"/>
          <w:szCs w:val="22"/>
        </w:rPr>
      </w:pPr>
      <w:r w:rsidRPr="009202F7">
        <w:rPr>
          <w:rFonts w:cs="Arial"/>
          <w:b/>
          <w:sz w:val="24"/>
          <w:szCs w:val="24"/>
          <w:lang w:val="en-CA"/>
        </w:rPr>
        <w:lastRenderedPageBreak/>
        <w:t>Duty To Report Child Abuse and Neglect</w:t>
      </w:r>
      <w:r w:rsidRPr="009202F7">
        <w:rPr>
          <w:rFonts w:cs="Arial"/>
          <w:b/>
          <w:sz w:val="24"/>
          <w:szCs w:val="24"/>
        </w:rPr>
        <w:t xml:space="preserve"> Policy Cont</w:t>
      </w:r>
      <w:r w:rsidR="005D72E5">
        <w:rPr>
          <w:rFonts w:cs="Arial"/>
          <w:b/>
          <w:sz w:val="24"/>
          <w:szCs w:val="24"/>
        </w:rPr>
        <w:t>’d</w:t>
      </w:r>
    </w:p>
    <w:p w:rsidR="00EB788D" w:rsidRDefault="00EB788D" w:rsidP="00EB788D">
      <w:pPr>
        <w:autoSpaceDE w:val="0"/>
        <w:autoSpaceDN w:val="0"/>
        <w:ind w:left="360"/>
        <w:rPr>
          <w:rFonts w:cs="Arial"/>
          <w:szCs w:val="22"/>
        </w:rPr>
      </w:pPr>
    </w:p>
    <w:p w:rsidR="005E5640" w:rsidRPr="008A2117" w:rsidRDefault="005E5640" w:rsidP="0054064A">
      <w:pPr>
        <w:numPr>
          <w:ilvl w:val="0"/>
          <w:numId w:val="9"/>
        </w:numPr>
        <w:autoSpaceDE w:val="0"/>
        <w:autoSpaceDN w:val="0"/>
        <w:rPr>
          <w:rFonts w:cs="Arial"/>
          <w:szCs w:val="22"/>
        </w:rPr>
      </w:pPr>
      <w:r w:rsidRPr="008A2117">
        <w:rPr>
          <w:rFonts w:cs="Arial"/>
          <w:szCs w:val="22"/>
        </w:rPr>
        <w:t>Informing the Supervisor</w:t>
      </w:r>
    </w:p>
    <w:p w:rsidR="005E5640" w:rsidRPr="008A2117" w:rsidRDefault="005E5640" w:rsidP="005E5640">
      <w:pPr>
        <w:rPr>
          <w:rFonts w:cs="Arial"/>
          <w:szCs w:val="22"/>
        </w:rPr>
      </w:pPr>
    </w:p>
    <w:p w:rsidR="005E5640" w:rsidRPr="008A2117" w:rsidRDefault="005E5640" w:rsidP="005E5640">
      <w:pPr>
        <w:ind w:left="360"/>
        <w:rPr>
          <w:rFonts w:cs="Arial"/>
          <w:szCs w:val="22"/>
        </w:rPr>
      </w:pPr>
      <w:r w:rsidRPr="008A2117">
        <w:rPr>
          <w:rFonts w:cs="Arial"/>
          <w:szCs w:val="22"/>
        </w:rPr>
        <w:t>After making a report to CAS</w:t>
      </w:r>
      <w:r w:rsidR="005D72E5">
        <w:rPr>
          <w:rFonts w:cs="Arial"/>
          <w:szCs w:val="22"/>
        </w:rPr>
        <w:t>,</w:t>
      </w:r>
      <w:r w:rsidRPr="008A2117">
        <w:rPr>
          <w:rFonts w:cs="Arial"/>
          <w:szCs w:val="22"/>
        </w:rPr>
        <w:t xml:space="preserve"> staff will inform their supervisor at the earliest possible time.</w:t>
      </w:r>
    </w:p>
    <w:p w:rsidR="005E5640" w:rsidRPr="008A2117" w:rsidRDefault="005E5640" w:rsidP="005E5640">
      <w:pPr>
        <w:rPr>
          <w:rFonts w:cs="Arial"/>
          <w:szCs w:val="22"/>
        </w:rPr>
      </w:pPr>
    </w:p>
    <w:p w:rsidR="005E5640" w:rsidRPr="008A2117" w:rsidRDefault="005E5640" w:rsidP="005E5640">
      <w:pPr>
        <w:ind w:left="360"/>
        <w:rPr>
          <w:rFonts w:cs="Arial"/>
          <w:szCs w:val="22"/>
        </w:rPr>
      </w:pPr>
      <w:r w:rsidRPr="008A2117">
        <w:rPr>
          <w:rFonts w:cs="Arial"/>
          <w:szCs w:val="22"/>
        </w:rPr>
        <w:t xml:space="preserve">Volunteers and students should consult with the Director or another </w:t>
      </w:r>
      <w:r w:rsidR="003B5305">
        <w:rPr>
          <w:rFonts w:cs="Arial"/>
          <w:szCs w:val="22"/>
        </w:rPr>
        <w:t>staff member</w:t>
      </w:r>
      <w:r w:rsidRPr="008A2117">
        <w:rPr>
          <w:rFonts w:cs="Arial"/>
          <w:szCs w:val="22"/>
        </w:rPr>
        <w:t xml:space="preserve"> before making a report to CAS. If notifying the Director or another counsellor delays informing CAS and puts a child at greater risk, CAS should be informed first.</w:t>
      </w:r>
    </w:p>
    <w:p w:rsidR="005E5640" w:rsidRPr="008A2117" w:rsidRDefault="005E5640" w:rsidP="005E5640">
      <w:pPr>
        <w:ind w:firstLine="360"/>
        <w:rPr>
          <w:rFonts w:cs="Arial"/>
          <w:szCs w:val="22"/>
        </w:rPr>
      </w:pPr>
    </w:p>
    <w:p w:rsidR="005E5640" w:rsidRPr="008A2117" w:rsidRDefault="005E5640" w:rsidP="005E5640">
      <w:pPr>
        <w:ind w:firstLine="360"/>
        <w:rPr>
          <w:rFonts w:cs="Arial"/>
          <w:szCs w:val="22"/>
        </w:rPr>
      </w:pPr>
    </w:p>
    <w:p w:rsidR="005E5640" w:rsidRPr="008A2117" w:rsidRDefault="005E5640" w:rsidP="0054064A">
      <w:pPr>
        <w:numPr>
          <w:ilvl w:val="0"/>
          <w:numId w:val="9"/>
        </w:numPr>
        <w:autoSpaceDE w:val="0"/>
        <w:autoSpaceDN w:val="0"/>
        <w:rPr>
          <w:rFonts w:cs="Arial"/>
          <w:szCs w:val="22"/>
        </w:rPr>
      </w:pPr>
      <w:r w:rsidRPr="008A2117">
        <w:rPr>
          <w:rFonts w:cs="Arial"/>
          <w:szCs w:val="22"/>
        </w:rPr>
        <w:t>When in Doubt</w:t>
      </w:r>
    </w:p>
    <w:p w:rsidR="005E5640" w:rsidRPr="008A2117" w:rsidRDefault="005E5640" w:rsidP="005E5640">
      <w:pPr>
        <w:rPr>
          <w:rFonts w:cs="Arial"/>
          <w:szCs w:val="22"/>
        </w:rPr>
      </w:pPr>
    </w:p>
    <w:p w:rsidR="005E5640" w:rsidRPr="008A2117" w:rsidRDefault="005E5640" w:rsidP="005E5640">
      <w:pPr>
        <w:ind w:left="360"/>
        <w:rPr>
          <w:rFonts w:cs="Arial"/>
          <w:b/>
          <w:bCs/>
          <w:i/>
          <w:iCs/>
          <w:szCs w:val="22"/>
        </w:rPr>
      </w:pPr>
      <w:r w:rsidRPr="003B5305">
        <w:rPr>
          <w:rFonts w:cs="Arial"/>
          <w:bCs/>
          <w:iCs/>
          <w:szCs w:val="22"/>
        </w:rPr>
        <w:t>In all cases, where there is doubt or ambiguity, the Children’s Aid Society should be consulted</w:t>
      </w:r>
      <w:r w:rsidRPr="008A2117">
        <w:rPr>
          <w:rFonts w:cs="Arial"/>
          <w:b/>
          <w:bCs/>
          <w:i/>
          <w:iCs/>
          <w:szCs w:val="22"/>
        </w:rPr>
        <w:t>.</w:t>
      </w:r>
    </w:p>
    <w:p w:rsidR="005E5640" w:rsidRPr="008A2117" w:rsidRDefault="005E5640" w:rsidP="005E5640">
      <w:pPr>
        <w:ind w:left="360"/>
        <w:rPr>
          <w:rFonts w:cs="Arial"/>
          <w:b/>
          <w:bCs/>
          <w:i/>
          <w:iCs/>
          <w:szCs w:val="22"/>
        </w:rPr>
      </w:pPr>
    </w:p>
    <w:p w:rsidR="005E5640" w:rsidRPr="008A2117" w:rsidRDefault="005E5640" w:rsidP="0054064A">
      <w:pPr>
        <w:numPr>
          <w:ilvl w:val="0"/>
          <w:numId w:val="9"/>
        </w:numPr>
        <w:autoSpaceDE w:val="0"/>
        <w:autoSpaceDN w:val="0"/>
        <w:rPr>
          <w:rFonts w:cs="Arial"/>
          <w:szCs w:val="22"/>
        </w:rPr>
      </w:pPr>
      <w:r w:rsidRPr="008A2117">
        <w:rPr>
          <w:rFonts w:cs="Arial"/>
          <w:szCs w:val="22"/>
        </w:rPr>
        <w:t>Training</w:t>
      </w:r>
    </w:p>
    <w:p w:rsidR="005E5640" w:rsidRPr="008A2117" w:rsidRDefault="005E5640" w:rsidP="005E5640">
      <w:pPr>
        <w:ind w:left="360"/>
        <w:rPr>
          <w:rFonts w:cs="Arial"/>
          <w:szCs w:val="22"/>
        </w:rPr>
      </w:pPr>
    </w:p>
    <w:p w:rsidR="005E5640" w:rsidRPr="008A2117" w:rsidRDefault="005E5640" w:rsidP="005E5640">
      <w:pPr>
        <w:ind w:left="360"/>
        <w:rPr>
          <w:rFonts w:cs="Arial"/>
          <w:szCs w:val="22"/>
        </w:rPr>
      </w:pPr>
      <w:r w:rsidRPr="008A2117">
        <w:rPr>
          <w:rFonts w:cs="Arial"/>
          <w:szCs w:val="22"/>
        </w:rPr>
        <w:t xml:space="preserve">The agency will arrange training for current staff and ensure training for new staff is conducted focusing on the </w:t>
      </w:r>
      <w:r w:rsidRPr="001144DE">
        <w:rPr>
          <w:rFonts w:cs="Arial"/>
          <w:bCs/>
          <w:szCs w:val="22"/>
        </w:rPr>
        <w:t>Duty to Report</w:t>
      </w:r>
      <w:r w:rsidRPr="008A2117">
        <w:rPr>
          <w:rFonts w:cs="Arial"/>
          <w:b/>
          <w:bCs/>
          <w:szCs w:val="22"/>
        </w:rPr>
        <w:t xml:space="preserve"> </w:t>
      </w:r>
      <w:r w:rsidRPr="008A2117">
        <w:rPr>
          <w:rFonts w:cs="Arial"/>
          <w:szCs w:val="22"/>
        </w:rPr>
        <w:t>section of the Act.</w:t>
      </w:r>
    </w:p>
    <w:p w:rsidR="005E5640" w:rsidRPr="008A2117" w:rsidRDefault="005E5640" w:rsidP="005E5640">
      <w:pPr>
        <w:ind w:left="360"/>
        <w:rPr>
          <w:rFonts w:cs="Arial"/>
          <w:szCs w:val="22"/>
        </w:rPr>
      </w:pPr>
    </w:p>
    <w:p w:rsidR="005E5640" w:rsidRPr="008A2117" w:rsidRDefault="005E5640" w:rsidP="0054064A">
      <w:pPr>
        <w:numPr>
          <w:ilvl w:val="0"/>
          <w:numId w:val="9"/>
        </w:numPr>
        <w:autoSpaceDE w:val="0"/>
        <w:autoSpaceDN w:val="0"/>
        <w:rPr>
          <w:rFonts w:cs="Arial"/>
          <w:szCs w:val="22"/>
        </w:rPr>
      </w:pPr>
      <w:r w:rsidRPr="008A2117">
        <w:rPr>
          <w:rFonts w:cs="Arial"/>
          <w:szCs w:val="22"/>
        </w:rPr>
        <w:t>Documentation</w:t>
      </w:r>
    </w:p>
    <w:p w:rsidR="005E5640" w:rsidRPr="008A2117" w:rsidRDefault="005E5640" w:rsidP="005E5640">
      <w:pPr>
        <w:rPr>
          <w:rFonts w:cs="Arial"/>
          <w:szCs w:val="22"/>
        </w:rPr>
      </w:pPr>
    </w:p>
    <w:p w:rsidR="005E5640" w:rsidRPr="008A2117" w:rsidRDefault="005E5640" w:rsidP="005E5640">
      <w:pPr>
        <w:ind w:left="360"/>
        <w:rPr>
          <w:rFonts w:cs="Arial"/>
          <w:szCs w:val="22"/>
        </w:rPr>
      </w:pPr>
      <w:r w:rsidRPr="008A2117">
        <w:rPr>
          <w:rFonts w:cs="Arial"/>
          <w:szCs w:val="22"/>
        </w:rPr>
        <w:t>When a report to a Children’s Aid Society is made, information should be recorded in the client’s file.  For example:</w:t>
      </w:r>
    </w:p>
    <w:p w:rsidR="005E5640" w:rsidRPr="008A2117" w:rsidRDefault="005E5640" w:rsidP="005E5640">
      <w:pPr>
        <w:ind w:left="360"/>
        <w:rPr>
          <w:rFonts w:cs="Arial"/>
          <w:szCs w:val="22"/>
        </w:rPr>
      </w:pPr>
    </w:p>
    <w:p w:rsidR="005E5640" w:rsidRPr="008A2117" w:rsidRDefault="005E5640" w:rsidP="0054064A">
      <w:pPr>
        <w:numPr>
          <w:ilvl w:val="0"/>
          <w:numId w:val="11"/>
        </w:numPr>
        <w:tabs>
          <w:tab w:val="clear" w:pos="720"/>
          <w:tab w:val="num" w:pos="1080"/>
        </w:tabs>
        <w:autoSpaceDE w:val="0"/>
        <w:autoSpaceDN w:val="0"/>
        <w:ind w:left="1080"/>
        <w:rPr>
          <w:rFonts w:cs="Arial"/>
          <w:szCs w:val="22"/>
        </w:rPr>
      </w:pPr>
      <w:r w:rsidRPr="008A2117">
        <w:rPr>
          <w:rFonts w:cs="Arial"/>
          <w:szCs w:val="22"/>
        </w:rPr>
        <w:t>Name, age and date of birth</w:t>
      </w:r>
    </w:p>
    <w:p w:rsidR="005E5640" w:rsidRPr="008A2117" w:rsidRDefault="005E5640" w:rsidP="0054064A">
      <w:pPr>
        <w:numPr>
          <w:ilvl w:val="0"/>
          <w:numId w:val="11"/>
        </w:numPr>
        <w:tabs>
          <w:tab w:val="clear" w:pos="720"/>
          <w:tab w:val="num" w:pos="1080"/>
        </w:tabs>
        <w:autoSpaceDE w:val="0"/>
        <w:autoSpaceDN w:val="0"/>
        <w:ind w:left="1080"/>
        <w:rPr>
          <w:rFonts w:cs="Arial"/>
          <w:szCs w:val="22"/>
        </w:rPr>
      </w:pPr>
      <w:r w:rsidRPr="008A2117">
        <w:rPr>
          <w:rFonts w:cs="Arial"/>
          <w:szCs w:val="22"/>
        </w:rPr>
        <w:t>Nature and known details of the information</w:t>
      </w:r>
    </w:p>
    <w:p w:rsidR="005E5640" w:rsidRPr="008A2117" w:rsidRDefault="005E5640" w:rsidP="0054064A">
      <w:pPr>
        <w:numPr>
          <w:ilvl w:val="0"/>
          <w:numId w:val="11"/>
        </w:numPr>
        <w:tabs>
          <w:tab w:val="clear" w:pos="720"/>
          <w:tab w:val="num" w:pos="1080"/>
        </w:tabs>
        <w:autoSpaceDE w:val="0"/>
        <w:autoSpaceDN w:val="0"/>
        <w:ind w:left="1080"/>
        <w:rPr>
          <w:rFonts w:cs="Arial"/>
          <w:szCs w:val="22"/>
        </w:rPr>
      </w:pPr>
      <w:r w:rsidRPr="008A2117">
        <w:rPr>
          <w:rFonts w:cs="Arial"/>
          <w:szCs w:val="22"/>
        </w:rPr>
        <w:t>Name of identity of the alleged perpetrator</w:t>
      </w:r>
    </w:p>
    <w:p w:rsidR="005E5640" w:rsidRPr="008A2117" w:rsidRDefault="005E5640" w:rsidP="0054064A">
      <w:pPr>
        <w:numPr>
          <w:ilvl w:val="0"/>
          <w:numId w:val="11"/>
        </w:numPr>
        <w:tabs>
          <w:tab w:val="clear" w:pos="720"/>
          <w:tab w:val="num" w:pos="1080"/>
        </w:tabs>
        <w:autoSpaceDE w:val="0"/>
        <w:autoSpaceDN w:val="0"/>
        <w:ind w:left="1080"/>
        <w:rPr>
          <w:rFonts w:cs="Arial"/>
          <w:szCs w:val="22"/>
        </w:rPr>
      </w:pPr>
      <w:r w:rsidRPr="008A2117">
        <w:rPr>
          <w:rFonts w:cs="Arial"/>
          <w:szCs w:val="22"/>
        </w:rPr>
        <w:t>Response of the caregiver(s)</w:t>
      </w:r>
    </w:p>
    <w:p w:rsidR="005E5640" w:rsidRPr="008A2117" w:rsidRDefault="005E5640" w:rsidP="0054064A">
      <w:pPr>
        <w:numPr>
          <w:ilvl w:val="0"/>
          <w:numId w:val="11"/>
        </w:numPr>
        <w:tabs>
          <w:tab w:val="clear" w:pos="720"/>
          <w:tab w:val="num" w:pos="1080"/>
        </w:tabs>
        <w:autoSpaceDE w:val="0"/>
        <w:autoSpaceDN w:val="0"/>
        <w:ind w:left="1080"/>
        <w:rPr>
          <w:rFonts w:cs="Arial"/>
          <w:szCs w:val="22"/>
        </w:rPr>
      </w:pPr>
      <w:r w:rsidRPr="008A2117">
        <w:rPr>
          <w:rFonts w:cs="Arial"/>
          <w:szCs w:val="22"/>
        </w:rPr>
        <w:t>Assessment of current risk</w:t>
      </w:r>
    </w:p>
    <w:p w:rsidR="005E5640" w:rsidRPr="008A2117" w:rsidRDefault="005E5640" w:rsidP="0054064A">
      <w:pPr>
        <w:numPr>
          <w:ilvl w:val="0"/>
          <w:numId w:val="11"/>
        </w:numPr>
        <w:tabs>
          <w:tab w:val="clear" w:pos="720"/>
          <w:tab w:val="num" w:pos="1080"/>
        </w:tabs>
        <w:autoSpaceDE w:val="0"/>
        <w:autoSpaceDN w:val="0"/>
        <w:ind w:left="1080"/>
        <w:rPr>
          <w:rFonts w:cs="Arial"/>
          <w:szCs w:val="22"/>
        </w:rPr>
      </w:pPr>
      <w:r w:rsidRPr="008A2117">
        <w:rPr>
          <w:rFonts w:cs="Arial"/>
          <w:szCs w:val="22"/>
        </w:rPr>
        <w:t>Content and outcome of discussion with the client</w:t>
      </w:r>
    </w:p>
    <w:p w:rsidR="005E5640" w:rsidRPr="008A2117" w:rsidRDefault="005E5640" w:rsidP="0054064A">
      <w:pPr>
        <w:numPr>
          <w:ilvl w:val="0"/>
          <w:numId w:val="11"/>
        </w:numPr>
        <w:tabs>
          <w:tab w:val="clear" w:pos="720"/>
          <w:tab w:val="num" w:pos="1080"/>
        </w:tabs>
        <w:autoSpaceDE w:val="0"/>
        <w:autoSpaceDN w:val="0"/>
        <w:ind w:left="1080"/>
        <w:rPr>
          <w:rFonts w:cs="Arial"/>
          <w:szCs w:val="22"/>
        </w:rPr>
      </w:pPr>
      <w:r w:rsidRPr="008A2117">
        <w:rPr>
          <w:rFonts w:cs="Arial"/>
          <w:szCs w:val="22"/>
        </w:rPr>
        <w:t xml:space="preserve">Date and time of the report </w:t>
      </w:r>
    </w:p>
    <w:p w:rsidR="005E5640" w:rsidRPr="008A2117" w:rsidRDefault="005E5640" w:rsidP="0054064A">
      <w:pPr>
        <w:numPr>
          <w:ilvl w:val="0"/>
          <w:numId w:val="11"/>
        </w:numPr>
        <w:tabs>
          <w:tab w:val="clear" w:pos="720"/>
          <w:tab w:val="num" w:pos="1080"/>
        </w:tabs>
        <w:autoSpaceDE w:val="0"/>
        <w:autoSpaceDN w:val="0"/>
        <w:ind w:left="1080"/>
        <w:rPr>
          <w:rFonts w:cs="Arial"/>
          <w:szCs w:val="22"/>
        </w:rPr>
      </w:pPr>
      <w:r w:rsidRPr="008A2117">
        <w:rPr>
          <w:rFonts w:cs="Arial"/>
          <w:szCs w:val="22"/>
        </w:rPr>
        <w:t>Name of person reported to the Society and the relationship to the child</w:t>
      </w:r>
    </w:p>
    <w:p w:rsidR="005E5640" w:rsidRPr="008A2117" w:rsidRDefault="005E5640" w:rsidP="0054064A">
      <w:pPr>
        <w:numPr>
          <w:ilvl w:val="0"/>
          <w:numId w:val="11"/>
        </w:numPr>
        <w:tabs>
          <w:tab w:val="clear" w:pos="720"/>
          <w:tab w:val="num" w:pos="1080"/>
        </w:tabs>
        <w:autoSpaceDE w:val="0"/>
        <w:autoSpaceDN w:val="0"/>
        <w:ind w:left="1080"/>
        <w:rPr>
          <w:rFonts w:cs="Arial"/>
          <w:szCs w:val="22"/>
        </w:rPr>
      </w:pPr>
      <w:r w:rsidRPr="008A2117">
        <w:rPr>
          <w:rFonts w:cs="Arial"/>
          <w:szCs w:val="22"/>
        </w:rPr>
        <w:t>Name and telephone number of the CAS person who received the report</w:t>
      </w:r>
    </w:p>
    <w:p w:rsidR="005E5640" w:rsidRPr="008A2117" w:rsidRDefault="005E5640" w:rsidP="0054064A">
      <w:pPr>
        <w:numPr>
          <w:ilvl w:val="0"/>
          <w:numId w:val="11"/>
        </w:numPr>
        <w:tabs>
          <w:tab w:val="clear" w:pos="720"/>
          <w:tab w:val="num" w:pos="1080"/>
        </w:tabs>
        <w:autoSpaceDE w:val="0"/>
        <w:autoSpaceDN w:val="0"/>
        <w:ind w:left="1080"/>
        <w:rPr>
          <w:rFonts w:cs="Arial"/>
          <w:szCs w:val="22"/>
        </w:rPr>
      </w:pPr>
      <w:r w:rsidRPr="008A2117">
        <w:rPr>
          <w:rFonts w:cs="Arial"/>
          <w:szCs w:val="22"/>
        </w:rPr>
        <w:t>CAS response and follow-up to the report</w:t>
      </w:r>
    </w:p>
    <w:p w:rsidR="00FB37DD" w:rsidRPr="00B12B31" w:rsidRDefault="00FB37DD" w:rsidP="00FB37DD">
      <w:pPr>
        <w:jc w:val="center"/>
        <w:rPr>
          <w:rFonts w:cs="Arial"/>
          <w:b/>
          <w:sz w:val="24"/>
          <w:szCs w:val="24"/>
        </w:rPr>
      </w:pPr>
      <w:r>
        <w:rPr>
          <w:rFonts w:cs="Arial"/>
          <w:b/>
          <w:szCs w:val="22"/>
        </w:rPr>
        <w:br w:type="page"/>
      </w:r>
      <w:r w:rsidRPr="00B12B31">
        <w:rPr>
          <w:rFonts w:cs="Arial"/>
          <w:b/>
          <w:sz w:val="24"/>
          <w:szCs w:val="24"/>
        </w:rPr>
        <w:lastRenderedPageBreak/>
        <w:t>The Salvation Army</w:t>
      </w:r>
    </w:p>
    <w:p w:rsidR="00FB37DD" w:rsidRPr="00B12B31" w:rsidRDefault="00FB37DD" w:rsidP="00FB37DD">
      <w:pPr>
        <w:jc w:val="center"/>
        <w:rPr>
          <w:rFonts w:cs="Arial"/>
          <w:b/>
          <w:sz w:val="24"/>
          <w:szCs w:val="24"/>
        </w:rPr>
      </w:pPr>
      <w:r w:rsidRPr="00B12B31">
        <w:rPr>
          <w:rFonts w:cs="Arial"/>
          <w:b/>
          <w:sz w:val="24"/>
          <w:szCs w:val="24"/>
        </w:rPr>
        <w:t>Women’s Counselling Centre</w:t>
      </w:r>
    </w:p>
    <w:p w:rsidR="00FB37DD" w:rsidRPr="00B12B31" w:rsidRDefault="00FB37DD" w:rsidP="00FB37DD">
      <w:pPr>
        <w:jc w:val="center"/>
        <w:rPr>
          <w:rFonts w:cs="Arial"/>
          <w:b/>
          <w:sz w:val="24"/>
          <w:szCs w:val="24"/>
        </w:rPr>
      </w:pPr>
      <w:r w:rsidRPr="00B12B31">
        <w:rPr>
          <w:rFonts w:cs="Arial"/>
          <w:b/>
          <w:sz w:val="24"/>
          <w:szCs w:val="24"/>
        </w:rPr>
        <w:t>POLICIES &amp; PROCEDURES MANUAL</w:t>
      </w:r>
    </w:p>
    <w:p w:rsidR="00FB37DD" w:rsidRPr="00B12B31" w:rsidRDefault="00FB37DD" w:rsidP="00FB37DD">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FB37DD" w:rsidRPr="00B12B31">
        <w:tc>
          <w:tcPr>
            <w:tcW w:w="1980" w:type="dxa"/>
          </w:tcPr>
          <w:p w:rsidR="00EB788D" w:rsidRDefault="00EB788D" w:rsidP="00430411">
            <w:pPr>
              <w:rPr>
                <w:rFonts w:cs="Arial"/>
                <w:sz w:val="24"/>
                <w:szCs w:val="24"/>
              </w:rPr>
            </w:pPr>
          </w:p>
          <w:p w:rsidR="00FB37DD" w:rsidRPr="00B12B31" w:rsidRDefault="00FB37DD" w:rsidP="00430411">
            <w:pPr>
              <w:rPr>
                <w:rFonts w:cs="Arial"/>
                <w:sz w:val="24"/>
                <w:szCs w:val="24"/>
              </w:rPr>
            </w:pPr>
            <w:r w:rsidRPr="00B12B31">
              <w:rPr>
                <w:rFonts w:cs="Arial"/>
                <w:sz w:val="24"/>
                <w:szCs w:val="24"/>
              </w:rPr>
              <w:t>Section:</w:t>
            </w:r>
          </w:p>
        </w:tc>
        <w:tc>
          <w:tcPr>
            <w:tcW w:w="2340" w:type="dxa"/>
          </w:tcPr>
          <w:p w:rsidR="00EB788D" w:rsidRDefault="00EB788D" w:rsidP="00430411">
            <w:pPr>
              <w:rPr>
                <w:rFonts w:cs="Arial"/>
                <w:sz w:val="24"/>
                <w:szCs w:val="24"/>
              </w:rPr>
            </w:pPr>
          </w:p>
          <w:p w:rsidR="00FB37DD" w:rsidRPr="00B12B31" w:rsidRDefault="00FB37DD" w:rsidP="00430411">
            <w:pPr>
              <w:rPr>
                <w:rFonts w:cs="Arial"/>
                <w:sz w:val="24"/>
                <w:szCs w:val="24"/>
              </w:rPr>
            </w:pPr>
            <w:r>
              <w:rPr>
                <w:rFonts w:cs="Arial"/>
                <w:sz w:val="24"/>
                <w:szCs w:val="24"/>
              </w:rPr>
              <w:t>Program</w:t>
            </w:r>
          </w:p>
        </w:tc>
      </w:tr>
      <w:tr w:rsidR="00FB37DD" w:rsidRPr="00B12B31">
        <w:tc>
          <w:tcPr>
            <w:tcW w:w="1980" w:type="dxa"/>
          </w:tcPr>
          <w:p w:rsidR="00FB37DD" w:rsidRPr="00B12B31" w:rsidRDefault="00FB37DD" w:rsidP="00430411">
            <w:pPr>
              <w:rPr>
                <w:rFonts w:cs="Arial"/>
                <w:sz w:val="24"/>
                <w:szCs w:val="24"/>
              </w:rPr>
            </w:pPr>
          </w:p>
        </w:tc>
        <w:tc>
          <w:tcPr>
            <w:tcW w:w="2340" w:type="dxa"/>
          </w:tcPr>
          <w:p w:rsidR="00FB37DD" w:rsidRPr="00B12B31" w:rsidRDefault="00FB37DD" w:rsidP="00CB0EC8">
            <w:pPr>
              <w:rPr>
                <w:rFonts w:cs="Arial"/>
                <w:sz w:val="24"/>
                <w:szCs w:val="24"/>
              </w:rPr>
            </w:pPr>
          </w:p>
        </w:tc>
      </w:tr>
      <w:tr w:rsidR="00FB37DD" w:rsidRPr="00B12B31">
        <w:tc>
          <w:tcPr>
            <w:tcW w:w="1980" w:type="dxa"/>
          </w:tcPr>
          <w:p w:rsidR="00FB37DD" w:rsidRPr="00B12B31" w:rsidRDefault="00FB37DD" w:rsidP="00430411">
            <w:pPr>
              <w:rPr>
                <w:rFonts w:cs="Arial"/>
                <w:sz w:val="24"/>
                <w:szCs w:val="24"/>
              </w:rPr>
            </w:pPr>
            <w:r w:rsidRPr="00B12B31">
              <w:rPr>
                <w:rFonts w:cs="Arial"/>
                <w:sz w:val="24"/>
                <w:szCs w:val="24"/>
              </w:rPr>
              <w:t>Date Created:</w:t>
            </w:r>
          </w:p>
        </w:tc>
        <w:tc>
          <w:tcPr>
            <w:tcW w:w="2340" w:type="dxa"/>
          </w:tcPr>
          <w:p w:rsidR="00FB37DD" w:rsidRPr="00B12B31" w:rsidRDefault="00FB37DD" w:rsidP="00430411">
            <w:pPr>
              <w:rPr>
                <w:rFonts w:cs="Arial"/>
                <w:sz w:val="24"/>
                <w:szCs w:val="24"/>
              </w:rPr>
            </w:pPr>
            <w:r>
              <w:rPr>
                <w:rFonts w:cs="Arial"/>
                <w:sz w:val="24"/>
                <w:szCs w:val="24"/>
              </w:rPr>
              <w:t>July 2010</w:t>
            </w:r>
          </w:p>
        </w:tc>
      </w:tr>
      <w:tr w:rsidR="00FB37DD" w:rsidRPr="00B12B31">
        <w:tc>
          <w:tcPr>
            <w:tcW w:w="1980" w:type="dxa"/>
          </w:tcPr>
          <w:p w:rsidR="00FB37DD" w:rsidRPr="00B12B31" w:rsidRDefault="00FB37DD" w:rsidP="00430411">
            <w:pPr>
              <w:rPr>
                <w:rFonts w:cs="Arial"/>
                <w:sz w:val="24"/>
                <w:szCs w:val="24"/>
              </w:rPr>
            </w:pPr>
            <w:r w:rsidRPr="00B12B31">
              <w:rPr>
                <w:rFonts w:cs="Arial"/>
                <w:sz w:val="24"/>
                <w:szCs w:val="24"/>
              </w:rPr>
              <w:t>Date Reviewed:</w:t>
            </w:r>
          </w:p>
        </w:tc>
        <w:tc>
          <w:tcPr>
            <w:tcW w:w="2340" w:type="dxa"/>
          </w:tcPr>
          <w:p w:rsidR="00FB37DD" w:rsidRPr="00B12B31" w:rsidRDefault="00690A61" w:rsidP="001415FA">
            <w:pPr>
              <w:rPr>
                <w:rFonts w:cs="Arial"/>
                <w:sz w:val="24"/>
                <w:szCs w:val="24"/>
              </w:rPr>
            </w:pPr>
            <w:r>
              <w:rPr>
                <w:rFonts w:cs="Arial"/>
                <w:sz w:val="24"/>
                <w:szCs w:val="24"/>
              </w:rPr>
              <w:t>July 2017</w:t>
            </w:r>
          </w:p>
        </w:tc>
      </w:tr>
      <w:tr w:rsidR="00FB37DD" w:rsidRPr="00B12B31">
        <w:tc>
          <w:tcPr>
            <w:tcW w:w="1980" w:type="dxa"/>
          </w:tcPr>
          <w:p w:rsidR="00FB37DD" w:rsidRPr="00B12B31" w:rsidRDefault="00FB37DD" w:rsidP="00430411">
            <w:pPr>
              <w:rPr>
                <w:rFonts w:cs="Arial"/>
                <w:sz w:val="24"/>
                <w:szCs w:val="24"/>
              </w:rPr>
            </w:pPr>
            <w:r w:rsidRPr="00B12B31">
              <w:rPr>
                <w:rFonts w:cs="Arial"/>
                <w:sz w:val="24"/>
                <w:szCs w:val="24"/>
              </w:rPr>
              <w:t>Authority:</w:t>
            </w:r>
          </w:p>
        </w:tc>
        <w:tc>
          <w:tcPr>
            <w:tcW w:w="2340" w:type="dxa"/>
          </w:tcPr>
          <w:p w:rsidR="00FB37DD" w:rsidRPr="00B12B31" w:rsidRDefault="00FB37DD" w:rsidP="00430411">
            <w:pPr>
              <w:rPr>
                <w:rFonts w:cs="Arial"/>
                <w:sz w:val="24"/>
                <w:szCs w:val="24"/>
              </w:rPr>
            </w:pPr>
            <w:r w:rsidRPr="00B12B31">
              <w:rPr>
                <w:rFonts w:cs="Arial"/>
                <w:sz w:val="24"/>
                <w:szCs w:val="24"/>
              </w:rPr>
              <w:t>Director</w:t>
            </w:r>
          </w:p>
        </w:tc>
      </w:tr>
    </w:tbl>
    <w:p w:rsidR="00FB37DD" w:rsidRPr="00B12B31" w:rsidRDefault="00FB37DD" w:rsidP="00FB37DD">
      <w:pPr>
        <w:rPr>
          <w:rFonts w:cs="Arial"/>
          <w:lang w:val="en-CA"/>
        </w:rPr>
      </w:pPr>
    </w:p>
    <w:p w:rsidR="00FB37DD" w:rsidRDefault="00FB37DD" w:rsidP="00B6542B">
      <w:pPr>
        <w:pStyle w:val="Heading1"/>
      </w:pPr>
      <w:bookmarkStart w:id="52" w:name="_Toc491430072"/>
      <w:r>
        <w:t>Emergencies and Urgent Medical Care</w:t>
      </w:r>
      <w:bookmarkEnd w:id="52"/>
    </w:p>
    <w:p w:rsidR="00FB37DD" w:rsidRDefault="00FB37DD" w:rsidP="00FB37DD">
      <w:pPr>
        <w:jc w:val="center"/>
        <w:rPr>
          <w:lang w:val="en-CA"/>
        </w:rPr>
      </w:pPr>
    </w:p>
    <w:p w:rsidR="00FB37DD" w:rsidRDefault="00FB37DD" w:rsidP="00FB37DD">
      <w:pPr>
        <w:rPr>
          <w:rFonts w:cs="Arial"/>
          <w:b/>
          <w:szCs w:val="22"/>
          <w:lang w:val="en-CA"/>
        </w:rPr>
      </w:pPr>
      <w:r w:rsidRPr="00541DF0">
        <w:rPr>
          <w:rFonts w:cs="Arial"/>
          <w:b/>
          <w:szCs w:val="22"/>
          <w:lang w:val="en-CA"/>
        </w:rPr>
        <w:t xml:space="preserve">Policy: </w:t>
      </w:r>
      <w:r>
        <w:rPr>
          <w:rFonts w:cs="Arial"/>
          <w:b/>
          <w:szCs w:val="22"/>
          <w:lang w:val="en-CA"/>
        </w:rPr>
        <w:t xml:space="preserve"> </w:t>
      </w:r>
    </w:p>
    <w:p w:rsidR="00FB37DD" w:rsidRPr="00D229B0" w:rsidRDefault="00FB37DD" w:rsidP="00FB37DD">
      <w:pPr>
        <w:rPr>
          <w:rFonts w:cs="Arial"/>
          <w:szCs w:val="22"/>
          <w:lang w:val="en-CA"/>
        </w:rPr>
      </w:pPr>
    </w:p>
    <w:p w:rsidR="00FB37DD" w:rsidRDefault="00FB37DD" w:rsidP="00FB37DD">
      <w:pPr>
        <w:rPr>
          <w:rFonts w:cs="Arial"/>
          <w:szCs w:val="22"/>
        </w:rPr>
      </w:pPr>
      <w:r w:rsidRPr="00D229B0">
        <w:rPr>
          <w:rFonts w:cs="Arial"/>
          <w:szCs w:val="22"/>
          <w:lang w:val="en-CA"/>
        </w:rPr>
        <w:t>It is the policy of the Women’s Counselling Centre</w:t>
      </w:r>
      <w:r>
        <w:rPr>
          <w:rFonts w:cs="Arial"/>
          <w:szCs w:val="22"/>
          <w:lang w:val="en-CA"/>
        </w:rPr>
        <w:t xml:space="preserve"> </w:t>
      </w:r>
      <w:r w:rsidRPr="005904BA">
        <w:rPr>
          <w:rFonts w:cs="Arial"/>
          <w:szCs w:val="22"/>
        </w:rPr>
        <w:t xml:space="preserve">to </w:t>
      </w:r>
      <w:r>
        <w:rPr>
          <w:rFonts w:cs="Arial"/>
          <w:szCs w:val="22"/>
        </w:rPr>
        <w:t>seek assistance from the EMS services as needed.</w:t>
      </w:r>
    </w:p>
    <w:p w:rsidR="00FB37DD" w:rsidRDefault="00FB37DD" w:rsidP="00FB37DD">
      <w:pPr>
        <w:rPr>
          <w:rFonts w:cs="Arial"/>
          <w:szCs w:val="22"/>
        </w:rPr>
      </w:pPr>
    </w:p>
    <w:p w:rsidR="00D8789A" w:rsidRDefault="00D8789A" w:rsidP="00FB37DD">
      <w:pPr>
        <w:rPr>
          <w:rFonts w:cs="Arial"/>
          <w:b/>
          <w:szCs w:val="22"/>
        </w:rPr>
      </w:pPr>
    </w:p>
    <w:p w:rsidR="00FB37DD" w:rsidRPr="00FB37DD" w:rsidRDefault="00FB37DD" w:rsidP="00FB37DD">
      <w:pPr>
        <w:rPr>
          <w:rFonts w:cs="Arial"/>
          <w:b/>
          <w:szCs w:val="22"/>
        </w:rPr>
      </w:pPr>
      <w:r w:rsidRPr="00FB37DD">
        <w:rPr>
          <w:rFonts w:cs="Arial"/>
          <w:b/>
          <w:szCs w:val="22"/>
        </w:rPr>
        <w:t>Procedure:</w:t>
      </w:r>
    </w:p>
    <w:p w:rsidR="00FB37DD" w:rsidRDefault="00FB37DD" w:rsidP="00FB37DD">
      <w:pPr>
        <w:rPr>
          <w:rFonts w:cs="Arial"/>
          <w:szCs w:val="22"/>
        </w:rPr>
      </w:pPr>
    </w:p>
    <w:p w:rsidR="00FB37DD" w:rsidRDefault="00FB37DD" w:rsidP="00FB37DD">
      <w:pPr>
        <w:rPr>
          <w:rFonts w:cs="Arial"/>
          <w:szCs w:val="22"/>
        </w:rPr>
      </w:pPr>
      <w:r>
        <w:rPr>
          <w:rFonts w:cs="Arial"/>
          <w:szCs w:val="22"/>
        </w:rPr>
        <w:t xml:space="preserve">When an emergency occurs, staff will call 9-1-1 for assistance as soon as possible. The 9-1-1 phone number is to </w:t>
      </w:r>
      <w:r w:rsidR="003B5305">
        <w:rPr>
          <w:rFonts w:cs="Arial"/>
          <w:szCs w:val="22"/>
        </w:rPr>
        <w:t xml:space="preserve">be </w:t>
      </w:r>
      <w:r>
        <w:rPr>
          <w:rFonts w:cs="Arial"/>
          <w:szCs w:val="22"/>
        </w:rPr>
        <w:t>posted on all telephones in the Women’s Counselling Centre.</w:t>
      </w:r>
    </w:p>
    <w:p w:rsidR="00FB37DD" w:rsidRDefault="00FB37DD" w:rsidP="00FB37DD">
      <w:pPr>
        <w:rPr>
          <w:rFonts w:cs="Arial"/>
          <w:szCs w:val="22"/>
        </w:rPr>
      </w:pPr>
    </w:p>
    <w:p w:rsidR="00FB37DD" w:rsidRPr="00FB37DD" w:rsidRDefault="00430411" w:rsidP="00FB37DD">
      <w:pPr>
        <w:rPr>
          <w:rFonts w:cs="Arial"/>
          <w:b/>
          <w:szCs w:val="22"/>
        </w:rPr>
      </w:pPr>
      <w:r>
        <w:rPr>
          <w:rFonts w:cs="Arial"/>
          <w:b/>
          <w:szCs w:val="22"/>
        </w:rPr>
        <w:t>What Happens When You C</w:t>
      </w:r>
      <w:r w:rsidR="00FB37DD" w:rsidRPr="00FB37DD">
        <w:rPr>
          <w:rFonts w:cs="Arial"/>
          <w:b/>
          <w:szCs w:val="22"/>
        </w:rPr>
        <w:t>all 9-1-1?</w:t>
      </w:r>
    </w:p>
    <w:p w:rsidR="00FB37DD" w:rsidRDefault="00FB37DD" w:rsidP="00FB37DD">
      <w:pPr>
        <w:rPr>
          <w:rFonts w:cs="Arial"/>
          <w:szCs w:val="22"/>
        </w:rPr>
      </w:pPr>
    </w:p>
    <w:p w:rsidR="00430411" w:rsidRDefault="00FB37DD" w:rsidP="00EB788D">
      <w:pPr>
        <w:rPr>
          <w:rFonts w:cs="Arial"/>
          <w:szCs w:val="22"/>
        </w:rPr>
      </w:pPr>
      <w:r w:rsidRPr="00430411">
        <w:rPr>
          <w:rFonts w:cs="Arial"/>
          <w:szCs w:val="22"/>
        </w:rPr>
        <w:t>When you dial 9-1-1, your phone call is answered by a professionally trained Emergency Communicator who will connect you to Ambulance, Police or Fire.</w:t>
      </w:r>
      <w:r w:rsidRPr="00430411">
        <w:rPr>
          <w:rFonts w:cs="Arial"/>
          <w:b/>
          <w:szCs w:val="22"/>
        </w:rPr>
        <w:t xml:space="preserve"> </w:t>
      </w:r>
      <w:r w:rsidR="00430411" w:rsidRPr="00430411">
        <w:rPr>
          <w:rFonts w:cs="Arial"/>
          <w:szCs w:val="22"/>
        </w:rPr>
        <w:t>If you cannot speak or understand the communicator</w:t>
      </w:r>
      <w:r w:rsidR="00430411">
        <w:rPr>
          <w:rFonts w:cs="Arial"/>
          <w:szCs w:val="22"/>
        </w:rPr>
        <w:t xml:space="preserve"> </w:t>
      </w:r>
      <w:r w:rsidR="00430411" w:rsidRPr="00430411">
        <w:rPr>
          <w:rFonts w:cs="Arial"/>
          <w:szCs w:val="22"/>
        </w:rPr>
        <w:t xml:space="preserve">The 9-1-1 telephone system has an </w:t>
      </w:r>
      <w:r w:rsidR="00430411" w:rsidRPr="00430411">
        <w:rPr>
          <w:rFonts w:cs="Arial"/>
          <w:b/>
          <w:bCs/>
          <w:szCs w:val="22"/>
        </w:rPr>
        <w:t>Automatic Location Identification System</w:t>
      </w:r>
      <w:r w:rsidR="00430411" w:rsidRPr="00430411">
        <w:rPr>
          <w:rFonts w:cs="Arial"/>
          <w:szCs w:val="22"/>
        </w:rPr>
        <w:t xml:space="preserve"> (ALI) and an Automatic Number Identification System (ANI), which tells the Emergency Communicator your address and telephone number as soon as you make your 9-1-1 call. This feature may not be available with some cell phones however processes are currently being put in place in order that communicators are able to locate calls from most cell phones with greater accuracy.</w:t>
      </w:r>
      <w:bookmarkStart w:id="53" w:name="use"/>
      <w:bookmarkEnd w:id="53"/>
    </w:p>
    <w:p w:rsidR="00EB788D" w:rsidRDefault="00EB788D" w:rsidP="00430411">
      <w:pPr>
        <w:pStyle w:val="NormalWeb"/>
        <w:spacing w:before="0" w:beforeAutospacing="0" w:after="0" w:afterAutospacing="0"/>
        <w:rPr>
          <w:rFonts w:ascii="Arial" w:hAnsi="Arial" w:cs="Arial"/>
          <w:b/>
          <w:sz w:val="22"/>
          <w:szCs w:val="22"/>
        </w:rPr>
      </w:pPr>
    </w:p>
    <w:p w:rsidR="00430411" w:rsidRPr="00430411" w:rsidRDefault="00430411" w:rsidP="00430411">
      <w:pPr>
        <w:pStyle w:val="NormalWeb"/>
        <w:spacing w:before="0" w:beforeAutospacing="0" w:after="0" w:afterAutospacing="0"/>
        <w:rPr>
          <w:rFonts w:ascii="Arial" w:hAnsi="Arial" w:cs="Arial"/>
          <w:b/>
          <w:sz w:val="22"/>
          <w:szCs w:val="22"/>
        </w:rPr>
      </w:pPr>
      <w:r w:rsidRPr="00430411">
        <w:rPr>
          <w:rFonts w:ascii="Arial" w:hAnsi="Arial" w:cs="Arial"/>
          <w:b/>
          <w:sz w:val="22"/>
          <w:szCs w:val="22"/>
        </w:rPr>
        <w:t>When Using 9-1-1</w:t>
      </w:r>
    </w:p>
    <w:p w:rsidR="00430411" w:rsidRDefault="00430411" w:rsidP="0054064A">
      <w:pPr>
        <w:pStyle w:val="NormalWeb"/>
        <w:numPr>
          <w:ilvl w:val="0"/>
          <w:numId w:val="21"/>
        </w:numPr>
        <w:spacing w:before="0" w:beforeAutospacing="0" w:after="0" w:afterAutospacing="0"/>
        <w:rPr>
          <w:rFonts w:ascii="Arial" w:hAnsi="Arial" w:cs="Arial"/>
          <w:sz w:val="22"/>
          <w:szCs w:val="22"/>
        </w:rPr>
      </w:pPr>
      <w:r w:rsidRPr="00430411">
        <w:rPr>
          <w:rFonts w:ascii="Arial" w:hAnsi="Arial" w:cs="Arial"/>
          <w:sz w:val="22"/>
          <w:szCs w:val="22"/>
        </w:rPr>
        <w:t>Remain calm and speak clearly.</w:t>
      </w:r>
    </w:p>
    <w:p w:rsidR="00430411" w:rsidRPr="00430411" w:rsidRDefault="00430411" w:rsidP="0054064A">
      <w:pPr>
        <w:pStyle w:val="NormalWeb"/>
        <w:numPr>
          <w:ilvl w:val="0"/>
          <w:numId w:val="21"/>
        </w:numPr>
        <w:spacing w:before="0" w:beforeAutospacing="0"/>
        <w:rPr>
          <w:rFonts w:ascii="Arial" w:hAnsi="Arial" w:cs="Arial"/>
          <w:sz w:val="22"/>
          <w:szCs w:val="22"/>
        </w:rPr>
      </w:pPr>
      <w:r w:rsidRPr="00430411">
        <w:rPr>
          <w:rFonts w:ascii="Arial" w:hAnsi="Arial" w:cs="Arial"/>
          <w:sz w:val="22"/>
          <w:szCs w:val="22"/>
        </w:rPr>
        <w:t>Identify which emergency service you require. (Ambulance, Police or Fire). If the Emergency Communicator thinks you may need additional help, they will send the appropriate service.</w:t>
      </w:r>
    </w:p>
    <w:p w:rsidR="00430411" w:rsidRDefault="00430411" w:rsidP="00430411">
      <w:pPr>
        <w:pStyle w:val="NormalWeb"/>
        <w:spacing w:before="0" w:beforeAutospacing="0" w:after="0" w:afterAutospacing="0"/>
        <w:rPr>
          <w:rFonts w:ascii="Arial" w:hAnsi="Arial" w:cs="Arial"/>
          <w:sz w:val="22"/>
          <w:szCs w:val="22"/>
        </w:rPr>
      </w:pPr>
      <w:r>
        <w:rPr>
          <w:rFonts w:ascii="Arial" w:hAnsi="Arial" w:cs="Arial"/>
          <w:sz w:val="22"/>
          <w:szCs w:val="22"/>
        </w:rPr>
        <w:t>Be prepared to answer the following questions:</w:t>
      </w:r>
    </w:p>
    <w:p w:rsidR="00430411" w:rsidRPr="00430411" w:rsidRDefault="00430411" w:rsidP="0054064A">
      <w:pPr>
        <w:pStyle w:val="NormalWeb"/>
        <w:numPr>
          <w:ilvl w:val="0"/>
          <w:numId w:val="22"/>
        </w:numPr>
        <w:spacing w:before="0" w:beforeAutospacing="0" w:after="0" w:afterAutospacing="0"/>
        <w:rPr>
          <w:rFonts w:ascii="Arial" w:hAnsi="Arial" w:cs="Arial"/>
          <w:sz w:val="22"/>
          <w:szCs w:val="22"/>
        </w:rPr>
      </w:pPr>
      <w:r w:rsidRPr="00430411">
        <w:rPr>
          <w:rFonts w:ascii="Arial" w:hAnsi="Arial" w:cs="Arial"/>
          <w:sz w:val="22"/>
          <w:szCs w:val="22"/>
        </w:rPr>
        <w:t>What is the problem?</w:t>
      </w:r>
    </w:p>
    <w:p w:rsidR="00430411" w:rsidRPr="00430411" w:rsidRDefault="00430411" w:rsidP="0054064A">
      <w:pPr>
        <w:pStyle w:val="NormalWeb"/>
        <w:numPr>
          <w:ilvl w:val="0"/>
          <w:numId w:val="22"/>
        </w:numPr>
        <w:spacing w:before="0" w:beforeAutospacing="0" w:after="0" w:afterAutospacing="0"/>
        <w:rPr>
          <w:rFonts w:ascii="Arial" w:hAnsi="Arial" w:cs="Arial"/>
          <w:sz w:val="22"/>
          <w:szCs w:val="22"/>
        </w:rPr>
      </w:pPr>
      <w:r w:rsidRPr="00430411">
        <w:rPr>
          <w:rFonts w:ascii="Arial" w:hAnsi="Arial" w:cs="Arial"/>
          <w:sz w:val="22"/>
          <w:szCs w:val="22"/>
        </w:rPr>
        <w:t>What is your location, address and closest major intersection?</w:t>
      </w:r>
    </w:p>
    <w:p w:rsidR="00430411" w:rsidRPr="00430411" w:rsidRDefault="00430411" w:rsidP="0054064A">
      <w:pPr>
        <w:pStyle w:val="NormalWeb"/>
        <w:numPr>
          <w:ilvl w:val="0"/>
          <w:numId w:val="22"/>
        </w:numPr>
        <w:spacing w:before="0" w:beforeAutospacing="0" w:after="0" w:afterAutospacing="0"/>
        <w:rPr>
          <w:rFonts w:ascii="Arial" w:hAnsi="Arial" w:cs="Arial"/>
          <w:sz w:val="22"/>
          <w:szCs w:val="22"/>
        </w:rPr>
      </w:pPr>
      <w:r w:rsidRPr="00430411">
        <w:rPr>
          <w:rFonts w:ascii="Arial" w:hAnsi="Arial" w:cs="Arial"/>
          <w:sz w:val="22"/>
          <w:szCs w:val="22"/>
        </w:rPr>
        <w:t>What is your name and telephone number?</w:t>
      </w:r>
    </w:p>
    <w:p w:rsidR="00430411" w:rsidRDefault="00430411" w:rsidP="00430411">
      <w:pPr>
        <w:pStyle w:val="NormalWeb"/>
        <w:rPr>
          <w:b/>
        </w:rPr>
        <w:sectPr w:rsidR="00430411" w:rsidSect="00375EFA">
          <w:headerReference w:type="default" r:id="rId13"/>
          <w:type w:val="continuous"/>
          <w:pgSz w:w="12240" w:h="15840"/>
          <w:pgMar w:top="1440" w:right="1800" w:bottom="1440" w:left="1800" w:header="706" w:footer="706" w:gutter="0"/>
          <w:cols w:space="708"/>
          <w:docGrid w:linePitch="360"/>
        </w:sectPr>
      </w:pPr>
      <w:r w:rsidRPr="00430411">
        <w:rPr>
          <w:rFonts w:ascii="Arial" w:hAnsi="Arial" w:cs="Arial"/>
          <w:b/>
          <w:sz w:val="22"/>
          <w:szCs w:val="22"/>
        </w:rPr>
        <w:t>Do not hang up.</w:t>
      </w:r>
      <w:r w:rsidRPr="00430411">
        <w:rPr>
          <w:rFonts w:ascii="Arial" w:hAnsi="Arial" w:cs="Arial"/>
          <w:sz w:val="22"/>
          <w:szCs w:val="22"/>
        </w:rPr>
        <w:t xml:space="preserve"> The Emergency Communicator will dispatch the emergency service you require and may ask you for more information.</w:t>
      </w:r>
      <w:bookmarkStart w:id="54" w:name="avoid"/>
      <w:bookmarkEnd w:id="54"/>
      <w:r>
        <w:rPr>
          <w:b/>
        </w:rPr>
        <w:t xml:space="preserve"> </w:t>
      </w:r>
    </w:p>
    <w:p w:rsidR="00430411" w:rsidRPr="00B12B31" w:rsidRDefault="005E5640" w:rsidP="00430411">
      <w:pPr>
        <w:jc w:val="center"/>
        <w:rPr>
          <w:rFonts w:cs="Arial"/>
          <w:b/>
          <w:sz w:val="24"/>
          <w:szCs w:val="24"/>
        </w:rPr>
      </w:pPr>
      <w:r>
        <w:rPr>
          <w:b/>
        </w:rPr>
        <w:lastRenderedPageBreak/>
        <w:br w:type="page"/>
      </w:r>
      <w:r w:rsidR="00430411" w:rsidRPr="00B12B31">
        <w:rPr>
          <w:rFonts w:cs="Arial"/>
          <w:b/>
          <w:sz w:val="24"/>
          <w:szCs w:val="24"/>
        </w:rPr>
        <w:lastRenderedPageBreak/>
        <w:t>The Salvation Army</w:t>
      </w:r>
    </w:p>
    <w:p w:rsidR="00430411" w:rsidRPr="00B12B31" w:rsidRDefault="00430411" w:rsidP="00430411">
      <w:pPr>
        <w:jc w:val="center"/>
        <w:rPr>
          <w:rFonts w:cs="Arial"/>
          <w:b/>
          <w:sz w:val="24"/>
          <w:szCs w:val="24"/>
        </w:rPr>
      </w:pPr>
      <w:r w:rsidRPr="00B12B31">
        <w:rPr>
          <w:rFonts w:cs="Arial"/>
          <w:b/>
          <w:sz w:val="24"/>
          <w:szCs w:val="24"/>
        </w:rPr>
        <w:t>Women’s Counselling Centre</w:t>
      </w:r>
    </w:p>
    <w:p w:rsidR="00430411" w:rsidRPr="00B12B31" w:rsidRDefault="00430411" w:rsidP="00430411">
      <w:pPr>
        <w:jc w:val="center"/>
        <w:rPr>
          <w:rFonts w:cs="Arial"/>
          <w:b/>
          <w:sz w:val="24"/>
          <w:szCs w:val="24"/>
        </w:rPr>
      </w:pPr>
      <w:r w:rsidRPr="00B12B31">
        <w:rPr>
          <w:rFonts w:cs="Arial"/>
          <w:b/>
          <w:sz w:val="24"/>
          <w:szCs w:val="24"/>
        </w:rPr>
        <w:t>POLICIES &amp; PROCEDURES MANUAL</w:t>
      </w:r>
    </w:p>
    <w:p w:rsidR="00616519" w:rsidRPr="00B12B31" w:rsidRDefault="00616519" w:rsidP="00616519">
      <w:pPr>
        <w:jc w:val="center"/>
        <w:rPr>
          <w:rFonts w:cs="Arial"/>
          <w:b/>
          <w:sz w:val="24"/>
          <w:szCs w:val="24"/>
        </w:rPr>
      </w:pPr>
    </w:p>
    <w:p w:rsidR="00616519" w:rsidRPr="00B12B31" w:rsidRDefault="00616519" w:rsidP="00616519">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616519" w:rsidRPr="00B12B31">
        <w:tc>
          <w:tcPr>
            <w:tcW w:w="1980" w:type="dxa"/>
          </w:tcPr>
          <w:p w:rsidR="00616519" w:rsidRPr="00B12B31" w:rsidRDefault="00616519" w:rsidP="00D24F0B">
            <w:pPr>
              <w:rPr>
                <w:rFonts w:cs="Arial"/>
                <w:sz w:val="24"/>
                <w:szCs w:val="24"/>
              </w:rPr>
            </w:pPr>
            <w:r w:rsidRPr="00B12B31">
              <w:rPr>
                <w:rFonts w:cs="Arial"/>
                <w:sz w:val="24"/>
                <w:szCs w:val="24"/>
              </w:rPr>
              <w:t>Section:</w:t>
            </w:r>
          </w:p>
        </w:tc>
        <w:tc>
          <w:tcPr>
            <w:tcW w:w="2340" w:type="dxa"/>
          </w:tcPr>
          <w:p w:rsidR="00616519" w:rsidRPr="00B12B31" w:rsidRDefault="00616519" w:rsidP="00D24F0B">
            <w:pPr>
              <w:rPr>
                <w:rFonts w:cs="Arial"/>
                <w:sz w:val="24"/>
                <w:szCs w:val="24"/>
              </w:rPr>
            </w:pPr>
            <w:r>
              <w:rPr>
                <w:rFonts w:cs="Arial"/>
                <w:sz w:val="24"/>
                <w:szCs w:val="24"/>
              </w:rPr>
              <w:t>Program</w:t>
            </w:r>
          </w:p>
        </w:tc>
      </w:tr>
      <w:tr w:rsidR="00616519" w:rsidRPr="00B12B31">
        <w:tc>
          <w:tcPr>
            <w:tcW w:w="1980" w:type="dxa"/>
          </w:tcPr>
          <w:p w:rsidR="00616519" w:rsidRPr="00B12B31" w:rsidRDefault="00616519" w:rsidP="00D24F0B">
            <w:pPr>
              <w:rPr>
                <w:rFonts w:cs="Arial"/>
                <w:sz w:val="24"/>
                <w:szCs w:val="24"/>
              </w:rPr>
            </w:pPr>
          </w:p>
        </w:tc>
        <w:tc>
          <w:tcPr>
            <w:tcW w:w="2340" w:type="dxa"/>
          </w:tcPr>
          <w:p w:rsidR="00616519" w:rsidRPr="00B12B31" w:rsidRDefault="00544559" w:rsidP="000F1A8F">
            <w:pPr>
              <w:rPr>
                <w:rFonts w:cs="Arial"/>
                <w:sz w:val="24"/>
                <w:szCs w:val="24"/>
              </w:rPr>
            </w:pPr>
            <w:r>
              <w:rPr>
                <w:rFonts w:cs="Arial"/>
                <w:sz w:val="24"/>
                <w:szCs w:val="24"/>
              </w:rPr>
              <w:t xml:space="preserve">Also in </w:t>
            </w:r>
            <w:r w:rsidR="00616519">
              <w:rPr>
                <w:rFonts w:cs="Arial"/>
                <w:sz w:val="24"/>
                <w:szCs w:val="24"/>
              </w:rPr>
              <w:t>A</w:t>
            </w:r>
            <w:r w:rsidR="000F1A8F">
              <w:rPr>
                <w:rFonts w:cs="Arial"/>
                <w:sz w:val="24"/>
                <w:szCs w:val="24"/>
              </w:rPr>
              <w:t>dmin</w:t>
            </w:r>
          </w:p>
        </w:tc>
      </w:tr>
      <w:tr w:rsidR="00616519" w:rsidRPr="00B12B31">
        <w:tc>
          <w:tcPr>
            <w:tcW w:w="1980" w:type="dxa"/>
          </w:tcPr>
          <w:p w:rsidR="00616519" w:rsidRPr="00B12B31" w:rsidRDefault="00616519" w:rsidP="00D24F0B">
            <w:pPr>
              <w:rPr>
                <w:rFonts w:cs="Arial"/>
                <w:sz w:val="24"/>
                <w:szCs w:val="24"/>
              </w:rPr>
            </w:pPr>
            <w:r w:rsidRPr="00B12B31">
              <w:rPr>
                <w:rFonts w:cs="Arial"/>
                <w:sz w:val="24"/>
                <w:szCs w:val="24"/>
              </w:rPr>
              <w:t>Date Created:</w:t>
            </w:r>
          </w:p>
        </w:tc>
        <w:tc>
          <w:tcPr>
            <w:tcW w:w="2340" w:type="dxa"/>
          </w:tcPr>
          <w:p w:rsidR="00616519" w:rsidRPr="00B12B31" w:rsidRDefault="00616519" w:rsidP="00D24F0B">
            <w:pPr>
              <w:rPr>
                <w:rFonts w:cs="Arial"/>
                <w:sz w:val="24"/>
                <w:szCs w:val="24"/>
              </w:rPr>
            </w:pPr>
            <w:r>
              <w:rPr>
                <w:rFonts w:cs="Arial"/>
                <w:sz w:val="24"/>
                <w:szCs w:val="24"/>
              </w:rPr>
              <w:t>July 2009</w:t>
            </w:r>
          </w:p>
        </w:tc>
      </w:tr>
      <w:tr w:rsidR="00616519" w:rsidRPr="00B12B31">
        <w:tc>
          <w:tcPr>
            <w:tcW w:w="1980" w:type="dxa"/>
          </w:tcPr>
          <w:p w:rsidR="00616519" w:rsidRPr="00B12B31" w:rsidRDefault="00616519" w:rsidP="00D24F0B">
            <w:pPr>
              <w:rPr>
                <w:rFonts w:cs="Arial"/>
                <w:sz w:val="24"/>
                <w:szCs w:val="24"/>
              </w:rPr>
            </w:pPr>
            <w:r w:rsidRPr="00B12B31">
              <w:rPr>
                <w:rFonts w:cs="Arial"/>
                <w:sz w:val="24"/>
                <w:szCs w:val="24"/>
              </w:rPr>
              <w:t>Date Reviewed:</w:t>
            </w:r>
          </w:p>
        </w:tc>
        <w:tc>
          <w:tcPr>
            <w:tcW w:w="2340" w:type="dxa"/>
          </w:tcPr>
          <w:p w:rsidR="00616519" w:rsidRPr="00B12B31" w:rsidRDefault="00690A61" w:rsidP="001415FA">
            <w:pPr>
              <w:rPr>
                <w:rFonts w:cs="Arial"/>
                <w:sz w:val="24"/>
                <w:szCs w:val="24"/>
              </w:rPr>
            </w:pPr>
            <w:r>
              <w:rPr>
                <w:rFonts w:cs="Arial"/>
                <w:sz w:val="24"/>
                <w:szCs w:val="24"/>
              </w:rPr>
              <w:t>July 2017</w:t>
            </w:r>
          </w:p>
        </w:tc>
      </w:tr>
      <w:tr w:rsidR="00616519" w:rsidRPr="00B12B31">
        <w:tc>
          <w:tcPr>
            <w:tcW w:w="1980" w:type="dxa"/>
          </w:tcPr>
          <w:p w:rsidR="00616519" w:rsidRPr="00B12B31" w:rsidRDefault="00616519" w:rsidP="00D24F0B">
            <w:pPr>
              <w:rPr>
                <w:rFonts w:cs="Arial"/>
                <w:sz w:val="24"/>
                <w:szCs w:val="24"/>
              </w:rPr>
            </w:pPr>
            <w:r w:rsidRPr="00B12B31">
              <w:rPr>
                <w:rFonts w:cs="Arial"/>
                <w:sz w:val="24"/>
                <w:szCs w:val="24"/>
              </w:rPr>
              <w:t>Authority:</w:t>
            </w:r>
          </w:p>
        </w:tc>
        <w:tc>
          <w:tcPr>
            <w:tcW w:w="2340" w:type="dxa"/>
          </w:tcPr>
          <w:p w:rsidR="00616519" w:rsidRPr="00B12B31" w:rsidRDefault="00616519" w:rsidP="00D24F0B">
            <w:pPr>
              <w:rPr>
                <w:rFonts w:cs="Arial"/>
                <w:sz w:val="24"/>
                <w:szCs w:val="24"/>
              </w:rPr>
            </w:pPr>
            <w:r w:rsidRPr="00B12B31">
              <w:rPr>
                <w:rFonts w:cs="Arial"/>
                <w:sz w:val="24"/>
                <w:szCs w:val="24"/>
              </w:rPr>
              <w:t>Director</w:t>
            </w:r>
          </w:p>
        </w:tc>
      </w:tr>
    </w:tbl>
    <w:p w:rsidR="00616519" w:rsidRPr="00B12B31" w:rsidRDefault="00616519" w:rsidP="00616519">
      <w:pPr>
        <w:rPr>
          <w:rFonts w:cs="Arial"/>
          <w:lang w:val="en-CA"/>
        </w:rPr>
      </w:pPr>
    </w:p>
    <w:p w:rsidR="00616519" w:rsidRDefault="00616519" w:rsidP="00B6542B">
      <w:pPr>
        <w:pStyle w:val="Heading1"/>
      </w:pPr>
      <w:bookmarkStart w:id="55" w:name="_Toc491430073"/>
      <w:r>
        <w:t>Emergency On Call</w:t>
      </w:r>
      <w:bookmarkEnd w:id="55"/>
    </w:p>
    <w:p w:rsidR="00616519" w:rsidRDefault="00616519" w:rsidP="00616519">
      <w:pPr>
        <w:jc w:val="center"/>
        <w:rPr>
          <w:lang w:val="en-CA"/>
        </w:rPr>
      </w:pPr>
    </w:p>
    <w:p w:rsidR="00FB3976" w:rsidRDefault="00FB3976" w:rsidP="00FB3976">
      <w:pPr>
        <w:rPr>
          <w:rFonts w:cs="Arial"/>
          <w:b/>
          <w:szCs w:val="22"/>
          <w:lang w:val="en-CA"/>
        </w:rPr>
      </w:pPr>
      <w:r w:rsidRPr="00541DF0">
        <w:rPr>
          <w:rFonts w:cs="Arial"/>
          <w:b/>
          <w:szCs w:val="22"/>
          <w:lang w:val="en-CA"/>
        </w:rPr>
        <w:t xml:space="preserve">Policy: </w:t>
      </w:r>
      <w:r>
        <w:rPr>
          <w:rFonts w:cs="Arial"/>
          <w:b/>
          <w:szCs w:val="22"/>
          <w:lang w:val="en-CA"/>
        </w:rPr>
        <w:t xml:space="preserve"> </w:t>
      </w:r>
    </w:p>
    <w:p w:rsidR="00FB3976" w:rsidRPr="00D229B0" w:rsidRDefault="00FB3976" w:rsidP="00FB3976">
      <w:pPr>
        <w:rPr>
          <w:rFonts w:cs="Arial"/>
          <w:szCs w:val="22"/>
          <w:lang w:val="en-CA"/>
        </w:rPr>
      </w:pPr>
    </w:p>
    <w:p w:rsidR="00FB3976" w:rsidRDefault="00FB3976" w:rsidP="00FB3976">
      <w:pPr>
        <w:rPr>
          <w:rFonts w:cs="Arial"/>
          <w:szCs w:val="22"/>
        </w:rPr>
      </w:pPr>
      <w:r w:rsidRPr="00D229B0">
        <w:rPr>
          <w:rFonts w:cs="Arial"/>
          <w:szCs w:val="22"/>
          <w:lang w:val="en-CA"/>
        </w:rPr>
        <w:t>It is the policy of the Women’s Counselling Centre</w:t>
      </w:r>
      <w:r>
        <w:rPr>
          <w:rFonts w:cs="Arial"/>
          <w:szCs w:val="22"/>
          <w:lang w:val="en-CA"/>
        </w:rPr>
        <w:t xml:space="preserve"> </w:t>
      </w:r>
      <w:r w:rsidRPr="005904BA">
        <w:rPr>
          <w:rFonts w:cs="Arial"/>
          <w:szCs w:val="22"/>
        </w:rPr>
        <w:t xml:space="preserve">to maintain an up to date </w:t>
      </w:r>
      <w:r>
        <w:rPr>
          <w:rFonts w:cs="Arial"/>
          <w:szCs w:val="22"/>
        </w:rPr>
        <w:t xml:space="preserve">on call </w:t>
      </w:r>
      <w:r w:rsidRPr="005904BA">
        <w:rPr>
          <w:rFonts w:cs="Arial"/>
          <w:szCs w:val="22"/>
        </w:rPr>
        <w:t>list</w:t>
      </w:r>
      <w:r>
        <w:rPr>
          <w:rFonts w:cs="Arial"/>
          <w:szCs w:val="22"/>
        </w:rPr>
        <w:t>.</w:t>
      </w:r>
      <w:r w:rsidRPr="005904BA">
        <w:rPr>
          <w:rFonts w:cs="Arial"/>
          <w:szCs w:val="22"/>
        </w:rPr>
        <w:t xml:space="preserve"> </w:t>
      </w:r>
    </w:p>
    <w:p w:rsidR="00FB3976" w:rsidRDefault="00FB3976" w:rsidP="00FB3976">
      <w:pPr>
        <w:rPr>
          <w:rFonts w:cs="Arial"/>
          <w:szCs w:val="22"/>
        </w:rPr>
      </w:pPr>
    </w:p>
    <w:p w:rsidR="00FB3976" w:rsidRPr="00D229B0" w:rsidRDefault="00FB3976" w:rsidP="00FB3976">
      <w:pPr>
        <w:rPr>
          <w:rFonts w:cs="Arial"/>
          <w:b/>
          <w:szCs w:val="22"/>
        </w:rPr>
      </w:pPr>
      <w:r w:rsidRPr="00D229B0">
        <w:rPr>
          <w:rFonts w:cs="Arial"/>
          <w:b/>
          <w:szCs w:val="22"/>
        </w:rPr>
        <w:t>Procedure:</w:t>
      </w:r>
    </w:p>
    <w:p w:rsidR="00FB3976" w:rsidRDefault="00FB3976" w:rsidP="00FB3976">
      <w:pPr>
        <w:rPr>
          <w:rFonts w:cs="Arial"/>
          <w:szCs w:val="22"/>
        </w:rPr>
      </w:pPr>
    </w:p>
    <w:p w:rsidR="00FB3976" w:rsidRDefault="00FB3976" w:rsidP="00FB3976">
      <w:pPr>
        <w:rPr>
          <w:rFonts w:cs="Arial"/>
          <w:szCs w:val="22"/>
        </w:rPr>
      </w:pPr>
      <w:r>
        <w:rPr>
          <w:rFonts w:cs="Arial"/>
          <w:szCs w:val="22"/>
        </w:rPr>
        <w:t>The Director is normally on call for emergencies.</w:t>
      </w:r>
    </w:p>
    <w:p w:rsidR="00FB3976" w:rsidRDefault="00FB3976" w:rsidP="00FB3976">
      <w:pPr>
        <w:rPr>
          <w:rFonts w:cs="Arial"/>
          <w:szCs w:val="22"/>
        </w:rPr>
      </w:pPr>
    </w:p>
    <w:p w:rsidR="00FB3976" w:rsidRPr="003C2076" w:rsidRDefault="00FB3976" w:rsidP="00FB3976">
      <w:pPr>
        <w:rPr>
          <w:rFonts w:cs="Arial"/>
          <w:szCs w:val="22"/>
        </w:rPr>
      </w:pPr>
      <w:r>
        <w:rPr>
          <w:rFonts w:cs="Arial"/>
          <w:szCs w:val="22"/>
        </w:rPr>
        <w:t>If the Director is absent and unreachable</w:t>
      </w:r>
      <w:r w:rsidRPr="003C2076">
        <w:rPr>
          <w:rFonts w:cs="Arial"/>
          <w:szCs w:val="22"/>
        </w:rPr>
        <w:t xml:space="preserve">, staff may </w:t>
      </w:r>
      <w:r>
        <w:rPr>
          <w:rFonts w:cs="Arial"/>
          <w:szCs w:val="22"/>
        </w:rPr>
        <w:t xml:space="preserve">contact </w:t>
      </w:r>
      <w:r w:rsidRPr="003C2076">
        <w:rPr>
          <w:rFonts w:cs="Arial"/>
          <w:szCs w:val="22"/>
        </w:rPr>
        <w:t xml:space="preserve">the </w:t>
      </w:r>
      <w:r>
        <w:rPr>
          <w:rFonts w:cs="Arial"/>
          <w:szCs w:val="22"/>
        </w:rPr>
        <w:t xml:space="preserve">Corps Officer or </w:t>
      </w:r>
      <w:r w:rsidRPr="003C2076">
        <w:rPr>
          <w:rFonts w:cs="Arial"/>
          <w:szCs w:val="22"/>
        </w:rPr>
        <w:t>Area Commander or Social Services Department at Divisional Headquarters</w:t>
      </w:r>
      <w:r>
        <w:rPr>
          <w:rFonts w:cs="Arial"/>
          <w:szCs w:val="22"/>
        </w:rPr>
        <w:t xml:space="preserve"> for advice.</w:t>
      </w:r>
      <w:r w:rsidRPr="003C2076">
        <w:rPr>
          <w:rFonts w:cs="Arial"/>
          <w:szCs w:val="22"/>
        </w:rPr>
        <w:t xml:space="preserve"> </w:t>
      </w:r>
    </w:p>
    <w:p w:rsidR="00FB3976" w:rsidRPr="003C2076" w:rsidRDefault="00FB3976" w:rsidP="00FB3976">
      <w:pPr>
        <w:rPr>
          <w:rFonts w:cs="Arial"/>
          <w:szCs w:val="22"/>
        </w:rPr>
      </w:pPr>
    </w:p>
    <w:p w:rsidR="00FB3976" w:rsidRPr="003C2076" w:rsidRDefault="00FB3976" w:rsidP="00FB3976">
      <w:pPr>
        <w:rPr>
          <w:rFonts w:cs="Arial"/>
          <w:szCs w:val="22"/>
        </w:rPr>
      </w:pPr>
      <w:r w:rsidRPr="003C2076">
        <w:rPr>
          <w:rFonts w:cs="Arial"/>
          <w:szCs w:val="22"/>
        </w:rPr>
        <w:t xml:space="preserve">For building related emergencies, the Administrative Assistant in the Corps office is the first point of contact. If the Corps office is not staffed, </w:t>
      </w:r>
      <w:r>
        <w:rPr>
          <w:rFonts w:cs="Arial"/>
          <w:szCs w:val="22"/>
        </w:rPr>
        <w:t>the Corps Officer</w:t>
      </w:r>
      <w:r w:rsidRPr="003C2076">
        <w:rPr>
          <w:rFonts w:cs="Arial"/>
          <w:szCs w:val="22"/>
        </w:rPr>
        <w:t xml:space="preserve"> may be consulted.</w:t>
      </w:r>
    </w:p>
    <w:p w:rsidR="00FB3976" w:rsidRPr="003C2076" w:rsidRDefault="00FB3976" w:rsidP="00FB3976">
      <w:pPr>
        <w:rPr>
          <w:rFonts w:cs="Arial"/>
          <w:szCs w:val="22"/>
        </w:rPr>
      </w:pPr>
    </w:p>
    <w:p w:rsidR="00FB3976" w:rsidRPr="003C2076" w:rsidRDefault="00FB3976" w:rsidP="00FB3976">
      <w:pPr>
        <w:rPr>
          <w:rFonts w:cs="Arial"/>
          <w:szCs w:val="22"/>
        </w:rPr>
      </w:pPr>
      <w:r w:rsidRPr="003C2076">
        <w:rPr>
          <w:rFonts w:cs="Arial"/>
          <w:szCs w:val="22"/>
        </w:rPr>
        <w:t xml:space="preserve">Emergency contact numbers for the Director, Divisional Headquarters and the Corps Officers </w:t>
      </w:r>
      <w:r>
        <w:rPr>
          <w:rFonts w:cs="Arial"/>
          <w:szCs w:val="22"/>
        </w:rPr>
        <w:t>are</w:t>
      </w:r>
      <w:r w:rsidRPr="003C2076">
        <w:rPr>
          <w:rFonts w:cs="Arial"/>
          <w:szCs w:val="22"/>
        </w:rPr>
        <w:t xml:space="preserve"> in the front of this binder. </w:t>
      </w:r>
    </w:p>
    <w:p w:rsidR="00FB3976" w:rsidRDefault="00FB3976" w:rsidP="00FB3976">
      <w:pPr>
        <w:rPr>
          <w:rFonts w:cs="Arial"/>
          <w:szCs w:val="22"/>
        </w:rPr>
      </w:pPr>
    </w:p>
    <w:p w:rsidR="00FB3976" w:rsidRPr="005904BA" w:rsidRDefault="00FB3976" w:rsidP="00FB3976">
      <w:pPr>
        <w:rPr>
          <w:rFonts w:cs="Arial"/>
          <w:szCs w:val="22"/>
        </w:rPr>
      </w:pPr>
      <w:r w:rsidRPr="00334BA2">
        <w:rPr>
          <w:rFonts w:cs="Arial"/>
          <w:b/>
          <w:szCs w:val="22"/>
        </w:rPr>
        <w:t>These numbers are strictly confidential and should not be given out to anyone.</w:t>
      </w:r>
    </w:p>
    <w:p w:rsidR="0009758F" w:rsidRPr="00B12B31" w:rsidRDefault="00FB3976" w:rsidP="00616519">
      <w:pPr>
        <w:jc w:val="center"/>
        <w:rPr>
          <w:rFonts w:cs="Arial"/>
          <w:b/>
          <w:sz w:val="24"/>
          <w:szCs w:val="24"/>
        </w:rPr>
      </w:pPr>
      <w:r>
        <w:rPr>
          <w:rFonts w:cs="Arial"/>
          <w:b/>
          <w:sz w:val="24"/>
          <w:szCs w:val="24"/>
        </w:rPr>
        <w:br w:type="page"/>
      </w:r>
      <w:r w:rsidR="0009758F" w:rsidRPr="00B12B31">
        <w:rPr>
          <w:rFonts w:cs="Arial"/>
          <w:b/>
          <w:sz w:val="24"/>
          <w:szCs w:val="24"/>
        </w:rPr>
        <w:lastRenderedPageBreak/>
        <w:t>The Salvation Army</w:t>
      </w:r>
    </w:p>
    <w:p w:rsidR="0009758F" w:rsidRPr="00B12B31" w:rsidRDefault="0009758F" w:rsidP="0009758F">
      <w:pPr>
        <w:jc w:val="center"/>
        <w:rPr>
          <w:rFonts w:cs="Arial"/>
          <w:b/>
          <w:sz w:val="24"/>
          <w:szCs w:val="24"/>
        </w:rPr>
      </w:pPr>
      <w:r w:rsidRPr="00B12B31">
        <w:rPr>
          <w:rFonts w:cs="Arial"/>
          <w:b/>
          <w:sz w:val="24"/>
          <w:szCs w:val="24"/>
        </w:rPr>
        <w:t>Women’s Counselling Centre</w:t>
      </w:r>
    </w:p>
    <w:p w:rsidR="0009758F" w:rsidRPr="00B12B31" w:rsidRDefault="0009758F" w:rsidP="0009758F">
      <w:pPr>
        <w:jc w:val="center"/>
        <w:rPr>
          <w:rFonts w:cs="Arial"/>
          <w:b/>
          <w:sz w:val="24"/>
          <w:szCs w:val="24"/>
        </w:rPr>
      </w:pPr>
      <w:r w:rsidRPr="00B12B31">
        <w:rPr>
          <w:rFonts w:cs="Arial"/>
          <w:b/>
          <w:sz w:val="24"/>
          <w:szCs w:val="24"/>
        </w:rPr>
        <w:t>POLICIES &amp; PROCEDURES MANUAL</w:t>
      </w:r>
    </w:p>
    <w:p w:rsidR="0009758F" w:rsidRPr="00B12B31" w:rsidRDefault="0009758F" w:rsidP="0009758F">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09758F" w:rsidRPr="00B12B31">
        <w:tc>
          <w:tcPr>
            <w:tcW w:w="1980" w:type="dxa"/>
          </w:tcPr>
          <w:p w:rsidR="00EB788D" w:rsidRDefault="00EB788D" w:rsidP="0009758F">
            <w:pPr>
              <w:rPr>
                <w:rFonts w:cs="Arial"/>
                <w:sz w:val="24"/>
                <w:szCs w:val="24"/>
              </w:rPr>
            </w:pPr>
          </w:p>
          <w:p w:rsidR="0009758F" w:rsidRPr="00B12B31" w:rsidRDefault="0009758F" w:rsidP="0009758F">
            <w:pPr>
              <w:rPr>
                <w:rFonts w:cs="Arial"/>
                <w:sz w:val="24"/>
                <w:szCs w:val="24"/>
              </w:rPr>
            </w:pPr>
            <w:r w:rsidRPr="00B12B31">
              <w:rPr>
                <w:rFonts w:cs="Arial"/>
                <w:sz w:val="24"/>
                <w:szCs w:val="24"/>
              </w:rPr>
              <w:t>Section:</w:t>
            </w:r>
          </w:p>
        </w:tc>
        <w:tc>
          <w:tcPr>
            <w:tcW w:w="2340" w:type="dxa"/>
          </w:tcPr>
          <w:p w:rsidR="00EB788D" w:rsidRDefault="00EB788D" w:rsidP="0009758F">
            <w:pPr>
              <w:rPr>
                <w:rFonts w:cs="Arial"/>
                <w:sz w:val="24"/>
                <w:szCs w:val="24"/>
              </w:rPr>
            </w:pPr>
          </w:p>
          <w:p w:rsidR="0009758F" w:rsidRPr="00B12B31" w:rsidRDefault="0009758F" w:rsidP="0009758F">
            <w:pPr>
              <w:rPr>
                <w:rFonts w:cs="Arial"/>
                <w:sz w:val="24"/>
                <w:szCs w:val="24"/>
              </w:rPr>
            </w:pPr>
            <w:r>
              <w:rPr>
                <w:rFonts w:cs="Arial"/>
                <w:sz w:val="24"/>
                <w:szCs w:val="24"/>
              </w:rPr>
              <w:t>Program</w:t>
            </w:r>
          </w:p>
        </w:tc>
      </w:tr>
      <w:tr w:rsidR="0009758F" w:rsidRPr="00B12B31">
        <w:tc>
          <w:tcPr>
            <w:tcW w:w="1980" w:type="dxa"/>
          </w:tcPr>
          <w:p w:rsidR="0009758F" w:rsidRPr="00B12B31" w:rsidRDefault="0009758F" w:rsidP="0009758F">
            <w:pPr>
              <w:rPr>
                <w:rFonts w:cs="Arial"/>
                <w:sz w:val="24"/>
                <w:szCs w:val="24"/>
              </w:rPr>
            </w:pPr>
          </w:p>
        </w:tc>
        <w:tc>
          <w:tcPr>
            <w:tcW w:w="2340" w:type="dxa"/>
          </w:tcPr>
          <w:p w:rsidR="0009758F" w:rsidRPr="00B12B31" w:rsidRDefault="00544559" w:rsidP="000F1A8F">
            <w:pPr>
              <w:rPr>
                <w:rFonts w:cs="Arial"/>
                <w:sz w:val="24"/>
                <w:szCs w:val="24"/>
              </w:rPr>
            </w:pPr>
            <w:r>
              <w:rPr>
                <w:rFonts w:cs="Arial"/>
                <w:sz w:val="24"/>
                <w:szCs w:val="24"/>
              </w:rPr>
              <w:t xml:space="preserve">Also in </w:t>
            </w:r>
            <w:r w:rsidR="0009758F">
              <w:rPr>
                <w:rFonts w:cs="Arial"/>
                <w:sz w:val="24"/>
                <w:szCs w:val="24"/>
              </w:rPr>
              <w:t>A</w:t>
            </w:r>
            <w:r w:rsidR="000F1A8F">
              <w:rPr>
                <w:rFonts w:cs="Arial"/>
                <w:sz w:val="24"/>
                <w:szCs w:val="24"/>
              </w:rPr>
              <w:t>dmin</w:t>
            </w:r>
          </w:p>
        </w:tc>
      </w:tr>
      <w:tr w:rsidR="0009758F" w:rsidRPr="00B12B31">
        <w:tc>
          <w:tcPr>
            <w:tcW w:w="1980" w:type="dxa"/>
          </w:tcPr>
          <w:p w:rsidR="0009758F" w:rsidRPr="00B12B31" w:rsidRDefault="0009758F" w:rsidP="0009758F">
            <w:pPr>
              <w:rPr>
                <w:rFonts w:cs="Arial"/>
                <w:sz w:val="24"/>
                <w:szCs w:val="24"/>
              </w:rPr>
            </w:pPr>
            <w:r w:rsidRPr="00B12B31">
              <w:rPr>
                <w:rFonts w:cs="Arial"/>
                <w:sz w:val="24"/>
                <w:szCs w:val="24"/>
              </w:rPr>
              <w:t>Date Created:</w:t>
            </w:r>
          </w:p>
        </w:tc>
        <w:tc>
          <w:tcPr>
            <w:tcW w:w="2340" w:type="dxa"/>
          </w:tcPr>
          <w:p w:rsidR="0009758F" w:rsidRPr="00B12B31" w:rsidRDefault="0009758F" w:rsidP="0009758F">
            <w:pPr>
              <w:rPr>
                <w:rFonts w:cs="Arial"/>
                <w:sz w:val="24"/>
                <w:szCs w:val="24"/>
              </w:rPr>
            </w:pPr>
            <w:r>
              <w:rPr>
                <w:rFonts w:cs="Arial"/>
                <w:sz w:val="24"/>
                <w:szCs w:val="24"/>
              </w:rPr>
              <w:t>July 2009</w:t>
            </w:r>
          </w:p>
        </w:tc>
      </w:tr>
      <w:tr w:rsidR="0009758F" w:rsidRPr="00B12B31">
        <w:tc>
          <w:tcPr>
            <w:tcW w:w="1980" w:type="dxa"/>
          </w:tcPr>
          <w:p w:rsidR="0009758F" w:rsidRPr="00B12B31" w:rsidRDefault="0009758F" w:rsidP="0009758F">
            <w:pPr>
              <w:rPr>
                <w:rFonts w:cs="Arial"/>
                <w:sz w:val="24"/>
                <w:szCs w:val="24"/>
              </w:rPr>
            </w:pPr>
            <w:r w:rsidRPr="00B12B31">
              <w:rPr>
                <w:rFonts w:cs="Arial"/>
                <w:sz w:val="24"/>
                <w:szCs w:val="24"/>
              </w:rPr>
              <w:t>Date Reviewed:</w:t>
            </w:r>
          </w:p>
        </w:tc>
        <w:tc>
          <w:tcPr>
            <w:tcW w:w="2340" w:type="dxa"/>
          </w:tcPr>
          <w:p w:rsidR="0009758F" w:rsidRPr="00B12B31" w:rsidRDefault="00690A61" w:rsidP="001415FA">
            <w:pPr>
              <w:rPr>
                <w:rFonts w:cs="Arial"/>
                <w:sz w:val="24"/>
                <w:szCs w:val="24"/>
              </w:rPr>
            </w:pPr>
            <w:r>
              <w:rPr>
                <w:rFonts w:cs="Arial"/>
                <w:sz w:val="24"/>
                <w:szCs w:val="24"/>
              </w:rPr>
              <w:t>July 2017</w:t>
            </w:r>
          </w:p>
        </w:tc>
      </w:tr>
      <w:tr w:rsidR="0009758F" w:rsidRPr="00B12B31">
        <w:tc>
          <w:tcPr>
            <w:tcW w:w="1980" w:type="dxa"/>
          </w:tcPr>
          <w:p w:rsidR="0009758F" w:rsidRPr="00B12B31" w:rsidRDefault="0009758F" w:rsidP="0009758F">
            <w:pPr>
              <w:rPr>
                <w:rFonts w:cs="Arial"/>
                <w:sz w:val="24"/>
                <w:szCs w:val="24"/>
              </w:rPr>
            </w:pPr>
            <w:r w:rsidRPr="00B12B31">
              <w:rPr>
                <w:rFonts w:cs="Arial"/>
                <w:sz w:val="24"/>
                <w:szCs w:val="24"/>
              </w:rPr>
              <w:t>Authority:</w:t>
            </w:r>
          </w:p>
        </w:tc>
        <w:tc>
          <w:tcPr>
            <w:tcW w:w="2340" w:type="dxa"/>
          </w:tcPr>
          <w:p w:rsidR="0009758F" w:rsidRPr="00B12B31" w:rsidRDefault="0009758F" w:rsidP="0009758F">
            <w:pPr>
              <w:rPr>
                <w:rFonts w:cs="Arial"/>
                <w:sz w:val="24"/>
                <w:szCs w:val="24"/>
              </w:rPr>
            </w:pPr>
            <w:r w:rsidRPr="00B12B31">
              <w:rPr>
                <w:rFonts w:cs="Arial"/>
                <w:sz w:val="24"/>
                <w:szCs w:val="24"/>
              </w:rPr>
              <w:t>Director</w:t>
            </w:r>
          </w:p>
        </w:tc>
      </w:tr>
    </w:tbl>
    <w:p w:rsidR="0009758F" w:rsidRPr="00B12B31" w:rsidRDefault="0009758F" w:rsidP="0009758F">
      <w:pPr>
        <w:rPr>
          <w:rFonts w:cs="Arial"/>
          <w:lang w:val="en-CA"/>
        </w:rPr>
      </w:pPr>
    </w:p>
    <w:p w:rsidR="0009758F" w:rsidRDefault="0009758F" w:rsidP="00B6542B">
      <w:pPr>
        <w:pStyle w:val="Heading1"/>
      </w:pPr>
      <w:bookmarkStart w:id="56" w:name="_Toc491430074"/>
      <w:r>
        <w:t>Fiduciary / Trustee Relationships</w:t>
      </w:r>
      <w:bookmarkEnd w:id="56"/>
    </w:p>
    <w:p w:rsidR="0009758F" w:rsidRDefault="0009758F" w:rsidP="0009758F">
      <w:pPr>
        <w:jc w:val="center"/>
        <w:rPr>
          <w:lang w:val="en-CA"/>
        </w:rPr>
      </w:pPr>
    </w:p>
    <w:p w:rsidR="0009758F" w:rsidRDefault="0009758F" w:rsidP="0009758F">
      <w:pPr>
        <w:rPr>
          <w:rFonts w:cs="Arial"/>
          <w:b/>
          <w:szCs w:val="22"/>
          <w:lang w:val="en-CA"/>
        </w:rPr>
      </w:pPr>
      <w:r w:rsidRPr="00541DF0">
        <w:rPr>
          <w:rFonts w:cs="Arial"/>
          <w:b/>
          <w:szCs w:val="22"/>
          <w:lang w:val="en-CA"/>
        </w:rPr>
        <w:t xml:space="preserve">Policy: </w:t>
      </w:r>
      <w:r>
        <w:rPr>
          <w:rFonts w:cs="Arial"/>
          <w:b/>
          <w:szCs w:val="22"/>
          <w:lang w:val="en-CA"/>
        </w:rPr>
        <w:t xml:space="preserve"> </w:t>
      </w:r>
    </w:p>
    <w:p w:rsidR="0009758F" w:rsidRDefault="0009758F" w:rsidP="0009758F">
      <w:pPr>
        <w:rPr>
          <w:rFonts w:cs="Arial"/>
          <w:b/>
          <w:szCs w:val="22"/>
          <w:lang w:val="en-CA"/>
        </w:rPr>
      </w:pPr>
    </w:p>
    <w:p w:rsidR="0009758F" w:rsidRPr="00E903BF" w:rsidRDefault="0009758F" w:rsidP="0009758F">
      <w:pPr>
        <w:rPr>
          <w:rFonts w:cs="Arial"/>
          <w:szCs w:val="22"/>
          <w:lang w:val="en-CA"/>
        </w:rPr>
      </w:pPr>
      <w:r w:rsidRPr="00E903BF">
        <w:rPr>
          <w:rFonts w:cs="Arial"/>
          <w:szCs w:val="22"/>
          <w:lang w:val="en-CA"/>
        </w:rPr>
        <w:t>It is the policy of the Women’s Counselling Centre that we do not enter into any Fiduciary or Trusteeship relationships with clients.</w:t>
      </w:r>
    </w:p>
    <w:p w:rsidR="0009758F" w:rsidRPr="00D229B0" w:rsidRDefault="0009758F" w:rsidP="0009758F">
      <w:pPr>
        <w:rPr>
          <w:rFonts w:cs="Arial"/>
          <w:szCs w:val="22"/>
          <w:lang w:val="en-CA"/>
        </w:rPr>
      </w:pPr>
    </w:p>
    <w:p w:rsidR="002A29B1" w:rsidRPr="00B12B31" w:rsidRDefault="0009758F" w:rsidP="002A29B1">
      <w:pPr>
        <w:jc w:val="center"/>
        <w:rPr>
          <w:rFonts w:cs="Arial"/>
          <w:b/>
          <w:sz w:val="24"/>
          <w:szCs w:val="24"/>
        </w:rPr>
      </w:pPr>
      <w:r>
        <w:rPr>
          <w:rFonts w:cs="Arial"/>
          <w:b/>
          <w:szCs w:val="22"/>
        </w:rPr>
        <w:br w:type="page"/>
      </w:r>
      <w:r w:rsidR="002A29B1" w:rsidRPr="00B12B31">
        <w:rPr>
          <w:rFonts w:cs="Arial"/>
          <w:b/>
          <w:sz w:val="24"/>
          <w:szCs w:val="24"/>
        </w:rPr>
        <w:lastRenderedPageBreak/>
        <w:t>The Salvation Army</w:t>
      </w:r>
    </w:p>
    <w:p w:rsidR="002A29B1" w:rsidRPr="00B12B31" w:rsidRDefault="002A29B1" w:rsidP="002A29B1">
      <w:pPr>
        <w:jc w:val="center"/>
        <w:rPr>
          <w:rFonts w:cs="Arial"/>
          <w:b/>
          <w:sz w:val="24"/>
          <w:szCs w:val="24"/>
        </w:rPr>
      </w:pPr>
      <w:r w:rsidRPr="00B12B31">
        <w:rPr>
          <w:rFonts w:cs="Arial"/>
          <w:b/>
          <w:sz w:val="24"/>
          <w:szCs w:val="24"/>
        </w:rPr>
        <w:t>Women’s Counselling Centre</w:t>
      </w:r>
    </w:p>
    <w:p w:rsidR="002A29B1" w:rsidRPr="00B12B31" w:rsidRDefault="002A29B1" w:rsidP="002A29B1">
      <w:pPr>
        <w:jc w:val="center"/>
        <w:rPr>
          <w:rFonts w:cs="Arial"/>
          <w:b/>
          <w:sz w:val="24"/>
          <w:szCs w:val="24"/>
        </w:rPr>
      </w:pPr>
      <w:r w:rsidRPr="00B12B31">
        <w:rPr>
          <w:rFonts w:cs="Arial"/>
          <w:b/>
          <w:sz w:val="24"/>
          <w:szCs w:val="24"/>
        </w:rPr>
        <w:t>POLICIES &amp; PROCEDURES MANUAL</w:t>
      </w:r>
    </w:p>
    <w:p w:rsidR="002A29B1" w:rsidRPr="00B12B31" w:rsidRDefault="002A29B1" w:rsidP="002A29B1">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2A29B1" w:rsidRPr="00B12B31" w:rsidTr="001C0DED">
        <w:tc>
          <w:tcPr>
            <w:tcW w:w="1980" w:type="dxa"/>
          </w:tcPr>
          <w:p w:rsidR="002A29B1" w:rsidRDefault="002A29B1" w:rsidP="001C0DED">
            <w:pPr>
              <w:rPr>
                <w:rFonts w:cs="Arial"/>
                <w:sz w:val="24"/>
                <w:szCs w:val="24"/>
              </w:rPr>
            </w:pPr>
          </w:p>
          <w:p w:rsidR="002A29B1" w:rsidRPr="00B12B31" w:rsidRDefault="002A29B1" w:rsidP="001C0DED">
            <w:pPr>
              <w:rPr>
                <w:rFonts w:cs="Arial"/>
                <w:sz w:val="24"/>
                <w:szCs w:val="24"/>
              </w:rPr>
            </w:pPr>
            <w:r w:rsidRPr="00B12B31">
              <w:rPr>
                <w:rFonts w:cs="Arial"/>
                <w:sz w:val="24"/>
                <w:szCs w:val="24"/>
              </w:rPr>
              <w:t>Section:</w:t>
            </w:r>
          </w:p>
        </w:tc>
        <w:tc>
          <w:tcPr>
            <w:tcW w:w="2340" w:type="dxa"/>
          </w:tcPr>
          <w:p w:rsidR="002A29B1" w:rsidRDefault="002A29B1" w:rsidP="001C0DED">
            <w:pPr>
              <w:rPr>
                <w:rFonts w:cs="Arial"/>
                <w:sz w:val="24"/>
                <w:szCs w:val="24"/>
              </w:rPr>
            </w:pPr>
          </w:p>
          <w:p w:rsidR="002A29B1" w:rsidRPr="00B12B31" w:rsidRDefault="002A29B1" w:rsidP="001C0DED">
            <w:pPr>
              <w:rPr>
                <w:rFonts w:cs="Arial"/>
                <w:sz w:val="24"/>
                <w:szCs w:val="24"/>
              </w:rPr>
            </w:pPr>
            <w:r>
              <w:rPr>
                <w:rFonts w:cs="Arial"/>
                <w:sz w:val="24"/>
                <w:szCs w:val="24"/>
              </w:rPr>
              <w:t>Program</w:t>
            </w:r>
          </w:p>
        </w:tc>
      </w:tr>
      <w:tr w:rsidR="002A29B1" w:rsidRPr="00B12B31" w:rsidTr="001C0DED">
        <w:tc>
          <w:tcPr>
            <w:tcW w:w="1980" w:type="dxa"/>
          </w:tcPr>
          <w:p w:rsidR="002A29B1" w:rsidRPr="00B12B31" w:rsidRDefault="002A29B1" w:rsidP="001C0DED">
            <w:pPr>
              <w:rPr>
                <w:rFonts w:cs="Arial"/>
                <w:sz w:val="24"/>
                <w:szCs w:val="24"/>
              </w:rPr>
            </w:pPr>
          </w:p>
        </w:tc>
        <w:tc>
          <w:tcPr>
            <w:tcW w:w="2340" w:type="dxa"/>
          </w:tcPr>
          <w:p w:rsidR="002A29B1" w:rsidRPr="00B12B31" w:rsidRDefault="002A29B1" w:rsidP="001C0DED">
            <w:pPr>
              <w:rPr>
                <w:rFonts w:cs="Arial"/>
                <w:sz w:val="24"/>
                <w:szCs w:val="24"/>
              </w:rPr>
            </w:pPr>
          </w:p>
        </w:tc>
      </w:tr>
      <w:tr w:rsidR="002A29B1" w:rsidRPr="00B12B31" w:rsidTr="001C0DED">
        <w:tc>
          <w:tcPr>
            <w:tcW w:w="1980" w:type="dxa"/>
          </w:tcPr>
          <w:p w:rsidR="002A29B1" w:rsidRPr="00B12B31" w:rsidRDefault="002A29B1" w:rsidP="001C0DED">
            <w:pPr>
              <w:rPr>
                <w:rFonts w:cs="Arial"/>
                <w:sz w:val="24"/>
                <w:szCs w:val="24"/>
              </w:rPr>
            </w:pPr>
            <w:r w:rsidRPr="00B12B31">
              <w:rPr>
                <w:rFonts w:cs="Arial"/>
                <w:sz w:val="24"/>
                <w:szCs w:val="24"/>
              </w:rPr>
              <w:t>Date Created:</w:t>
            </w:r>
          </w:p>
        </w:tc>
        <w:tc>
          <w:tcPr>
            <w:tcW w:w="2340" w:type="dxa"/>
          </w:tcPr>
          <w:p w:rsidR="002A29B1" w:rsidRPr="00B12B31" w:rsidRDefault="002A29B1" w:rsidP="001C0DED">
            <w:pPr>
              <w:rPr>
                <w:rFonts w:cs="Arial"/>
                <w:sz w:val="24"/>
                <w:szCs w:val="24"/>
              </w:rPr>
            </w:pPr>
            <w:r>
              <w:rPr>
                <w:rFonts w:cs="Arial"/>
                <w:sz w:val="24"/>
                <w:szCs w:val="24"/>
              </w:rPr>
              <w:t>June 2015</w:t>
            </w:r>
          </w:p>
        </w:tc>
      </w:tr>
      <w:tr w:rsidR="002A29B1" w:rsidRPr="00B12B31" w:rsidTr="001C0DED">
        <w:tc>
          <w:tcPr>
            <w:tcW w:w="1980" w:type="dxa"/>
          </w:tcPr>
          <w:p w:rsidR="002A29B1" w:rsidRPr="00B12B31" w:rsidRDefault="002A29B1" w:rsidP="001C0DED">
            <w:pPr>
              <w:rPr>
                <w:rFonts w:cs="Arial"/>
                <w:sz w:val="24"/>
                <w:szCs w:val="24"/>
              </w:rPr>
            </w:pPr>
            <w:r w:rsidRPr="00B12B31">
              <w:rPr>
                <w:rFonts w:cs="Arial"/>
                <w:sz w:val="24"/>
                <w:szCs w:val="24"/>
              </w:rPr>
              <w:t>Date Reviewed:</w:t>
            </w:r>
          </w:p>
        </w:tc>
        <w:tc>
          <w:tcPr>
            <w:tcW w:w="2340" w:type="dxa"/>
          </w:tcPr>
          <w:p w:rsidR="002A29B1" w:rsidRPr="00B12B31" w:rsidRDefault="00690A61" w:rsidP="001C0DED">
            <w:pPr>
              <w:rPr>
                <w:rFonts w:cs="Arial"/>
                <w:sz w:val="24"/>
                <w:szCs w:val="24"/>
              </w:rPr>
            </w:pPr>
            <w:r>
              <w:rPr>
                <w:rFonts w:cs="Arial"/>
                <w:sz w:val="24"/>
                <w:szCs w:val="24"/>
              </w:rPr>
              <w:t>July 2017</w:t>
            </w:r>
          </w:p>
        </w:tc>
      </w:tr>
      <w:tr w:rsidR="002A29B1" w:rsidRPr="00B12B31" w:rsidTr="001C0DED">
        <w:tc>
          <w:tcPr>
            <w:tcW w:w="1980" w:type="dxa"/>
          </w:tcPr>
          <w:p w:rsidR="002A29B1" w:rsidRPr="00B12B31" w:rsidRDefault="002A29B1" w:rsidP="001C0DED">
            <w:pPr>
              <w:rPr>
                <w:rFonts w:cs="Arial"/>
                <w:sz w:val="24"/>
                <w:szCs w:val="24"/>
              </w:rPr>
            </w:pPr>
            <w:r w:rsidRPr="00B12B31">
              <w:rPr>
                <w:rFonts w:cs="Arial"/>
                <w:sz w:val="24"/>
                <w:szCs w:val="24"/>
              </w:rPr>
              <w:t>Authority:</w:t>
            </w:r>
          </w:p>
        </w:tc>
        <w:tc>
          <w:tcPr>
            <w:tcW w:w="2340" w:type="dxa"/>
          </w:tcPr>
          <w:p w:rsidR="002A29B1" w:rsidRPr="00B12B31" w:rsidRDefault="002A29B1" w:rsidP="001C0DED">
            <w:pPr>
              <w:rPr>
                <w:rFonts w:cs="Arial"/>
                <w:sz w:val="24"/>
                <w:szCs w:val="24"/>
              </w:rPr>
            </w:pPr>
            <w:r w:rsidRPr="00B12B31">
              <w:rPr>
                <w:rFonts w:cs="Arial"/>
                <w:sz w:val="24"/>
                <w:szCs w:val="24"/>
              </w:rPr>
              <w:t>Director</w:t>
            </w:r>
          </w:p>
        </w:tc>
      </w:tr>
    </w:tbl>
    <w:p w:rsidR="002A29B1" w:rsidRPr="00B12B31" w:rsidRDefault="002A29B1" w:rsidP="002A29B1">
      <w:pPr>
        <w:rPr>
          <w:rFonts w:cs="Arial"/>
          <w:lang w:val="en-CA"/>
        </w:rPr>
      </w:pPr>
    </w:p>
    <w:p w:rsidR="002A29B1" w:rsidRDefault="002A29B1" w:rsidP="002A29B1">
      <w:pPr>
        <w:pStyle w:val="Heading1"/>
      </w:pPr>
      <w:bookmarkStart w:id="57" w:name="_Toc491430075"/>
      <w:r>
        <w:t>Food Served In The WCC</w:t>
      </w:r>
      <w:bookmarkEnd w:id="57"/>
    </w:p>
    <w:p w:rsidR="002A29B1" w:rsidRDefault="002A29B1" w:rsidP="002A29B1">
      <w:pPr>
        <w:jc w:val="center"/>
        <w:rPr>
          <w:lang w:val="en-CA"/>
        </w:rPr>
      </w:pPr>
    </w:p>
    <w:p w:rsidR="002A29B1" w:rsidRDefault="002A29B1" w:rsidP="002A29B1">
      <w:pPr>
        <w:rPr>
          <w:rFonts w:cs="Arial"/>
          <w:b/>
          <w:szCs w:val="22"/>
          <w:lang w:val="en-CA"/>
        </w:rPr>
      </w:pPr>
      <w:r w:rsidRPr="00541DF0">
        <w:rPr>
          <w:rFonts w:cs="Arial"/>
          <w:b/>
          <w:szCs w:val="22"/>
          <w:lang w:val="en-CA"/>
        </w:rPr>
        <w:t xml:space="preserve">Policy: </w:t>
      </w:r>
      <w:r>
        <w:rPr>
          <w:rFonts w:cs="Arial"/>
          <w:b/>
          <w:szCs w:val="22"/>
          <w:lang w:val="en-CA"/>
        </w:rPr>
        <w:t xml:space="preserve"> </w:t>
      </w:r>
    </w:p>
    <w:p w:rsidR="002A29B1" w:rsidRDefault="002A29B1" w:rsidP="002A29B1">
      <w:pPr>
        <w:rPr>
          <w:rFonts w:cs="Arial"/>
          <w:szCs w:val="22"/>
          <w:lang w:val="en-CA"/>
        </w:rPr>
      </w:pPr>
    </w:p>
    <w:p w:rsidR="002A29B1" w:rsidRDefault="002A29B1" w:rsidP="002A29B1">
      <w:pPr>
        <w:rPr>
          <w:rFonts w:cs="Arial"/>
          <w:szCs w:val="22"/>
          <w:lang w:val="en-CA"/>
        </w:rPr>
      </w:pPr>
      <w:r w:rsidRPr="00E903BF">
        <w:rPr>
          <w:rFonts w:cs="Arial"/>
          <w:szCs w:val="22"/>
          <w:lang w:val="en-CA"/>
        </w:rPr>
        <w:t>It is the policy of the Women’s Counselling Centre that</w:t>
      </w:r>
      <w:r>
        <w:rPr>
          <w:rFonts w:cs="Arial"/>
          <w:szCs w:val="22"/>
          <w:lang w:val="en-CA"/>
        </w:rPr>
        <w:t>,</w:t>
      </w:r>
      <w:r w:rsidRPr="00E903BF">
        <w:rPr>
          <w:rFonts w:cs="Arial"/>
          <w:szCs w:val="22"/>
          <w:lang w:val="en-CA"/>
        </w:rPr>
        <w:t xml:space="preserve"> </w:t>
      </w:r>
      <w:r>
        <w:rPr>
          <w:rFonts w:cs="Arial"/>
          <w:szCs w:val="22"/>
          <w:lang w:val="en-CA"/>
        </w:rPr>
        <w:t xml:space="preserve">generally speaking, food will not be served to clients at events / </w:t>
      </w:r>
      <w:r w:rsidR="00911D68">
        <w:rPr>
          <w:rFonts w:cs="Arial"/>
          <w:szCs w:val="22"/>
          <w:lang w:val="en-CA"/>
        </w:rPr>
        <w:t>workshop</w:t>
      </w:r>
      <w:r>
        <w:rPr>
          <w:rFonts w:cs="Arial"/>
          <w:szCs w:val="22"/>
          <w:lang w:val="en-CA"/>
        </w:rPr>
        <w:t>s.</w:t>
      </w:r>
    </w:p>
    <w:p w:rsidR="002A29B1" w:rsidRDefault="002A29B1" w:rsidP="002A29B1">
      <w:pPr>
        <w:rPr>
          <w:rFonts w:cs="Arial"/>
          <w:szCs w:val="22"/>
          <w:lang w:val="en-CA"/>
        </w:rPr>
      </w:pPr>
    </w:p>
    <w:p w:rsidR="002A29B1" w:rsidRDefault="002A29B1" w:rsidP="002A29B1">
      <w:pPr>
        <w:rPr>
          <w:rFonts w:cs="Arial"/>
          <w:b/>
          <w:szCs w:val="22"/>
        </w:rPr>
      </w:pPr>
      <w:r w:rsidRPr="002A29B1">
        <w:rPr>
          <w:rFonts w:cs="Arial"/>
          <w:b/>
          <w:szCs w:val="22"/>
          <w:lang w:val="en-CA"/>
        </w:rPr>
        <w:t>Procedure:</w:t>
      </w:r>
    </w:p>
    <w:p w:rsidR="002A29B1" w:rsidRDefault="002A29B1" w:rsidP="002A29B1">
      <w:pPr>
        <w:rPr>
          <w:rFonts w:cs="Arial"/>
          <w:b/>
          <w:szCs w:val="22"/>
        </w:rPr>
      </w:pPr>
    </w:p>
    <w:p w:rsidR="002A29B1" w:rsidRDefault="002A29B1" w:rsidP="002A29B1">
      <w:pPr>
        <w:rPr>
          <w:rFonts w:cs="Arial"/>
          <w:szCs w:val="22"/>
        </w:rPr>
      </w:pPr>
      <w:r>
        <w:rPr>
          <w:rFonts w:cs="Arial"/>
          <w:szCs w:val="22"/>
        </w:rPr>
        <w:t xml:space="preserve">As the WCC part of this building is not currently inspected by the Health Inspectors, </w:t>
      </w:r>
      <w:r w:rsidRPr="002A29B1">
        <w:rPr>
          <w:rFonts w:cs="Arial"/>
          <w:szCs w:val="22"/>
        </w:rPr>
        <w:t>Public Health rules dictate that we do not serve food to clients in the W</w:t>
      </w:r>
      <w:r w:rsidR="00CC21FA">
        <w:rPr>
          <w:rFonts w:cs="Arial"/>
          <w:szCs w:val="22"/>
        </w:rPr>
        <w:t>CC</w:t>
      </w:r>
      <w:r w:rsidR="00FB3976">
        <w:rPr>
          <w:rFonts w:cs="Arial"/>
          <w:szCs w:val="22"/>
        </w:rPr>
        <w:t>.</w:t>
      </w:r>
      <w:r w:rsidRPr="002A29B1">
        <w:rPr>
          <w:rFonts w:cs="Arial"/>
          <w:szCs w:val="22"/>
        </w:rPr>
        <w:t xml:space="preserve"> </w:t>
      </w:r>
      <w:r>
        <w:rPr>
          <w:rFonts w:cs="Arial"/>
          <w:szCs w:val="22"/>
        </w:rPr>
        <w:t>This rule exists for the protection of our clients and also serves as risk management for the Counselling Centre.</w:t>
      </w:r>
      <w:r w:rsidR="00CC21FA">
        <w:rPr>
          <w:rFonts w:cs="Arial"/>
          <w:szCs w:val="22"/>
        </w:rPr>
        <w:t xml:space="preserve"> </w:t>
      </w:r>
      <w:r>
        <w:rPr>
          <w:rFonts w:cs="Arial"/>
          <w:szCs w:val="22"/>
        </w:rPr>
        <w:t>Our “kitchen” is really deemed a lunch room since it does not have a stove where food is prepared. For this reason, we are not subject to Public Health Department inspections.</w:t>
      </w:r>
    </w:p>
    <w:p w:rsidR="002A29B1" w:rsidRDefault="002A29B1" w:rsidP="002A29B1">
      <w:pPr>
        <w:rPr>
          <w:rFonts w:cs="Arial"/>
          <w:szCs w:val="22"/>
        </w:rPr>
      </w:pPr>
    </w:p>
    <w:p w:rsidR="002A29B1" w:rsidRDefault="002A29B1" w:rsidP="002A29B1">
      <w:pPr>
        <w:rPr>
          <w:rFonts w:cs="Arial"/>
          <w:szCs w:val="22"/>
        </w:rPr>
      </w:pPr>
      <w:r>
        <w:rPr>
          <w:rFonts w:cs="Arial"/>
          <w:szCs w:val="22"/>
        </w:rPr>
        <w:t>We do not ask or allow clients to bring in food to share with other clients at any time. This serves two purposes: 1) protection against food poisoning and food allergy reactions for which we would be responsible. 2) Many of our clients are on low income and cannot afford to provide food for other people. A client might feel uncomfortable if other clients bring food (eg a potluck event) and she cannot afford to do so.</w:t>
      </w:r>
    </w:p>
    <w:p w:rsidR="002A29B1" w:rsidRDefault="002A29B1" w:rsidP="002A29B1">
      <w:pPr>
        <w:rPr>
          <w:rFonts w:cs="Arial"/>
          <w:szCs w:val="22"/>
        </w:rPr>
      </w:pPr>
    </w:p>
    <w:p w:rsidR="002A29B1" w:rsidRDefault="002A29B1" w:rsidP="002A29B1">
      <w:pPr>
        <w:rPr>
          <w:rFonts w:cs="Arial"/>
          <w:szCs w:val="22"/>
        </w:rPr>
      </w:pPr>
      <w:r>
        <w:rPr>
          <w:rFonts w:cs="Arial"/>
          <w:szCs w:val="22"/>
        </w:rPr>
        <w:t xml:space="preserve">If there is a celebration happening (eg the end of a cycle of </w:t>
      </w:r>
      <w:r w:rsidR="00911D68">
        <w:rPr>
          <w:rFonts w:cs="Arial"/>
          <w:szCs w:val="22"/>
        </w:rPr>
        <w:t>workshop</w:t>
      </w:r>
      <w:r>
        <w:rPr>
          <w:rFonts w:cs="Arial"/>
          <w:szCs w:val="22"/>
        </w:rPr>
        <w:t>s), timbits, donuts or muffins may be purchased by the WCC and made available to clients during the events. Staff who purchase such items, will be reimbursed by the WCC as long as they have a receipt. Junk food (eg. chips, popcorn etc) may also be purchased and served. We are able to make tea and coffee but care should be taken when consuming this in a carpeted area due to the risk of damaging the carpet.</w:t>
      </w:r>
    </w:p>
    <w:p w:rsidR="002A29B1" w:rsidRDefault="002A29B1" w:rsidP="002A29B1">
      <w:pPr>
        <w:rPr>
          <w:rFonts w:cs="Arial"/>
          <w:szCs w:val="22"/>
        </w:rPr>
      </w:pPr>
    </w:p>
    <w:p w:rsidR="002A29B1" w:rsidRDefault="002A29B1" w:rsidP="002A29B1">
      <w:pPr>
        <w:rPr>
          <w:rFonts w:cs="Arial"/>
          <w:szCs w:val="22"/>
        </w:rPr>
      </w:pPr>
      <w:r>
        <w:rPr>
          <w:rFonts w:cs="Arial"/>
          <w:szCs w:val="22"/>
        </w:rPr>
        <w:t xml:space="preserve">An exception to the above will be our Client Christmas party event. The food for this event will be either prepared by a Food Handler certified cook or </w:t>
      </w:r>
      <w:r w:rsidR="00CC21FA">
        <w:rPr>
          <w:rFonts w:cs="Arial"/>
          <w:szCs w:val="22"/>
        </w:rPr>
        <w:t>the food preparation will be supervised by such a person. The food will be served from th</w:t>
      </w:r>
      <w:r w:rsidR="000F1A8F">
        <w:rPr>
          <w:rFonts w:cs="Arial"/>
          <w:szCs w:val="22"/>
        </w:rPr>
        <w:t>e main c</w:t>
      </w:r>
      <w:r w:rsidR="00FB3976">
        <w:rPr>
          <w:rFonts w:cs="Arial"/>
          <w:szCs w:val="22"/>
        </w:rPr>
        <w:t xml:space="preserve">orps </w:t>
      </w:r>
      <w:r w:rsidR="000F1A8F">
        <w:rPr>
          <w:rFonts w:cs="Arial"/>
          <w:szCs w:val="22"/>
        </w:rPr>
        <w:t>k</w:t>
      </w:r>
      <w:r w:rsidR="00CC21FA">
        <w:rPr>
          <w:rFonts w:cs="Arial"/>
          <w:szCs w:val="22"/>
        </w:rPr>
        <w:t>itchen. The main Corps kitchen is inspected by the Public Health Department, three times a year and thus is deemed an appropriate and safe place for food to be prepared and served. Clients attending the event will have access to a list of food ingredients in any food that is served. In this way, they can assure that they are not consuming something that they are sensitive</w:t>
      </w:r>
      <w:r w:rsidR="0055045B">
        <w:rPr>
          <w:rFonts w:cs="Arial"/>
          <w:szCs w:val="22"/>
        </w:rPr>
        <w:t xml:space="preserve"> or allergic</w:t>
      </w:r>
      <w:r w:rsidR="00CC21FA">
        <w:rPr>
          <w:rFonts w:cs="Arial"/>
          <w:szCs w:val="22"/>
        </w:rPr>
        <w:t xml:space="preserve"> to.</w:t>
      </w:r>
    </w:p>
    <w:p w:rsidR="00DF5F1E" w:rsidRPr="00B12B31" w:rsidRDefault="002A29B1" w:rsidP="00CC21FA">
      <w:pPr>
        <w:jc w:val="center"/>
        <w:rPr>
          <w:rFonts w:cs="Arial"/>
          <w:b/>
          <w:sz w:val="24"/>
          <w:szCs w:val="24"/>
        </w:rPr>
      </w:pPr>
      <w:r>
        <w:rPr>
          <w:rFonts w:cs="Arial"/>
          <w:b/>
          <w:szCs w:val="22"/>
        </w:rPr>
        <w:br w:type="page"/>
      </w:r>
      <w:r w:rsidR="00DF5F1E" w:rsidRPr="00B12B31">
        <w:rPr>
          <w:rFonts w:cs="Arial"/>
          <w:b/>
          <w:sz w:val="24"/>
          <w:szCs w:val="24"/>
        </w:rPr>
        <w:lastRenderedPageBreak/>
        <w:t>The Salvation Army</w:t>
      </w:r>
    </w:p>
    <w:p w:rsidR="00DF5F1E" w:rsidRPr="00B12B31" w:rsidRDefault="00DF5F1E" w:rsidP="00DF5F1E">
      <w:pPr>
        <w:jc w:val="center"/>
        <w:rPr>
          <w:rFonts w:cs="Arial"/>
          <w:b/>
          <w:sz w:val="24"/>
          <w:szCs w:val="24"/>
        </w:rPr>
      </w:pPr>
      <w:r w:rsidRPr="00B12B31">
        <w:rPr>
          <w:rFonts w:cs="Arial"/>
          <w:b/>
          <w:sz w:val="24"/>
          <w:szCs w:val="24"/>
        </w:rPr>
        <w:t>Women’s Counselling Centre</w:t>
      </w:r>
    </w:p>
    <w:p w:rsidR="00DF5F1E" w:rsidRPr="00B12B31" w:rsidRDefault="00DF5F1E" w:rsidP="00DF5F1E">
      <w:pPr>
        <w:jc w:val="center"/>
        <w:rPr>
          <w:rFonts w:cs="Arial"/>
          <w:b/>
          <w:sz w:val="24"/>
          <w:szCs w:val="24"/>
        </w:rPr>
      </w:pPr>
      <w:r w:rsidRPr="00B12B31">
        <w:rPr>
          <w:rFonts w:cs="Arial"/>
          <w:b/>
          <w:sz w:val="24"/>
          <w:szCs w:val="24"/>
        </w:rPr>
        <w:t>POLICIES &amp; PROCEDURES MANUAL</w:t>
      </w:r>
    </w:p>
    <w:p w:rsidR="00DF5F1E" w:rsidRPr="00B12B31" w:rsidRDefault="00DF5F1E" w:rsidP="00DF5F1E">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DF5F1E" w:rsidRPr="00B12B31">
        <w:tc>
          <w:tcPr>
            <w:tcW w:w="1980" w:type="dxa"/>
          </w:tcPr>
          <w:p w:rsidR="00EB788D" w:rsidRDefault="00EB788D" w:rsidP="00DF5F1E">
            <w:pPr>
              <w:rPr>
                <w:rFonts w:cs="Arial"/>
                <w:sz w:val="24"/>
                <w:szCs w:val="24"/>
              </w:rPr>
            </w:pPr>
          </w:p>
          <w:p w:rsidR="00DF5F1E" w:rsidRPr="00B12B31" w:rsidRDefault="00DF5F1E" w:rsidP="00DF5F1E">
            <w:pPr>
              <w:rPr>
                <w:rFonts w:cs="Arial"/>
                <w:sz w:val="24"/>
                <w:szCs w:val="24"/>
              </w:rPr>
            </w:pPr>
            <w:r w:rsidRPr="00B12B31">
              <w:rPr>
                <w:rFonts w:cs="Arial"/>
                <w:sz w:val="24"/>
                <w:szCs w:val="24"/>
              </w:rPr>
              <w:t>Section:</w:t>
            </w:r>
          </w:p>
        </w:tc>
        <w:tc>
          <w:tcPr>
            <w:tcW w:w="2340" w:type="dxa"/>
          </w:tcPr>
          <w:p w:rsidR="00EB788D" w:rsidRDefault="00EB788D" w:rsidP="00DF5F1E">
            <w:pPr>
              <w:rPr>
                <w:rFonts w:cs="Arial"/>
                <w:sz w:val="24"/>
                <w:szCs w:val="24"/>
              </w:rPr>
            </w:pPr>
          </w:p>
          <w:p w:rsidR="00DF5F1E" w:rsidRPr="00B12B31" w:rsidRDefault="00DF5F1E" w:rsidP="00DF5F1E">
            <w:pPr>
              <w:rPr>
                <w:rFonts w:cs="Arial"/>
                <w:sz w:val="24"/>
                <w:szCs w:val="24"/>
              </w:rPr>
            </w:pPr>
            <w:r>
              <w:rPr>
                <w:rFonts w:cs="Arial"/>
                <w:sz w:val="24"/>
                <w:szCs w:val="24"/>
              </w:rPr>
              <w:t>Program</w:t>
            </w:r>
          </w:p>
        </w:tc>
      </w:tr>
      <w:tr w:rsidR="00DF5F1E" w:rsidRPr="00B12B31">
        <w:tc>
          <w:tcPr>
            <w:tcW w:w="1980" w:type="dxa"/>
          </w:tcPr>
          <w:p w:rsidR="00DF5F1E" w:rsidRPr="00B12B31" w:rsidRDefault="00DF5F1E" w:rsidP="00DF5F1E">
            <w:pPr>
              <w:rPr>
                <w:rFonts w:cs="Arial"/>
                <w:sz w:val="24"/>
                <w:szCs w:val="24"/>
              </w:rPr>
            </w:pPr>
          </w:p>
        </w:tc>
        <w:tc>
          <w:tcPr>
            <w:tcW w:w="2340" w:type="dxa"/>
          </w:tcPr>
          <w:p w:rsidR="00DF5F1E" w:rsidRPr="00B12B31" w:rsidRDefault="00DF5F1E" w:rsidP="000F1A8F">
            <w:pPr>
              <w:rPr>
                <w:rFonts w:cs="Arial"/>
                <w:sz w:val="24"/>
                <w:szCs w:val="24"/>
              </w:rPr>
            </w:pPr>
          </w:p>
        </w:tc>
      </w:tr>
      <w:tr w:rsidR="00DF5F1E" w:rsidRPr="00B12B31">
        <w:tc>
          <w:tcPr>
            <w:tcW w:w="1980" w:type="dxa"/>
          </w:tcPr>
          <w:p w:rsidR="00DF5F1E" w:rsidRPr="00B12B31" w:rsidRDefault="00DF5F1E" w:rsidP="00DF5F1E">
            <w:pPr>
              <w:rPr>
                <w:rFonts w:cs="Arial"/>
                <w:sz w:val="24"/>
                <w:szCs w:val="24"/>
              </w:rPr>
            </w:pPr>
            <w:r w:rsidRPr="00B12B31">
              <w:rPr>
                <w:rFonts w:cs="Arial"/>
                <w:sz w:val="24"/>
                <w:szCs w:val="24"/>
              </w:rPr>
              <w:t>Date Created:</w:t>
            </w:r>
          </w:p>
        </w:tc>
        <w:tc>
          <w:tcPr>
            <w:tcW w:w="2340" w:type="dxa"/>
          </w:tcPr>
          <w:p w:rsidR="00DF5F1E" w:rsidRPr="00B12B31" w:rsidRDefault="00135B44" w:rsidP="00DF5F1E">
            <w:pPr>
              <w:rPr>
                <w:rFonts w:cs="Arial"/>
                <w:sz w:val="24"/>
                <w:szCs w:val="24"/>
              </w:rPr>
            </w:pPr>
            <w:r>
              <w:rPr>
                <w:rFonts w:cs="Arial"/>
                <w:sz w:val="24"/>
                <w:szCs w:val="24"/>
              </w:rPr>
              <w:t>May 2015</w:t>
            </w:r>
          </w:p>
        </w:tc>
      </w:tr>
      <w:tr w:rsidR="00DF5F1E" w:rsidRPr="00B12B31">
        <w:tc>
          <w:tcPr>
            <w:tcW w:w="1980" w:type="dxa"/>
          </w:tcPr>
          <w:p w:rsidR="00DF5F1E" w:rsidRPr="00B12B31" w:rsidRDefault="00DF5F1E" w:rsidP="00DF5F1E">
            <w:pPr>
              <w:rPr>
                <w:rFonts w:cs="Arial"/>
                <w:sz w:val="24"/>
                <w:szCs w:val="24"/>
              </w:rPr>
            </w:pPr>
            <w:r w:rsidRPr="00B12B31">
              <w:rPr>
                <w:rFonts w:cs="Arial"/>
                <w:sz w:val="24"/>
                <w:szCs w:val="24"/>
              </w:rPr>
              <w:t>Date Reviewed:</w:t>
            </w:r>
          </w:p>
        </w:tc>
        <w:tc>
          <w:tcPr>
            <w:tcW w:w="2340" w:type="dxa"/>
          </w:tcPr>
          <w:p w:rsidR="00DF5F1E" w:rsidRPr="00B12B31" w:rsidRDefault="00690A61" w:rsidP="001415FA">
            <w:pPr>
              <w:rPr>
                <w:rFonts w:cs="Arial"/>
                <w:sz w:val="24"/>
                <w:szCs w:val="24"/>
              </w:rPr>
            </w:pPr>
            <w:r>
              <w:rPr>
                <w:rFonts w:cs="Arial"/>
                <w:sz w:val="24"/>
                <w:szCs w:val="24"/>
              </w:rPr>
              <w:t>July 2017</w:t>
            </w:r>
          </w:p>
        </w:tc>
      </w:tr>
      <w:tr w:rsidR="00DF5F1E" w:rsidRPr="00B12B31">
        <w:tc>
          <w:tcPr>
            <w:tcW w:w="1980" w:type="dxa"/>
          </w:tcPr>
          <w:p w:rsidR="00DF5F1E" w:rsidRPr="00B12B31" w:rsidRDefault="00DF5F1E" w:rsidP="00DF5F1E">
            <w:pPr>
              <w:rPr>
                <w:rFonts w:cs="Arial"/>
                <w:sz w:val="24"/>
                <w:szCs w:val="24"/>
              </w:rPr>
            </w:pPr>
            <w:r w:rsidRPr="00B12B31">
              <w:rPr>
                <w:rFonts w:cs="Arial"/>
                <w:sz w:val="24"/>
                <w:szCs w:val="24"/>
              </w:rPr>
              <w:t>Authority:</w:t>
            </w:r>
          </w:p>
        </w:tc>
        <w:tc>
          <w:tcPr>
            <w:tcW w:w="2340" w:type="dxa"/>
          </w:tcPr>
          <w:p w:rsidR="00DF5F1E" w:rsidRPr="00B12B31" w:rsidRDefault="00DF5F1E" w:rsidP="00DF5F1E">
            <w:pPr>
              <w:rPr>
                <w:rFonts w:cs="Arial"/>
                <w:sz w:val="24"/>
                <w:szCs w:val="24"/>
              </w:rPr>
            </w:pPr>
            <w:r w:rsidRPr="00B12B31">
              <w:rPr>
                <w:rFonts w:cs="Arial"/>
                <w:sz w:val="24"/>
                <w:szCs w:val="24"/>
              </w:rPr>
              <w:t>Director</w:t>
            </w:r>
          </w:p>
        </w:tc>
      </w:tr>
    </w:tbl>
    <w:p w:rsidR="00DF5F1E" w:rsidRPr="00B12B31" w:rsidRDefault="00DF5F1E" w:rsidP="00DF5F1E">
      <w:pPr>
        <w:rPr>
          <w:rFonts w:cs="Arial"/>
          <w:lang w:val="en-CA"/>
        </w:rPr>
      </w:pPr>
    </w:p>
    <w:p w:rsidR="00DF5F1E" w:rsidRDefault="00DF5F1E" w:rsidP="00DF5F1E">
      <w:pPr>
        <w:jc w:val="center"/>
        <w:rPr>
          <w:rFonts w:cs="Arial"/>
          <w:b/>
          <w:sz w:val="36"/>
          <w:szCs w:val="36"/>
          <w:u w:val="single"/>
          <w:lang w:val="en-CA"/>
        </w:rPr>
      </w:pPr>
    </w:p>
    <w:p w:rsidR="00DF5F1E" w:rsidRDefault="00DF5F1E" w:rsidP="00B6542B">
      <w:pPr>
        <w:pStyle w:val="Heading1"/>
      </w:pPr>
      <w:bookmarkStart w:id="58" w:name="_Toc491430076"/>
      <w:r>
        <w:t>French Language Service</w:t>
      </w:r>
      <w:bookmarkEnd w:id="58"/>
    </w:p>
    <w:p w:rsidR="00DF5F1E" w:rsidRDefault="00DF5F1E" w:rsidP="00DF5F1E">
      <w:pPr>
        <w:jc w:val="center"/>
        <w:rPr>
          <w:lang w:val="en-CA"/>
        </w:rPr>
      </w:pPr>
    </w:p>
    <w:p w:rsidR="00BF1F2B" w:rsidRPr="00BF1F2B" w:rsidRDefault="00BF1F2B" w:rsidP="00BF1F2B">
      <w:pPr>
        <w:rPr>
          <w:rFonts w:cs="Arial"/>
          <w:b/>
          <w:szCs w:val="22"/>
          <w:lang w:val="en-CA"/>
        </w:rPr>
      </w:pPr>
      <w:r w:rsidRPr="00BF1F2B">
        <w:rPr>
          <w:rFonts w:cs="Arial"/>
          <w:b/>
          <w:szCs w:val="22"/>
          <w:lang w:val="en-CA"/>
        </w:rPr>
        <w:t xml:space="preserve">Policy:  </w:t>
      </w:r>
    </w:p>
    <w:p w:rsidR="00BF1F2B" w:rsidRPr="00BF1F2B" w:rsidRDefault="00BF1F2B" w:rsidP="00BF1F2B">
      <w:pPr>
        <w:rPr>
          <w:rFonts w:cs="Arial"/>
          <w:b/>
          <w:szCs w:val="22"/>
          <w:lang w:val="en-CA"/>
        </w:rPr>
      </w:pPr>
    </w:p>
    <w:p w:rsidR="00BF1F2B" w:rsidRPr="00BF1F2B" w:rsidRDefault="00BF1F2B" w:rsidP="00BF1F2B">
      <w:pPr>
        <w:rPr>
          <w:rFonts w:cs="Arial"/>
          <w:szCs w:val="22"/>
          <w:lang w:val="en-CA"/>
        </w:rPr>
      </w:pPr>
      <w:r w:rsidRPr="00BF1F2B">
        <w:rPr>
          <w:rFonts w:cs="Arial"/>
          <w:szCs w:val="22"/>
          <w:lang w:val="en-CA"/>
        </w:rPr>
        <w:t>It is the policy of the Women’s Counselling Centre to comply with the French Language Services Act as much as we are reasonably able to do.</w:t>
      </w:r>
    </w:p>
    <w:p w:rsidR="00BF1F2B" w:rsidRPr="00BF1F2B" w:rsidRDefault="00BF1F2B" w:rsidP="00BF1F2B">
      <w:pPr>
        <w:rPr>
          <w:rFonts w:cs="Arial"/>
          <w:szCs w:val="22"/>
          <w:lang w:val="en-CA"/>
        </w:rPr>
      </w:pPr>
    </w:p>
    <w:p w:rsidR="00BF1F2B" w:rsidRPr="00BF1F2B" w:rsidRDefault="00BF1F2B" w:rsidP="00BF1F2B">
      <w:pPr>
        <w:rPr>
          <w:rFonts w:cs="Arial"/>
          <w:szCs w:val="22"/>
          <w:lang w:val="en-CA"/>
        </w:rPr>
      </w:pPr>
    </w:p>
    <w:p w:rsidR="00BF1F2B" w:rsidRPr="00BF1F2B" w:rsidRDefault="00BF1F2B" w:rsidP="00BF1F2B">
      <w:pPr>
        <w:rPr>
          <w:rFonts w:cs="Arial"/>
          <w:b/>
          <w:szCs w:val="22"/>
          <w:lang w:val="en-CA"/>
        </w:rPr>
      </w:pPr>
      <w:r w:rsidRPr="00BF1F2B">
        <w:rPr>
          <w:rFonts w:cs="Arial"/>
          <w:b/>
          <w:szCs w:val="22"/>
          <w:lang w:val="en-CA"/>
        </w:rPr>
        <w:t>Procedure:</w:t>
      </w:r>
    </w:p>
    <w:p w:rsidR="00BF1F2B" w:rsidRPr="00BF1F2B" w:rsidRDefault="00BF1F2B" w:rsidP="00BF1F2B">
      <w:pPr>
        <w:rPr>
          <w:rFonts w:cs="Arial"/>
          <w:b/>
          <w:szCs w:val="22"/>
          <w:lang w:val="en-CA"/>
        </w:rPr>
      </w:pPr>
    </w:p>
    <w:p w:rsidR="00BF1F2B" w:rsidRPr="00BF1F2B" w:rsidRDefault="00BF1F2B" w:rsidP="00BF1F2B">
      <w:pPr>
        <w:rPr>
          <w:rFonts w:cs="Arial"/>
          <w:szCs w:val="22"/>
          <w:lang w:val="en-CA"/>
        </w:rPr>
      </w:pPr>
      <w:r w:rsidRPr="00BF1F2B">
        <w:rPr>
          <w:rFonts w:cs="Arial"/>
          <w:szCs w:val="22"/>
          <w:lang w:val="en-CA"/>
        </w:rPr>
        <w:t>Peel Region is one of the areas covered by the French Languages Services Act. This act requires that Francophones are not limited in accessing service in this Region. Care has been taken to ensure that French Language Information is available to clients. We have a series of French Language legal information brochures on display in the waiting area of our Centre. Our door signage is bilingual. There is also a sign regarding French Language Service.</w:t>
      </w:r>
    </w:p>
    <w:p w:rsidR="00BF1F2B" w:rsidRPr="00BF1F2B" w:rsidRDefault="00BF1F2B" w:rsidP="00BF1F2B">
      <w:pPr>
        <w:rPr>
          <w:rFonts w:cs="Arial"/>
          <w:szCs w:val="22"/>
          <w:lang w:val="en-CA"/>
        </w:rPr>
      </w:pPr>
    </w:p>
    <w:p w:rsidR="00BF1F2B" w:rsidRPr="00BF1F2B" w:rsidRDefault="00BF1F2B" w:rsidP="00BF1F2B">
      <w:pPr>
        <w:rPr>
          <w:rFonts w:cs="Arial"/>
          <w:szCs w:val="22"/>
          <w:lang w:val="en-CA"/>
        </w:rPr>
      </w:pPr>
      <w:r w:rsidRPr="00BF1F2B">
        <w:rPr>
          <w:rFonts w:cs="Arial"/>
          <w:szCs w:val="22"/>
          <w:lang w:val="en-CA"/>
        </w:rPr>
        <w:t>There is an information board on the wall beside the workshop room with French service information. This board will be kept up to date as new services in French emerge.</w:t>
      </w:r>
    </w:p>
    <w:p w:rsidR="00BF1F2B" w:rsidRPr="00BF1F2B" w:rsidRDefault="00BF1F2B" w:rsidP="00BF1F2B">
      <w:pPr>
        <w:rPr>
          <w:rFonts w:cs="Arial"/>
          <w:szCs w:val="22"/>
          <w:lang w:val="en-CA"/>
        </w:rPr>
      </w:pPr>
    </w:p>
    <w:p w:rsidR="00BF1F2B" w:rsidRPr="00BF1F2B" w:rsidRDefault="00BF1F2B" w:rsidP="00BF1F2B">
      <w:pPr>
        <w:rPr>
          <w:rFonts w:cs="Arial"/>
          <w:szCs w:val="22"/>
          <w:lang w:val="en-CA"/>
        </w:rPr>
      </w:pPr>
      <w:r w:rsidRPr="00BF1F2B">
        <w:rPr>
          <w:rFonts w:cs="Arial"/>
          <w:szCs w:val="22"/>
          <w:lang w:val="en-CA"/>
        </w:rPr>
        <w:t>Clients requesting service in French should be serviced by our French Speaking therapist where possible. At their request, clients may also be served by an English speaking therapist at the Women’s Counselling Centre with the assistance of a translator.</w:t>
      </w:r>
    </w:p>
    <w:p w:rsidR="00BF1F2B" w:rsidRPr="00BF1F2B" w:rsidRDefault="00BF1F2B" w:rsidP="00BF1F2B">
      <w:pPr>
        <w:rPr>
          <w:rFonts w:cs="Arial"/>
          <w:szCs w:val="22"/>
          <w:lang w:val="en-CA"/>
        </w:rPr>
      </w:pPr>
    </w:p>
    <w:p w:rsidR="00BF1F2B" w:rsidRPr="00BF1F2B" w:rsidRDefault="00BF1F2B" w:rsidP="00BF1F2B">
      <w:pPr>
        <w:rPr>
          <w:rFonts w:cs="Arial"/>
          <w:szCs w:val="22"/>
          <w:lang w:val="en-CA"/>
        </w:rPr>
      </w:pPr>
      <w:r w:rsidRPr="00BF1F2B">
        <w:rPr>
          <w:rFonts w:cs="Arial"/>
          <w:szCs w:val="22"/>
          <w:lang w:val="en-CA"/>
        </w:rPr>
        <w:t>Each year, we set goals and report to the Ministry Of Community and Services what we are intending to do in the next year regarding French Language Service.</w:t>
      </w:r>
    </w:p>
    <w:p w:rsidR="00BF1F2B" w:rsidRPr="00BF1F2B" w:rsidRDefault="00BF1F2B" w:rsidP="00BF1F2B">
      <w:pPr>
        <w:rPr>
          <w:rFonts w:cs="Arial"/>
          <w:szCs w:val="22"/>
          <w:lang w:val="en-CA"/>
        </w:rPr>
      </w:pPr>
    </w:p>
    <w:p w:rsidR="00BF1F2B" w:rsidRPr="00BF1F2B" w:rsidRDefault="00BF1F2B" w:rsidP="00BF1F2B">
      <w:pPr>
        <w:rPr>
          <w:rFonts w:cs="Arial"/>
          <w:szCs w:val="22"/>
          <w:lang w:val="en-CA"/>
        </w:rPr>
      </w:pPr>
      <w:r w:rsidRPr="00BF1F2B">
        <w:rPr>
          <w:rFonts w:cs="Arial"/>
          <w:szCs w:val="22"/>
          <w:lang w:val="en-CA"/>
        </w:rPr>
        <w:t>When hiring staff in the future, consideration will be given to hiring a bilingual counsellor.</w:t>
      </w:r>
    </w:p>
    <w:p w:rsidR="00BF1F2B" w:rsidRPr="00BF1F2B" w:rsidRDefault="00BF1F2B" w:rsidP="00BF1F2B">
      <w:pPr>
        <w:jc w:val="center"/>
        <w:rPr>
          <w:rFonts w:cs="Arial"/>
          <w:b/>
          <w:sz w:val="24"/>
          <w:szCs w:val="24"/>
        </w:rPr>
      </w:pPr>
    </w:p>
    <w:p w:rsidR="00BF1F2B" w:rsidRPr="00BF1F2B" w:rsidRDefault="00BF1F2B" w:rsidP="00BF1F2B">
      <w:pPr>
        <w:rPr>
          <w:rFonts w:cs="Arial"/>
          <w:szCs w:val="22"/>
          <w:lang w:val="en-CA"/>
        </w:rPr>
      </w:pPr>
      <w:r w:rsidRPr="00BF1F2B">
        <w:rPr>
          <w:rFonts w:cs="Arial"/>
          <w:szCs w:val="22"/>
          <w:lang w:val="en-CA"/>
        </w:rPr>
        <w:t>As per an MCSS requirement, the Director is responsible to notify both the English and French speaking provincial assaulted women’s helplines if there are significant changes to the programs that we offer. (ie closing a program or starting a new program)</w:t>
      </w:r>
    </w:p>
    <w:p w:rsidR="00BF1F2B" w:rsidRPr="00BF1F2B" w:rsidRDefault="00BF1F2B" w:rsidP="00BF1F2B">
      <w:pPr>
        <w:rPr>
          <w:rFonts w:cs="Arial"/>
          <w:szCs w:val="22"/>
          <w:lang w:val="en-CA"/>
        </w:rPr>
      </w:pPr>
    </w:p>
    <w:p w:rsidR="00BF1F2B" w:rsidRPr="00BF1F2B" w:rsidRDefault="00BF1F2B" w:rsidP="00BF1F2B">
      <w:pPr>
        <w:keepNext/>
        <w:jc w:val="center"/>
        <w:outlineLvl w:val="1"/>
        <w:rPr>
          <w:rFonts w:cs="Arial"/>
          <w:b/>
          <w:bCs/>
          <w:iCs/>
          <w:sz w:val="24"/>
          <w:szCs w:val="28"/>
          <w:lang w:eastAsia="ja-JP"/>
        </w:rPr>
      </w:pPr>
      <w:bookmarkStart w:id="59" w:name="_Toc491430077"/>
      <w:r w:rsidRPr="00BF1F2B">
        <w:rPr>
          <w:rFonts w:cs="Arial"/>
          <w:b/>
          <w:bCs/>
          <w:iCs/>
          <w:sz w:val="24"/>
          <w:szCs w:val="28"/>
          <w:lang w:eastAsia="ja-JP"/>
        </w:rPr>
        <w:t>Answering The Phone - Bilingual</w:t>
      </w:r>
      <w:bookmarkEnd w:id="59"/>
    </w:p>
    <w:p w:rsidR="00BF1F2B" w:rsidRDefault="00C61B9A" w:rsidP="00BF1F2B">
      <w:pPr>
        <w:rPr>
          <w:rFonts w:cs="Arial"/>
          <w:szCs w:val="22"/>
          <w:lang w:eastAsia="ja-JP"/>
        </w:rPr>
      </w:pPr>
      <w:r>
        <w:rPr>
          <w:rFonts w:cs="Arial"/>
          <w:szCs w:val="22"/>
          <w:lang w:eastAsia="ja-JP"/>
        </w:rPr>
        <w:t xml:space="preserve">Add </w:t>
      </w:r>
      <w:r w:rsidRPr="00BF1F2B">
        <w:rPr>
          <w:rFonts w:cs="Arial"/>
          <w:b/>
          <w:szCs w:val="22"/>
          <w:lang w:eastAsia="ja-JP"/>
        </w:rPr>
        <w:t>“Bonjour”</w:t>
      </w:r>
      <w:r w:rsidRPr="00BF1F2B">
        <w:rPr>
          <w:rFonts w:cs="Arial"/>
          <w:szCs w:val="22"/>
          <w:lang w:eastAsia="ja-JP"/>
        </w:rPr>
        <w:t xml:space="preserve"> to what is said when you answer the phone.</w:t>
      </w:r>
    </w:p>
    <w:p w:rsidR="00BF1F2B" w:rsidRDefault="00BF1F2B" w:rsidP="00BF1F2B">
      <w:pPr>
        <w:rPr>
          <w:rFonts w:cs="Arial"/>
          <w:szCs w:val="22"/>
          <w:lang w:eastAsia="ja-JP"/>
        </w:rPr>
      </w:pPr>
      <w:r w:rsidRPr="00BF1F2B">
        <w:rPr>
          <w:rFonts w:cs="Arial"/>
          <w:b/>
          <w:sz w:val="24"/>
          <w:szCs w:val="24"/>
          <w:lang w:eastAsia="ja-JP"/>
        </w:rPr>
        <w:lastRenderedPageBreak/>
        <w:t>French Language Service Policy Cont’d</w:t>
      </w:r>
      <w:r w:rsidRPr="00BF1F2B">
        <w:rPr>
          <w:rFonts w:cs="Arial"/>
          <w:szCs w:val="22"/>
          <w:lang w:eastAsia="ja-JP"/>
        </w:rPr>
        <w:t xml:space="preserve"> </w:t>
      </w:r>
    </w:p>
    <w:p w:rsidR="00BF1F2B" w:rsidRDefault="00BF1F2B" w:rsidP="00BF1F2B">
      <w:pPr>
        <w:rPr>
          <w:rFonts w:cs="Arial"/>
          <w:szCs w:val="22"/>
          <w:lang w:eastAsia="ja-JP"/>
        </w:rPr>
      </w:pPr>
    </w:p>
    <w:p w:rsidR="00BF1F2B" w:rsidRPr="00BF1F2B" w:rsidRDefault="00BF1F2B" w:rsidP="00BF1F2B">
      <w:pPr>
        <w:spacing w:after="200" w:line="276" w:lineRule="auto"/>
        <w:rPr>
          <w:rFonts w:cs="Arial"/>
          <w:szCs w:val="22"/>
          <w:lang w:eastAsia="ja-JP"/>
        </w:rPr>
      </w:pPr>
      <w:r w:rsidRPr="00BF1F2B">
        <w:rPr>
          <w:rFonts w:cs="Arial"/>
          <w:szCs w:val="22"/>
          <w:lang w:eastAsia="ja-JP"/>
        </w:rPr>
        <w:t xml:space="preserve">If the caller begins speaking French, say </w:t>
      </w:r>
      <w:r w:rsidRPr="00BF1F2B">
        <w:rPr>
          <w:rFonts w:cs="Arial"/>
          <w:b/>
          <w:szCs w:val="22"/>
          <w:lang w:eastAsia="ja-JP"/>
        </w:rPr>
        <w:t>“un moment s’il vous plait”</w:t>
      </w:r>
      <w:r w:rsidRPr="00BF1F2B">
        <w:rPr>
          <w:rFonts w:cs="Arial"/>
          <w:szCs w:val="22"/>
          <w:lang w:eastAsia="ja-JP"/>
        </w:rPr>
        <w:t xml:space="preserve"> and then transfer the caller to our French speaking staff member. She has a bilingual message on her voicemail.</w:t>
      </w:r>
    </w:p>
    <w:p w:rsidR="00BF1F2B" w:rsidRPr="00BF1F2B" w:rsidRDefault="00BF1F2B" w:rsidP="00BF1F2B">
      <w:pPr>
        <w:rPr>
          <w:rFonts w:cs="Arial"/>
          <w:szCs w:val="22"/>
          <w:lang w:eastAsia="ja-JP"/>
        </w:rPr>
      </w:pPr>
      <w:r w:rsidRPr="00BF1F2B">
        <w:rPr>
          <w:rFonts w:cs="Arial"/>
          <w:szCs w:val="22"/>
          <w:lang w:eastAsia="ja-JP"/>
        </w:rPr>
        <w:t xml:space="preserve">If the woman needs assistance immediately and there is no French speaking staff member available to assist, a conference call with Femaide can be set up. The instructions are as follows: (Note there must be a second phone line available to do this.) </w:t>
      </w:r>
    </w:p>
    <w:p w:rsidR="00BF1F2B" w:rsidRPr="00BF1F2B" w:rsidRDefault="00BF1F2B" w:rsidP="00BF1F2B">
      <w:pPr>
        <w:rPr>
          <w:rFonts w:cs="Arial"/>
          <w:szCs w:val="22"/>
          <w:lang w:eastAsia="ja-JP"/>
        </w:rPr>
      </w:pPr>
    </w:p>
    <w:p w:rsidR="00BF1F2B" w:rsidRPr="00BF1F2B" w:rsidRDefault="00BF1F2B" w:rsidP="00BF1F2B">
      <w:pPr>
        <w:numPr>
          <w:ilvl w:val="0"/>
          <w:numId w:val="42"/>
        </w:numPr>
        <w:spacing w:after="200"/>
        <w:contextualSpacing/>
        <w:rPr>
          <w:rFonts w:cs="Arial"/>
          <w:szCs w:val="22"/>
          <w:lang w:eastAsia="ja-JP"/>
        </w:rPr>
      </w:pPr>
      <w:r w:rsidRPr="00BF1F2B">
        <w:rPr>
          <w:rFonts w:cs="Arial"/>
          <w:szCs w:val="22"/>
          <w:lang w:eastAsia="ja-JP"/>
        </w:rPr>
        <w:t>While on the first call, press “conference” (one of the buttons at the top of the phone)</w:t>
      </w:r>
    </w:p>
    <w:p w:rsidR="00BF1F2B" w:rsidRPr="00BF1F2B" w:rsidRDefault="00BF1F2B" w:rsidP="00BF1F2B">
      <w:pPr>
        <w:numPr>
          <w:ilvl w:val="0"/>
          <w:numId w:val="42"/>
        </w:numPr>
        <w:spacing w:after="200"/>
        <w:contextualSpacing/>
        <w:rPr>
          <w:rFonts w:cs="Arial"/>
          <w:szCs w:val="22"/>
          <w:lang w:eastAsia="ja-JP"/>
        </w:rPr>
      </w:pPr>
      <w:r w:rsidRPr="00BF1F2B">
        <w:rPr>
          <w:rFonts w:cs="Arial"/>
          <w:szCs w:val="22"/>
          <w:lang w:eastAsia="ja-JP"/>
        </w:rPr>
        <w:t>You will hear a dial tone</w:t>
      </w:r>
    </w:p>
    <w:p w:rsidR="00BF1F2B" w:rsidRPr="00BF1F2B" w:rsidRDefault="00BF1F2B" w:rsidP="00BF1F2B">
      <w:pPr>
        <w:numPr>
          <w:ilvl w:val="0"/>
          <w:numId w:val="42"/>
        </w:numPr>
        <w:spacing w:after="200"/>
        <w:contextualSpacing/>
        <w:rPr>
          <w:rFonts w:cs="Arial"/>
          <w:szCs w:val="22"/>
          <w:lang w:eastAsia="ja-JP"/>
        </w:rPr>
      </w:pPr>
      <w:r w:rsidRPr="00BF1F2B">
        <w:rPr>
          <w:rFonts w:cs="Arial"/>
          <w:szCs w:val="22"/>
          <w:lang w:eastAsia="ja-JP"/>
        </w:rPr>
        <w:t>Dial the second number (for external dial 9 before the number)</w:t>
      </w:r>
    </w:p>
    <w:p w:rsidR="00BF1F2B" w:rsidRPr="00BF1F2B" w:rsidRDefault="00BF1F2B" w:rsidP="00BF1F2B">
      <w:pPr>
        <w:numPr>
          <w:ilvl w:val="0"/>
          <w:numId w:val="42"/>
        </w:numPr>
        <w:spacing w:after="200"/>
        <w:contextualSpacing/>
        <w:rPr>
          <w:rFonts w:cs="Arial"/>
          <w:szCs w:val="22"/>
          <w:lang w:eastAsia="ja-JP"/>
        </w:rPr>
      </w:pPr>
      <w:r w:rsidRPr="00BF1F2B">
        <w:rPr>
          <w:rFonts w:cs="Arial"/>
          <w:szCs w:val="22"/>
          <w:lang w:eastAsia="ja-JP"/>
        </w:rPr>
        <w:t>Press Add (one of the buttons at the top of the phone)</w:t>
      </w:r>
    </w:p>
    <w:p w:rsidR="00BF1F2B" w:rsidRPr="00BF1F2B" w:rsidRDefault="00BF1F2B" w:rsidP="00BF1F2B">
      <w:pPr>
        <w:numPr>
          <w:ilvl w:val="0"/>
          <w:numId w:val="42"/>
        </w:numPr>
        <w:spacing w:after="200"/>
        <w:contextualSpacing/>
        <w:rPr>
          <w:rFonts w:cs="Arial"/>
          <w:szCs w:val="22"/>
          <w:lang w:eastAsia="ja-JP"/>
        </w:rPr>
      </w:pPr>
      <w:r w:rsidRPr="00BF1F2B">
        <w:rPr>
          <w:rFonts w:cs="Arial"/>
          <w:szCs w:val="22"/>
          <w:lang w:eastAsia="ja-JP"/>
        </w:rPr>
        <w:t>Press Begin (one of the buttons at the top of the phone)</w:t>
      </w:r>
    </w:p>
    <w:p w:rsidR="00BF1F2B" w:rsidRPr="00BF1F2B" w:rsidRDefault="00BF1F2B" w:rsidP="00BF1F2B">
      <w:pPr>
        <w:rPr>
          <w:rFonts w:cs="Arial"/>
          <w:b/>
          <w:szCs w:val="22"/>
          <w:lang w:eastAsia="ja-JP"/>
        </w:rPr>
      </w:pPr>
    </w:p>
    <w:p w:rsidR="00BF1F2B" w:rsidRPr="00BF1F2B" w:rsidRDefault="00BF1F2B" w:rsidP="00BF1F2B">
      <w:pPr>
        <w:keepNext/>
        <w:jc w:val="center"/>
        <w:outlineLvl w:val="1"/>
        <w:rPr>
          <w:rFonts w:cs="Arial"/>
          <w:b/>
          <w:bCs/>
          <w:iCs/>
          <w:sz w:val="24"/>
          <w:szCs w:val="28"/>
          <w:lang w:eastAsia="ja-JP"/>
        </w:rPr>
      </w:pPr>
      <w:bookmarkStart w:id="60" w:name="_Toc491430078"/>
      <w:r w:rsidRPr="00BF1F2B">
        <w:rPr>
          <w:rFonts w:cs="Arial"/>
          <w:b/>
          <w:bCs/>
          <w:iCs/>
          <w:sz w:val="24"/>
          <w:szCs w:val="28"/>
          <w:lang w:eastAsia="ja-JP"/>
        </w:rPr>
        <w:t>Intake, Counselling and Transition Support Processes</w:t>
      </w:r>
      <w:bookmarkEnd w:id="60"/>
    </w:p>
    <w:p w:rsidR="00BF1F2B" w:rsidRPr="00BF1F2B" w:rsidRDefault="00BF1F2B" w:rsidP="00BF1F2B">
      <w:pPr>
        <w:rPr>
          <w:rFonts w:cs="Arial"/>
          <w:szCs w:val="22"/>
          <w:lang w:eastAsia="ja-JP"/>
        </w:rPr>
      </w:pPr>
    </w:p>
    <w:p w:rsidR="00BF1F2B" w:rsidRPr="00BF1F2B" w:rsidRDefault="00BF1F2B" w:rsidP="00BF1F2B">
      <w:pPr>
        <w:rPr>
          <w:rFonts w:cs="Arial"/>
          <w:szCs w:val="22"/>
          <w:lang w:eastAsia="ja-JP"/>
        </w:rPr>
      </w:pPr>
      <w:r w:rsidRPr="00BF1F2B">
        <w:rPr>
          <w:rFonts w:cs="Arial"/>
          <w:szCs w:val="22"/>
          <w:lang w:eastAsia="ja-JP"/>
        </w:rPr>
        <w:t>During intake for Counselling and Transition Support all clients will be asked if they prefer services in French. For example:</w:t>
      </w:r>
    </w:p>
    <w:p w:rsidR="00BF1F2B" w:rsidRPr="00BF1F2B" w:rsidRDefault="00BF1F2B" w:rsidP="00BF1F2B">
      <w:pPr>
        <w:rPr>
          <w:rFonts w:cs="Arial"/>
          <w:szCs w:val="22"/>
          <w:lang w:eastAsia="ja-JP"/>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4254"/>
      </w:tblGrid>
      <w:tr w:rsidR="00BF1F2B" w:rsidRPr="00BF1F2B" w:rsidTr="00BF1F2B">
        <w:tc>
          <w:tcPr>
            <w:tcW w:w="4242" w:type="dxa"/>
            <w:shd w:val="clear" w:color="auto" w:fill="auto"/>
          </w:tcPr>
          <w:p w:rsidR="00BF1F2B" w:rsidRPr="00BF1F2B" w:rsidRDefault="00BF1F2B" w:rsidP="00BF1F2B">
            <w:pPr>
              <w:spacing w:after="200"/>
              <w:jc w:val="center"/>
              <w:rPr>
                <w:rFonts w:cs="Arial"/>
                <w:szCs w:val="22"/>
                <w:lang w:eastAsia="ja-JP"/>
              </w:rPr>
            </w:pPr>
            <w:r w:rsidRPr="00BF1F2B">
              <w:rPr>
                <w:rFonts w:cs="Arial"/>
                <w:szCs w:val="22"/>
                <w:lang w:eastAsia="ja-JP"/>
              </w:rPr>
              <w:t>Would you prefer to receive services in French?  Yes    No</w:t>
            </w:r>
          </w:p>
        </w:tc>
        <w:tc>
          <w:tcPr>
            <w:tcW w:w="4254" w:type="dxa"/>
            <w:shd w:val="clear" w:color="auto" w:fill="auto"/>
          </w:tcPr>
          <w:p w:rsidR="00BF1F2B" w:rsidRPr="00BF1F2B" w:rsidRDefault="00BF1F2B" w:rsidP="00BF1F2B">
            <w:pPr>
              <w:spacing w:after="200"/>
              <w:jc w:val="center"/>
              <w:rPr>
                <w:rFonts w:cs="Arial"/>
                <w:szCs w:val="22"/>
                <w:lang w:eastAsia="ja-JP"/>
              </w:rPr>
            </w:pPr>
            <w:r w:rsidRPr="00BF1F2B">
              <w:rPr>
                <w:rFonts w:cs="Arial"/>
                <w:szCs w:val="22"/>
                <w:lang w:eastAsia="ja-JP"/>
              </w:rPr>
              <w:t>Préférez-vous recevoir des services en français? Oui   Non</w:t>
            </w:r>
          </w:p>
        </w:tc>
      </w:tr>
    </w:tbl>
    <w:p w:rsidR="00BF1F2B" w:rsidRPr="00BF1F2B" w:rsidRDefault="00BF1F2B" w:rsidP="00BF1F2B">
      <w:pPr>
        <w:widowControl w:val="0"/>
        <w:autoSpaceDE w:val="0"/>
        <w:autoSpaceDN w:val="0"/>
        <w:adjustRightInd w:val="0"/>
        <w:rPr>
          <w:rFonts w:cs="Arial"/>
          <w:color w:val="000000"/>
          <w:szCs w:val="22"/>
          <w:lang w:eastAsia="ja-JP"/>
        </w:rPr>
      </w:pPr>
    </w:p>
    <w:p w:rsidR="00BF1F2B" w:rsidRPr="00BF1F2B" w:rsidRDefault="00BF1F2B" w:rsidP="00BF1F2B">
      <w:pPr>
        <w:widowControl w:val="0"/>
        <w:autoSpaceDE w:val="0"/>
        <w:autoSpaceDN w:val="0"/>
        <w:adjustRightInd w:val="0"/>
        <w:rPr>
          <w:rFonts w:cs="Arial"/>
          <w:color w:val="000000"/>
          <w:szCs w:val="22"/>
          <w:lang w:eastAsia="ja-JP"/>
        </w:rPr>
      </w:pPr>
      <w:r w:rsidRPr="00BF1F2B">
        <w:rPr>
          <w:rFonts w:cs="Arial"/>
          <w:color w:val="000000"/>
          <w:szCs w:val="22"/>
          <w:lang w:eastAsia="ja-JP"/>
        </w:rPr>
        <w:t xml:space="preserve">The following statement regarding Services Provided In French By Other Agencies may </w:t>
      </w:r>
    </w:p>
    <w:p w:rsidR="00BF1F2B" w:rsidRPr="00BF1F2B" w:rsidRDefault="00BF1F2B" w:rsidP="00BF1F2B">
      <w:pPr>
        <w:widowControl w:val="0"/>
        <w:autoSpaceDE w:val="0"/>
        <w:autoSpaceDN w:val="0"/>
        <w:adjustRightInd w:val="0"/>
        <w:rPr>
          <w:rFonts w:cs="Arial"/>
          <w:color w:val="000000"/>
          <w:szCs w:val="22"/>
          <w:lang w:eastAsia="ja-JP"/>
        </w:rPr>
      </w:pPr>
      <w:r w:rsidRPr="00BF1F2B">
        <w:rPr>
          <w:rFonts w:cs="Arial"/>
          <w:color w:val="000000"/>
          <w:szCs w:val="22"/>
          <w:lang w:eastAsia="ja-JP"/>
        </w:rPr>
        <w:t>be shared with women requesting services in French:</w:t>
      </w:r>
    </w:p>
    <w:p w:rsidR="00BF1F2B" w:rsidRPr="00BF1F2B" w:rsidRDefault="00BF1F2B" w:rsidP="00BF1F2B">
      <w:pPr>
        <w:widowControl w:val="0"/>
        <w:autoSpaceDE w:val="0"/>
        <w:autoSpaceDN w:val="0"/>
        <w:adjustRightInd w:val="0"/>
        <w:rPr>
          <w:rFonts w:cs="Arial"/>
          <w:color w:val="000000"/>
          <w:szCs w:val="22"/>
          <w:lang w:eastAsia="ja-JP"/>
        </w:rPr>
      </w:pPr>
    </w:p>
    <w:p w:rsidR="00BF1F2B" w:rsidRPr="00BF1F2B" w:rsidRDefault="00BF1F2B" w:rsidP="00BF1F2B">
      <w:pPr>
        <w:autoSpaceDE w:val="0"/>
        <w:autoSpaceDN w:val="0"/>
        <w:adjustRightInd w:val="0"/>
        <w:rPr>
          <w:rFonts w:eastAsia="Calibri" w:cs="Arial"/>
          <w:szCs w:val="22"/>
          <w:u w:val="single"/>
          <w:lang w:val="en-CA"/>
        </w:rPr>
      </w:pPr>
      <w:r w:rsidRPr="00BF1F2B">
        <w:rPr>
          <w:rFonts w:eastAsia="Calibri" w:cs="Arial"/>
          <w:szCs w:val="22"/>
          <w:u w:val="single"/>
          <w:lang w:val="en-CA"/>
        </w:rPr>
        <w:t>Français</w:t>
      </w:r>
    </w:p>
    <w:p w:rsidR="00BF1F2B" w:rsidRPr="00BF1F2B" w:rsidRDefault="00BF1F2B" w:rsidP="00BF1F2B">
      <w:pPr>
        <w:widowControl w:val="0"/>
        <w:autoSpaceDE w:val="0"/>
        <w:autoSpaceDN w:val="0"/>
        <w:adjustRightInd w:val="0"/>
        <w:spacing w:after="200"/>
        <w:rPr>
          <w:rFonts w:cs="Arial"/>
          <w:color w:val="000000"/>
          <w:szCs w:val="22"/>
          <w:lang w:eastAsia="ja-JP"/>
        </w:rPr>
      </w:pPr>
      <w:r w:rsidRPr="00BF1F2B">
        <w:rPr>
          <w:rFonts w:cs="Arial"/>
          <w:color w:val="000000"/>
          <w:szCs w:val="22"/>
          <w:lang w:eastAsia="ja-JP"/>
        </w:rPr>
        <w:t>Des services en français sont disponibles auprès de nos partenaires, OASIS centre des femmes et La Maison d’Hébergement et Catholic Family Services pour femmes francophone. Si vous désirez obtenir des services en français, demandez-nous de vous référer à nos partenaires ou, appelez la ligne FEM’AIDE au 1-877-336-2433.</w:t>
      </w:r>
    </w:p>
    <w:p w:rsidR="00BF1F2B" w:rsidRPr="00BF1F2B" w:rsidRDefault="00BF1F2B" w:rsidP="00BF1F2B">
      <w:pPr>
        <w:rPr>
          <w:rFonts w:cs="Arial"/>
          <w:szCs w:val="22"/>
          <w:u w:val="single"/>
          <w:lang w:eastAsia="ja-JP"/>
        </w:rPr>
      </w:pPr>
      <w:r w:rsidRPr="00BF1F2B">
        <w:rPr>
          <w:rFonts w:cs="Arial"/>
          <w:szCs w:val="22"/>
          <w:u w:val="single"/>
          <w:lang w:eastAsia="ja-JP"/>
        </w:rPr>
        <w:t>English Translation</w:t>
      </w:r>
    </w:p>
    <w:p w:rsidR="00BF1F2B" w:rsidRPr="00BF1F2B" w:rsidRDefault="00BF1F2B" w:rsidP="00BF1F2B">
      <w:pPr>
        <w:spacing w:after="200"/>
        <w:rPr>
          <w:rFonts w:cs="Arial"/>
          <w:color w:val="000000"/>
          <w:szCs w:val="22"/>
          <w:lang w:eastAsia="ja-JP"/>
        </w:rPr>
      </w:pPr>
      <w:r w:rsidRPr="00BF1F2B">
        <w:rPr>
          <w:rFonts w:cs="Arial"/>
          <w:szCs w:val="22"/>
          <w:lang w:eastAsia="ja-JP"/>
        </w:rPr>
        <w:t xml:space="preserve">Services in French are offered by our partners OASIS centre des femmes and La Maison </w:t>
      </w:r>
      <w:r w:rsidRPr="00BF1F2B">
        <w:rPr>
          <w:rFonts w:cs="Arial"/>
          <w:color w:val="000000"/>
          <w:szCs w:val="22"/>
          <w:lang w:eastAsia="ja-JP"/>
        </w:rPr>
        <w:t>d’Hébergement and Catholic Family Services for Francophone women/French speaking women.  If you wish to have services in French tell us and we will refer you to our partners or call the FEM’AIDE line at 1-877-226-2433</w:t>
      </w:r>
    </w:p>
    <w:p w:rsidR="00BF1F2B" w:rsidRPr="00987B0A" w:rsidRDefault="00BF1F2B" w:rsidP="00BF1F2B">
      <w:pPr>
        <w:keepNext/>
        <w:jc w:val="center"/>
        <w:outlineLvl w:val="1"/>
        <w:rPr>
          <w:rFonts w:cs="Arial"/>
          <w:b/>
          <w:bCs/>
          <w:iCs/>
          <w:szCs w:val="22"/>
          <w:lang w:eastAsia="ja-JP"/>
        </w:rPr>
      </w:pPr>
      <w:bookmarkStart w:id="61" w:name="_Toc491430079"/>
      <w:r w:rsidRPr="00987B0A">
        <w:rPr>
          <w:rFonts w:cs="Arial"/>
          <w:b/>
          <w:bCs/>
          <w:iCs/>
          <w:szCs w:val="22"/>
          <w:lang w:eastAsia="ja-JP"/>
        </w:rPr>
        <w:t>French Language Referral Phone Numbers</w:t>
      </w:r>
      <w:bookmarkEnd w:id="61"/>
    </w:p>
    <w:p w:rsidR="00BF1F2B" w:rsidRPr="00BF1F2B" w:rsidRDefault="00BF1F2B" w:rsidP="00BF1F2B">
      <w:pPr>
        <w:rPr>
          <w:rFonts w:cs="Arial"/>
          <w:b/>
          <w:szCs w:val="22"/>
          <w:u w:val="single"/>
          <w:lang w:eastAsia="ja-JP"/>
        </w:rPr>
      </w:pPr>
    </w:p>
    <w:p w:rsidR="00BF1F2B" w:rsidRPr="00987B0A" w:rsidRDefault="00BF1F2B" w:rsidP="00987B0A">
      <w:pPr>
        <w:pStyle w:val="ListParagraph"/>
        <w:numPr>
          <w:ilvl w:val="0"/>
          <w:numId w:val="46"/>
        </w:numPr>
        <w:rPr>
          <w:rFonts w:cs="Arial"/>
          <w:szCs w:val="22"/>
          <w:lang w:eastAsia="ja-JP"/>
        </w:rPr>
      </w:pPr>
      <w:r w:rsidRPr="00987B0A">
        <w:rPr>
          <w:rFonts w:cs="Arial"/>
          <w:szCs w:val="22"/>
          <w:lang w:eastAsia="ja-JP"/>
        </w:rPr>
        <w:t>OASIS Centre Des Femmes  (905) 454-3332    (Brampton Office – Transition Support and short term counselling)</w:t>
      </w:r>
    </w:p>
    <w:p w:rsidR="00BF1F2B" w:rsidRPr="00987B0A" w:rsidRDefault="00BF1F2B" w:rsidP="00987B0A">
      <w:pPr>
        <w:pStyle w:val="ListParagraph"/>
        <w:numPr>
          <w:ilvl w:val="0"/>
          <w:numId w:val="46"/>
        </w:numPr>
        <w:rPr>
          <w:rFonts w:cs="Arial"/>
          <w:color w:val="000000"/>
          <w:szCs w:val="22"/>
          <w:lang w:eastAsia="ja-JP"/>
        </w:rPr>
      </w:pPr>
      <w:r w:rsidRPr="00987B0A">
        <w:rPr>
          <w:rFonts w:cs="Arial"/>
          <w:szCs w:val="22"/>
          <w:lang w:eastAsia="ja-JP"/>
        </w:rPr>
        <w:t xml:space="preserve">La Maison </w:t>
      </w:r>
      <w:r w:rsidRPr="00987B0A">
        <w:rPr>
          <w:rFonts w:cs="Arial"/>
          <w:color w:val="000000"/>
          <w:szCs w:val="22"/>
          <w:lang w:eastAsia="ja-JP"/>
        </w:rPr>
        <w:t>d’Hébergement  (647) 777-6433 (Francophone Shelter in Scarborough with 24 hour Francophone staff)</w:t>
      </w:r>
    </w:p>
    <w:p w:rsidR="00BF1F2B" w:rsidRPr="00987B0A" w:rsidRDefault="00BF1F2B" w:rsidP="00987B0A">
      <w:pPr>
        <w:pStyle w:val="ListParagraph"/>
        <w:numPr>
          <w:ilvl w:val="0"/>
          <w:numId w:val="46"/>
        </w:numPr>
        <w:rPr>
          <w:rFonts w:cs="Arial"/>
          <w:color w:val="000000"/>
          <w:szCs w:val="22"/>
          <w:lang w:eastAsia="ja-JP"/>
        </w:rPr>
      </w:pPr>
      <w:r w:rsidRPr="00987B0A">
        <w:rPr>
          <w:rFonts w:cs="Arial"/>
          <w:color w:val="000000"/>
          <w:szCs w:val="22"/>
          <w:lang w:eastAsia="ja-JP"/>
        </w:rPr>
        <w:t>FEMAIDE - 1-877-336-2433  (24 hour Francophone helpline)</w:t>
      </w:r>
    </w:p>
    <w:p w:rsidR="00135B44" w:rsidRPr="00987B0A" w:rsidRDefault="00BF1F2B" w:rsidP="003715EC">
      <w:pPr>
        <w:pStyle w:val="ListParagraph"/>
        <w:numPr>
          <w:ilvl w:val="0"/>
          <w:numId w:val="46"/>
        </w:numPr>
        <w:rPr>
          <w:rFonts w:cs="Arial"/>
          <w:szCs w:val="22"/>
          <w:lang w:val="en-CA"/>
        </w:rPr>
      </w:pPr>
      <w:r w:rsidRPr="00987B0A">
        <w:rPr>
          <w:rFonts w:cs="Arial"/>
          <w:color w:val="000000"/>
          <w:szCs w:val="22"/>
          <w:lang w:eastAsia="ja-JP"/>
        </w:rPr>
        <w:t>Catholic Family Services 905-450-1608 ext 169 (Counselling Agency with French Speaking Counsellor</w:t>
      </w:r>
      <w:r w:rsidRPr="00BF1F2B">
        <w:t xml:space="preserve"> </w:t>
      </w:r>
    </w:p>
    <w:p w:rsidR="00471AE7" w:rsidRPr="00B12B31" w:rsidRDefault="0053136A" w:rsidP="00FC7391">
      <w:pPr>
        <w:jc w:val="center"/>
        <w:rPr>
          <w:rFonts w:cs="Arial"/>
          <w:b/>
          <w:sz w:val="24"/>
          <w:szCs w:val="24"/>
        </w:rPr>
      </w:pPr>
      <w:r>
        <w:rPr>
          <w:rFonts w:cs="Arial"/>
          <w:b/>
          <w:sz w:val="24"/>
          <w:szCs w:val="24"/>
        </w:rPr>
        <w:br w:type="page"/>
      </w:r>
      <w:r w:rsidR="00471AE7" w:rsidRPr="00B12B31">
        <w:rPr>
          <w:rFonts w:cs="Arial"/>
          <w:b/>
          <w:sz w:val="24"/>
          <w:szCs w:val="24"/>
        </w:rPr>
        <w:lastRenderedPageBreak/>
        <w:t>The Salvation Army</w:t>
      </w:r>
    </w:p>
    <w:p w:rsidR="00471AE7" w:rsidRPr="00B12B31" w:rsidRDefault="00471AE7" w:rsidP="00471AE7">
      <w:pPr>
        <w:jc w:val="center"/>
        <w:rPr>
          <w:rFonts w:cs="Arial"/>
          <w:b/>
          <w:sz w:val="24"/>
          <w:szCs w:val="24"/>
        </w:rPr>
      </w:pPr>
      <w:r w:rsidRPr="00B12B31">
        <w:rPr>
          <w:rFonts w:cs="Arial"/>
          <w:b/>
          <w:sz w:val="24"/>
          <w:szCs w:val="24"/>
        </w:rPr>
        <w:t>Women’s Counselling Centre</w:t>
      </w:r>
    </w:p>
    <w:p w:rsidR="00471AE7" w:rsidRPr="00B12B31" w:rsidRDefault="00471AE7" w:rsidP="00471AE7">
      <w:pPr>
        <w:jc w:val="center"/>
        <w:rPr>
          <w:rFonts w:cs="Arial"/>
          <w:b/>
          <w:sz w:val="24"/>
          <w:szCs w:val="24"/>
        </w:rPr>
      </w:pPr>
      <w:r w:rsidRPr="00B12B31">
        <w:rPr>
          <w:rFonts w:cs="Arial"/>
          <w:b/>
          <w:sz w:val="24"/>
          <w:szCs w:val="24"/>
        </w:rPr>
        <w:t>POLICIES &amp; PROCEDURES MANUAL</w:t>
      </w:r>
    </w:p>
    <w:p w:rsidR="00471AE7" w:rsidRPr="00B12B31" w:rsidRDefault="00471AE7" w:rsidP="00471AE7">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71AE7" w:rsidRPr="00B12B31">
        <w:tc>
          <w:tcPr>
            <w:tcW w:w="1980" w:type="dxa"/>
          </w:tcPr>
          <w:p w:rsidR="00EB788D" w:rsidRDefault="00EB788D" w:rsidP="00471AE7">
            <w:pPr>
              <w:rPr>
                <w:rFonts w:cs="Arial"/>
                <w:sz w:val="24"/>
                <w:szCs w:val="24"/>
              </w:rPr>
            </w:pPr>
          </w:p>
          <w:p w:rsidR="00471AE7" w:rsidRPr="00B12B31" w:rsidRDefault="00471AE7" w:rsidP="00471AE7">
            <w:pPr>
              <w:rPr>
                <w:rFonts w:cs="Arial"/>
                <w:sz w:val="24"/>
                <w:szCs w:val="24"/>
              </w:rPr>
            </w:pPr>
            <w:r w:rsidRPr="00B12B31">
              <w:rPr>
                <w:rFonts w:cs="Arial"/>
                <w:sz w:val="24"/>
                <w:szCs w:val="24"/>
              </w:rPr>
              <w:t>Section:</w:t>
            </w:r>
          </w:p>
        </w:tc>
        <w:tc>
          <w:tcPr>
            <w:tcW w:w="2340" w:type="dxa"/>
          </w:tcPr>
          <w:p w:rsidR="00EB788D" w:rsidRDefault="00EB788D" w:rsidP="00471AE7">
            <w:pPr>
              <w:rPr>
                <w:rFonts w:cs="Arial"/>
                <w:sz w:val="24"/>
                <w:szCs w:val="24"/>
              </w:rPr>
            </w:pPr>
          </w:p>
          <w:p w:rsidR="00471AE7" w:rsidRPr="00B12B31" w:rsidRDefault="00471AE7" w:rsidP="00471AE7">
            <w:pPr>
              <w:rPr>
                <w:rFonts w:cs="Arial"/>
                <w:sz w:val="24"/>
                <w:szCs w:val="24"/>
              </w:rPr>
            </w:pPr>
            <w:r>
              <w:rPr>
                <w:rFonts w:cs="Arial"/>
                <w:sz w:val="24"/>
                <w:szCs w:val="24"/>
              </w:rPr>
              <w:t>Program</w:t>
            </w:r>
          </w:p>
        </w:tc>
      </w:tr>
      <w:tr w:rsidR="00471AE7" w:rsidRPr="00B12B31">
        <w:tc>
          <w:tcPr>
            <w:tcW w:w="1980" w:type="dxa"/>
          </w:tcPr>
          <w:p w:rsidR="00471AE7" w:rsidRPr="00B12B31" w:rsidRDefault="00471AE7" w:rsidP="00471AE7">
            <w:pPr>
              <w:rPr>
                <w:rFonts w:cs="Arial"/>
                <w:sz w:val="24"/>
                <w:szCs w:val="24"/>
              </w:rPr>
            </w:pPr>
          </w:p>
        </w:tc>
        <w:tc>
          <w:tcPr>
            <w:tcW w:w="2340" w:type="dxa"/>
          </w:tcPr>
          <w:p w:rsidR="00471AE7" w:rsidRPr="00B12B31" w:rsidRDefault="00471AE7" w:rsidP="00471AE7">
            <w:pPr>
              <w:rPr>
                <w:rFonts w:cs="Arial"/>
                <w:sz w:val="24"/>
                <w:szCs w:val="24"/>
              </w:rPr>
            </w:pPr>
          </w:p>
        </w:tc>
      </w:tr>
      <w:tr w:rsidR="00471AE7" w:rsidRPr="00B12B31">
        <w:tc>
          <w:tcPr>
            <w:tcW w:w="1980" w:type="dxa"/>
          </w:tcPr>
          <w:p w:rsidR="00471AE7" w:rsidRPr="00B12B31" w:rsidRDefault="00471AE7" w:rsidP="00471AE7">
            <w:pPr>
              <w:rPr>
                <w:rFonts w:cs="Arial"/>
                <w:sz w:val="24"/>
                <w:szCs w:val="24"/>
              </w:rPr>
            </w:pPr>
            <w:r w:rsidRPr="00B12B31">
              <w:rPr>
                <w:rFonts w:cs="Arial"/>
                <w:sz w:val="24"/>
                <w:szCs w:val="24"/>
              </w:rPr>
              <w:t>Date Created:</w:t>
            </w:r>
          </w:p>
        </w:tc>
        <w:tc>
          <w:tcPr>
            <w:tcW w:w="2340" w:type="dxa"/>
          </w:tcPr>
          <w:p w:rsidR="00471AE7" w:rsidRPr="00B12B31" w:rsidRDefault="00471AE7" w:rsidP="00471AE7">
            <w:pPr>
              <w:rPr>
                <w:rFonts w:cs="Arial"/>
                <w:sz w:val="24"/>
                <w:szCs w:val="24"/>
              </w:rPr>
            </w:pPr>
            <w:r>
              <w:rPr>
                <w:rFonts w:cs="Arial"/>
                <w:sz w:val="24"/>
                <w:szCs w:val="24"/>
              </w:rPr>
              <w:t>July 2009</w:t>
            </w:r>
          </w:p>
        </w:tc>
      </w:tr>
      <w:tr w:rsidR="00471AE7" w:rsidRPr="00B12B31">
        <w:tc>
          <w:tcPr>
            <w:tcW w:w="1980" w:type="dxa"/>
          </w:tcPr>
          <w:p w:rsidR="00471AE7" w:rsidRPr="00B12B31" w:rsidRDefault="00471AE7" w:rsidP="00471AE7">
            <w:pPr>
              <w:rPr>
                <w:rFonts w:cs="Arial"/>
                <w:sz w:val="24"/>
                <w:szCs w:val="24"/>
              </w:rPr>
            </w:pPr>
            <w:r w:rsidRPr="00B12B31">
              <w:rPr>
                <w:rFonts w:cs="Arial"/>
                <w:sz w:val="24"/>
                <w:szCs w:val="24"/>
              </w:rPr>
              <w:t>Date Reviewed:</w:t>
            </w:r>
          </w:p>
        </w:tc>
        <w:tc>
          <w:tcPr>
            <w:tcW w:w="2340" w:type="dxa"/>
          </w:tcPr>
          <w:p w:rsidR="00471AE7" w:rsidRPr="00B12B31" w:rsidRDefault="00690A61" w:rsidP="00EA77A9">
            <w:pPr>
              <w:rPr>
                <w:rFonts w:cs="Arial"/>
                <w:sz w:val="24"/>
                <w:szCs w:val="24"/>
              </w:rPr>
            </w:pPr>
            <w:r>
              <w:rPr>
                <w:rFonts w:cs="Arial"/>
                <w:sz w:val="24"/>
                <w:szCs w:val="24"/>
              </w:rPr>
              <w:t>July 2017</w:t>
            </w:r>
          </w:p>
        </w:tc>
      </w:tr>
      <w:tr w:rsidR="00471AE7" w:rsidRPr="00B12B31">
        <w:tc>
          <w:tcPr>
            <w:tcW w:w="1980" w:type="dxa"/>
          </w:tcPr>
          <w:p w:rsidR="00471AE7" w:rsidRPr="00B12B31" w:rsidRDefault="00471AE7" w:rsidP="00471AE7">
            <w:pPr>
              <w:rPr>
                <w:rFonts w:cs="Arial"/>
                <w:sz w:val="24"/>
                <w:szCs w:val="24"/>
              </w:rPr>
            </w:pPr>
            <w:r w:rsidRPr="00B12B31">
              <w:rPr>
                <w:rFonts w:cs="Arial"/>
                <w:sz w:val="24"/>
                <w:szCs w:val="24"/>
              </w:rPr>
              <w:t>Authority:</w:t>
            </w:r>
          </w:p>
        </w:tc>
        <w:tc>
          <w:tcPr>
            <w:tcW w:w="2340" w:type="dxa"/>
          </w:tcPr>
          <w:p w:rsidR="00471AE7" w:rsidRPr="00B12B31" w:rsidRDefault="00471AE7" w:rsidP="00471AE7">
            <w:pPr>
              <w:rPr>
                <w:rFonts w:cs="Arial"/>
                <w:sz w:val="24"/>
                <w:szCs w:val="24"/>
              </w:rPr>
            </w:pPr>
            <w:r w:rsidRPr="00B12B31">
              <w:rPr>
                <w:rFonts w:cs="Arial"/>
                <w:sz w:val="24"/>
                <w:szCs w:val="24"/>
              </w:rPr>
              <w:t>Director</w:t>
            </w:r>
          </w:p>
        </w:tc>
      </w:tr>
    </w:tbl>
    <w:p w:rsidR="00471AE7" w:rsidRPr="00B12B31" w:rsidRDefault="00471AE7" w:rsidP="00471AE7">
      <w:pPr>
        <w:rPr>
          <w:rFonts w:cs="Arial"/>
          <w:lang w:val="en-CA"/>
        </w:rPr>
      </w:pPr>
    </w:p>
    <w:p w:rsidR="00471AE7" w:rsidRPr="00B12B31" w:rsidRDefault="00471AE7" w:rsidP="00B6542B">
      <w:pPr>
        <w:pStyle w:val="Heading1"/>
      </w:pPr>
      <w:bookmarkStart w:id="62" w:name="_Toc491430080"/>
      <w:r>
        <w:t>Illiteracy</w:t>
      </w:r>
      <w:bookmarkEnd w:id="62"/>
    </w:p>
    <w:p w:rsidR="00471AE7" w:rsidRDefault="00471AE7" w:rsidP="00471AE7">
      <w:pPr>
        <w:rPr>
          <w:lang w:val="en-CA"/>
        </w:rPr>
      </w:pPr>
    </w:p>
    <w:p w:rsidR="00471AE7" w:rsidRDefault="00471AE7" w:rsidP="00471AE7">
      <w:pPr>
        <w:rPr>
          <w:lang w:val="en-CA"/>
        </w:rPr>
      </w:pPr>
    </w:p>
    <w:p w:rsidR="00417B2B" w:rsidRDefault="00417B2B" w:rsidP="00417B2B">
      <w:pPr>
        <w:rPr>
          <w:rFonts w:cs="Arial"/>
          <w:b/>
          <w:szCs w:val="22"/>
          <w:lang w:val="en-CA"/>
        </w:rPr>
      </w:pPr>
      <w:r w:rsidRPr="00C85631">
        <w:rPr>
          <w:rFonts w:cs="Arial"/>
          <w:b/>
          <w:szCs w:val="22"/>
          <w:lang w:val="en-CA"/>
        </w:rPr>
        <w:t>Policy:</w:t>
      </w:r>
      <w:r>
        <w:rPr>
          <w:rFonts w:cs="Arial"/>
          <w:b/>
          <w:szCs w:val="22"/>
          <w:lang w:val="en-CA"/>
        </w:rPr>
        <w:t xml:space="preserve"> </w:t>
      </w:r>
    </w:p>
    <w:p w:rsidR="00417B2B" w:rsidRDefault="00417B2B" w:rsidP="00417B2B">
      <w:pPr>
        <w:rPr>
          <w:rFonts w:cs="Arial"/>
          <w:b/>
          <w:szCs w:val="22"/>
          <w:lang w:val="en-CA"/>
        </w:rPr>
      </w:pPr>
    </w:p>
    <w:p w:rsidR="00417B2B" w:rsidRPr="00C0087A" w:rsidRDefault="00417B2B" w:rsidP="00417B2B">
      <w:pPr>
        <w:rPr>
          <w:rFonts w:cs="Arial"/>
          <w:szCs w:val="22"/>
          <w:lang w:val="en-CA"/>
        </w:rPr>
      </w:pPr>
      <w:r w:rsidRPr="00C0087A">
        <w:rPr>
          <w:rFonts w:cs="Arial"/>
          <w:szCs w:val="22"/>
          <w:lang w:val="en-CA"/>
        </w:rPr>
        <w:t xml:space="preserve">It is the policy of the Women’s Counselling Centre that clients with a literacy handicap be given </w:t>
      </w:r>
      <w:r w:rsidR="00915F95">
        <w:rPr>
          <w:rFonts w:cs="Arial"/>
          <w:szCs w:val="22"/>
          <w:lang w:val="en-CA"/>
        </w:rPr>
        <w:t xml:space="preserve">applicable </w:t>
      </w:r>
      <w:r w:rsidRPr="00C0087A">
        <w:rPr>
          <w:rFonts w:cs="Arial"/>
          <w:szCs w:val="22"/>
          <w:lang w:val="en-CA"/>
        </w:rPr>
        <w:t xml:space="preserve">assistance. </w:t>
      </w:r>
    </w:p>
    <w:p w:rsidR="00417B2B" w:rsidRDefault="00417B2B" w:rsidP="00417B2B">
      <w:pPr>
        <w:rPr>
          <w:rFonts w:cs="Arial"/>
          <w:b/>
          <w:szCs w:val="22"/>
          <w:lang w:val="en-CA"/>
        </w:rPr>
      </w:pPr>
    </w:p>
    <w:p w:rsidR="00417B2B" w:rsidRDefault="00417B2B" w:rsidP="00417B2B">
      <w:pPr>
        <w:rPr>
          <w:rFonts w:cs="Arial"/>
          <w:b/>
          <w:szCs w:val="22"/>
          <w:lang w:val="en-CA"/>
        </w:rPr>
      </w:pPr>
    </w:p>
    <w:p w:rsidR="00417B2B" w:rsidRPr="00C85631" w:rsidRDefault="00417B2B" w:rsidP="00417B2B">
      <w:pPr>
        <w:rPr>
          <w:rFonts w:cs="Arial"/>
          <w:b/>
          <w:szCs w:val="22"/>
          <w:lang w:val="en-CA"/>
        </w:rPr>
      </w:pPr>
      <w:r>
        <w:rPr>
          <w:rFonts w:cs="Arial"/>
          <w:b/>
          <w:szCs w:val="22"/>
          <w:lang w:val="en-CA"/>
        </w:rPr>
        <w:t>Procedure:</w:t>
      </w:r>
    </w:p>
    <w:p w:rsidR="00417B2B" w:rsidRPr="000C23AE" w:rsidRDefault="00417B2B" w:rsidP="00417B2B">
      <w:pPr>
        <w:jc w:val="both"/>
        <w:rPr>
          <w:rFonts w:cs="Arial"/>
          <w:szCs w:val="22"/>
        </w:rPr>
      </w:pPr>
    </w:p>
    <w:p w:rsidR="00417B2B" w:rsidRDefault="00417B2B" w:rsidP="00417B2B">
      <w:pPr>
        <w:rPr>
          <w:rFonts w:cs="Arial"/>
          <w:szCs w:val="22"/>
        </w:rPr>
      </w:pPr>
      <w:r w:rsidRPr="000C23AE">
        <w:rPr>
          <w:rFonts w:cs="Arial"/>
          <w:szCs w:val="22"/>
        </w:rPr>
        <w:t xml:space="preserve">Staff will read forms / guidelines and any other documents to clients with literacy needs. </w:t>
      </w:r>
    </w:p>
    <w:p w:rsidR="00417B2B" w:rsidRDefault="00417B2B" w:rsidP="00417B2B">
      <w:pPr>
        <w:rPr>
          <w:rFonts w:cs="Arial"/>
          <w:szCs w:val="22"/>
        </w:rPr>
      </w:pPr>
    </w:p>
    <w:p w:rsidR="00417B2B" w:rsidRDefault="00417B2B" w:rsidP="00417B2B">
      <w:pPr>
        <w:rPr>
          <w:rFonts w:cs="Arial"/>
          <w:szCs w:val="22"/>
        </w:rPr>
      </w:pPr>
      <w:r w:rsidRPr="000C23AE">
        <w:rPr>
          <w:rFonts w:cs="Arial"/>
          <w:szCs w:val="22"/>
        </w:rPr>
        <w:t>Sensitivity must be used to determine each individual client’s level of literacy and consistently provide support as guided by the client.</w:t>
      </w:r>
      <w:r w:rsidR="00154423">
        <w:rPr>
          <w:rFonts w:cs="Arial"/>
          <w:szCs w:val="22"/>
        </w:rPr>
        <w:t xml:space="preserve"> </w:t>
      </w:r>
      <w:r w:rsidRPr="000C23AE">
        <w:rPr>
          <w:rFonts w:cs="Arial"/>
          <w:szCs w:val="22"/>
        </w:rPr>
        <w:t xml:space="preserve">  </w:t>
      </w:r>
    </w:p>
    <w:p w:rsidR="00417B2B" w:rsidRDefault="00417B2B" w:rsidP="00417B2B">
      <w:pPr>
        <w:rPr>
          <w:rFonts w:cs="Arial"/>
          <w:szCs w:val="22"/>
        </w:rPr>
      </w:pPr>
    </w:p>
    <w:p w:rsidR="00417B2B" w:rsidRDefault="00417B2B" w:rsidP="00417B2B">
      <w:pPr>
        <w:rPr>
          <w:rFonts w:cs="Arial"/>
          <w:szCs w:val="22"/>
        </w:rPr>
      </w:pPr>
      <w:r w:rsidRPr="000C23AE">
        <w:rPr>
          <w:rFonts w:cs="Arial"/>
          <w:szCs w:val="22"/>
        </w:rPr>
        <w:t xml:space="preserve">Upon request from the client, staff can assist in writing notes/letters, etc. on behalf of the client and this must be done in the client’s words.  </w:t>
      </w:r>
    </w:p>
    <w:p w:rsidR="00417B2B" w:rsidRDefault="00417B2B" w:rsidP="00417B2B">
      <w:pPr>
        <w:rPr>
          <w:rFonts w:cs="Arial"/>
          <w:szCs w:val="22"/>
        </w:rPr>
      </w:pPr>
    </w:p>
    <w:p w:rsidR="00417B2B" w:rsidRPr="000C23AE" w:rsidRDefault="00417B2B" w:rsidP="00417B2B">
      <w:pPr>
        <w:rPr>
          <w:rFonts w:cs="Arial"/>
          <w:szCs w:val="22"/>
        </w:rPr>
      </w:pPr>
      <w:r w:rsidRPr="000C23AE">
        <w:rPr>
          <w:rFonts w:cs="Arial"/>
          <w:szCs w:val="22"/>
        </w:rPr>
        <w:t>Interpretation services will be offered for all non-English speaking clients</w:t>
      </w:r>
      <w:r>
        <w:rPr>
          <w:rFonts w:cs="Arial"/>
          <w:szCs w:val="22"/>
        </w:rPr>
        <w:t xml:space="preserve"> through our arrangement with Multilingual Community Interpreter Services</w:t>
      </w:r>
      <w:r w:rsidRPr="000C23AE">
        <w:rPr>
          <w:rFonts w:cs="Arial"/>
          <w:szCs w:val="22"/>
        </w:rPr>
        <w:t>.</w:t>
      </w:r>
    </w:p>
    <w:p w:rsidR="00417B2B" w:rsidRPr="00B12B31" w:rsidRDefault="00417B2B" w:rsidP="00417B2B">
      <w:pPr>
        <w:jc w:val="center"/>
        <w:rPr>
          <w:rFonts w:cs="Arial"/>
          <w:b/>
          <w:sz w:val="24"/>
          <w:szCs w:val="24"/>
        </w:rPr>
      </w:pPr>
      <w:r>
        <w:rPr>
          <w:rFonts w:cs="Arial"/>
          <w:b/>
          <w:sz w:val="24"/>
          <w:szCs w:val="24"/>
        </w:rPr>
        <w:br w:type="page"/>
      </w:r>
      <w:r w:rsidRPr="00B12B31">
        <w:rPr>
          <w:rFonts w:cs="Arial"/>
          <w:b/>
          <w:sz w:val="24"/>
          <w:szCs w:val="24"/>
        </w:rPr>
        <w:lastRenderedPageBreak/>
        <w:t>The Salvation Army</w:t>
      </w:r>
    </w:p>
    <w:p w:rsidR="00417B2B" w:rsidRPr="00B12B31" w:rsidRDefault="00417B2B" w:rsidP="00417B2B">
      <w:pPr>
        <w:jc w:val="center"/>
        <w:rPr>
          <w:rFonts w:cs="Arial"/>
          <w:b/>
          <w:sz w:val="24"/>
          <w:szCs w:val="24"/>
        </w:rPr>
      </w:pPr>
      <w:r w:rsidRPr="00B12B31">
        <w:rPr>
          <w:rFonts w:cs="Arial"/>
          <w:b/>
          <w:sz w:val="24"/>
          <w:szCs w:val="24"/>
        </w:rPr>
        <w:t>Women’s Counselling Centre</w:t>
      </w:r>
    </w:p>
    <w:p w:rsidR="00417B2B" w:rsidRPr="00B12B31" w:rsidRDefault="00417B2B" w:rsidP="00417B2B">
      <w:pPr>
        <w:jc w:val="center"/>
        <w:rPr>
          <w:rFonts w:cs="Arial"/>
          <w:b/>
          <w:sz w:val="24"/>
          <w:szCs w:val="24"/>
        </w:rPr>
      </w:pPr>
      <w:r w:rsidRPr="00B12B31">
        <w:rPr>
          <w:rFonts w:cs="Arial"/>
          <w:b/>
          <w:sz w:val="24"/>
          <w:szCs w:val="24"/>
        </w:rPr>
        <w:t>POLICIES &amp; PROCEDURES MANUAL</w:t>
      </w:r>
    </w:p>
    <w:p w:rsidR="00417B2B" w:rsidRPr="00B12B31" w:rsidRDefault="00417B2B" w:rsidP="00417B2B">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17B2B" w:rsidRPr="00B12B31">
        <w:tc>
          <w:tcPr>
            <w:tcW w:w="1980" w:type="dxa"/>
          </w:tcPr>
          <w:p w:rsidR="00EB788D" w:rsidRDefault="00EB788D" w:rsidP="00417B2B">
            <w:pPr>
              <w:rPr>
                <w:rFonts w:cs="Arial"/>
                <w:sz w:val="24"/>
                <w:szCs w:val="24"/>
              </w:rPr>
            </w:pPr>
          </w:p>
          <w:p w:rsidR="00417B2B" w:rsidRPr="00B12B31" w:rsidRDefault="00417B2B" w:rsidP="00417B2B">
            <w:pPr>
              <w:rPr>
                <w:rFonts w:cs="Arial"/>
                <w:sz w:val="24"/>
                <w:szCs w:val="24"/>
              </w:rPr>
            </w:pPr>
            <w:r w:rsidRPr="00B12B31">
              <w:rPr>
                <w:rFonts w:cs="Arial"/>
                <w:sz w:val="24"/>
                <w:szCs w:val="24"/>
              </w:rPr>
              <w:t>Section:</w:t>
            </w:r>
          </w:p>
        </w:tc>
        <w:tc>
          <w:tcPr>
            <w:tcW w:w="2340" w:type="dxa"/>
          </w:tcPr>
          <w:p w:rsidR="00EB788D" w:rsidRDefault="00EB788D" w:rsidP="00417B2B">
            <w:pPr>
              <w:rPr>
                <w:rFonts w:cs="Arial"/>
                <w:sz w:val="24"/>
                <w:szCs w:val="24"/>
              </w:rPr>
            </w:pPr>
          </w:p>
          <w:p w:rsidR="00417B2B" w:rsidRPr="00B12B31" w:rsidRDefault="00417B2B" w:rsidP="00417B2B">
            <w:pPr>
              <w:rPr>
                <w:rFonts w:cs="Arial"/>
                <w:sz w:val="24"/>
                <w:szCs w:val="24"/>
              </w:rPr>
            </w:pPr>
            <w:r>
              <w:rPr>
                <w:rFonts w:cs="Arial"/>
                <w:sz w:val="24"/>
                <w:szCs w:val="24"/>
              </w:rPr>
              <w:t>Program</w:t>
            </w:r>
          </w:p>
        </w:tc>
      </w:tr>
      <w:tr w:rsidR="00417B2B" w:rsidRPr="00B12B31">
        <w:tc>
          <w:tcPr>
            <w:tcW w:w="1980" w:type="dxa"/>
          </w:tcPr>
          <w:p w:rsidR="00417B2B" w:rsidRPr="00B12B31" w:rsidRDefault="00417B2B" w:rsidP="00417B2B">
            <w:pPr>
              <w:rPr>
                <w:rFonts w:cs="Arial"/>
                <w:sz w:val="24"/>
                <w:szCs w:val="24"/>
              </w:rPr>
            </w:pPr>
          </w:p>
        </w:tc>
        <w:tc>
          <w:tcPr>
            <w:tcW w:w="2340" w:type="dxa"/>
          </w:tcPr>
          <w:p w:rsidR="00417B2B" w:rsidRPr="00B12B31" w:rsidRDefault="00417B2B" w:rsidP="00CB0EC8">
            <w:pPr>
              <w:rPr>
                <w:rFonts w:cs="Arial"/>
                <w:sz w:val="24"/>
                <w:szCs w:val="24"/>
              </w:rPr>
            </w:pPr>
          </w:p>
        </w:tc>
      </w:tr>
      <w:tr w:rsidR="00417B2B" w:rsidRPr="00B12B31">
        <w:tc>
          <w:tcPr>
            <w:tcW w:w="1980" w:type="dxa"/>
          </w:tcPr>
          <w:p w:rsidR="00417B2B" w:rsidRPr="00B12B31" w:rsidRDefault="00417B2B" w:rsidP="00417B2B">
            <w:pPr>
              <w:rPr>
                <w:rFonts w:cs="Arial"/>
                <w:sz w:val="24"/>
                <w:szCs w:val="24"/>
              </w:rPr>
            </w:pPr>
            <w:r w:rsidRPr="00B12B31">
              <w:rPr>
                <w:rFonts w:cs="Arial"/>
                <w:sz w:val="24"/>
                <w:szCs w:val="24"/>
              </w:rPr>
              <w:t>Date Created:</w:t>
            </w:r>
          </w:p>
        </w:tc>
        <w:tc>
          <w:tcPr>
            <w:tcW w:w="2340" w:type="dxa"/>
          </w:tcPr>
          <w:p w:rsidR="00417B2B" w:rsidRPr="00B12B31" w:rsidRDefault="00417B2B" w:rsidP="00417B2B">
            <w:pPr>
              <w:rPr>
                <w:rFonts w:cs="Arial"/>
                <w:sz w:val="24"/>
                <w:szCs w:val="24"/>
              </w:rPr>
            </w:pPr>
            <w:r>
              <w:rPr>
                <w:rFonts w:cs="Arial"/>
                <w:sz w:val="24"/>
                <w:szCs w:val="24"/>
              </w:rPr>
              <w:t>July 2010</w:t>
            </w:r>
          </w:p>
        </w:tc>
      </w:tr>
      <w:tr w:rsidR="00417B2B" w:rsidRPr="00B12B31">
        <w:tc>
          <w:tcPr>
            <w:tcW w:w="1980" w:type="dxa"/>
          </w:tcPr>
          <w:p w:rsidR="00417B2B" w:rsidRPr="00B12B31" w:rsidRDefault="00417B2B" w:rsidP="00417B2B">
            <w:pPr>
              <w:rPr>
                <w:rFonts w:cs="Arial"/>
                <w:sz w:val="24"/>
                <w:szCs w:val="24"/>
              </w:rPr>
            </w:pPr>
            <w:r w:rsidRPr="00B12B31">
              <w:rPr>
                <w:rFonts w:cs="Arial"/>
                <w:sz w:val="24"/>
                <w:szCs w:val="24"/>
              </w:rPr>
              <w:t>Date Reviewed:</w:t>
            </w:r>
          </w:p>
        </w:tc>
        <w:tc>
          <w:tcPr>
            <w:tcW w:w="2340" w:type="dxa"/>
          </w:tcPr>
          <w:p w:rsidR="00417B2B" w:rsidRPr="00B12B31" w:rsidRDefault="00690A61" w:rsidP="00417B2B">
            <w:pPr>
              <w:rPr>
                <w:rFonts w:cs="Arial"/>
                <w:sz w:val="24"/>
                <w:szCs w:val="24"/>
              </w:rPr>
            </w:pPr>
            <w:r>
              <w:rPr>
                <w:rFonts w:cs="Arial"/>
                <w:sz w:val="24"/>
                <w:szCs w:val="24"/>
              </w:rPr>
              <w:t>July 2017</w:t>
            </w:r>
          </w:p>
        </w:tc>
      </w:tr>
      <w:tr w:rsidR="00417B2B" w:rsidRPr="00B12B31">
        <w:tc>
          <w:tcPr>
            <w:tcW w:w="1980" w:type="dxa"/>
          </w:tcPr>
          <w:p w:rsidR="00417B2B" w:rsidRPr="00B12B31" w:rsidRDefault="00417B2B" w:rsidP="00417B2B">
            <w:pPr>
              <w:rPr>
                <w:rFonts w:cs="Arial"/>
                <w:sz w:val="24"/>
                <w:szCs w:val="24"/>
              </w:rPr>
            </w:pPr>
            <w:r w:rsidRPr="00B12B31">
              <w:rPr>
                <w:rFonts w:cs="Arial"/>
                <w:sz w:val="24"/>
                <w:szCs w:val="24"/>
              </w:rPr>
              <w:t>Authority:</w:t>
            </w:r>
          </w:p>
        </w:tc>
        <w:tc>
          <w:tcPr>
            <w:tcW w:w="2340" w:type="dxa"/>
          </w:tcPr>
          <w:p w:rsidR="00417B2B" w:rsidRPr="00B12B31" w:rsidRDefault="00417B2B" w:rsidP="00417B2B">
            <w:pPr>
              <w:rPr>
                <w:rFonts w:cs="Arial"/>
                <w:sz w:val="24"/>
                <w:szCs w:val="24"/>
              </w:rPr>
            </w:pPr>
            <w:r w:rsidRPr="00B12B31">
              <w:rPr>
                <w:rFonts w:cs="Arial"/>
                <w:sz w:val="24"/>
                <w:szCs w:val="24"/>
              </w:rPr>
              <w:t>Director</w:t>
            </w:r>
          </w:p>
        </w:tc>
      </w:tr>
    </w:tbl>
    <w:p w:rsidR="00417B2B" w:rsidRPr="00B12B31" w:rsidRDefault="00417B2B" w:rsidP="00417B2B">
      <w:pPr>
        <w:rPr>
          <w:rFonts w:cs="Arial"/>
          <w:lang w:val="en-CA"/>
        </w:rPr>
      </w:pPr>
    </w:p>
    <w:p w:rsidR="00417B2B" w:rsidRPr="00B12B31" w:rsidRDefault="00417B2B" w:rsidP="00B6542B">
      <w:pPr>
        <w:pStyle w:val="Heading1"/>
      </w:pPr>
      <w:bookmarkStart w:id="63" w:name="_Toc491430081"/>
      <w:r>
        <w:t>Individual Program Plan</w:t>
      </w:r>
      <w:bookmarkEnd w:id="63"/>
    </w:p>
    <w:p w:rsidR="00417B2B" w:rsidRDefault="00417B2B" w:rsidP="00B6542B">
      <w:pPr>
        <w:pStyle w:val="Heading1"/>
      </w:pPr>
    </w:p>
    <w:p w:rsidR="00417B2B" w:rsidRDefault="00417B2B" w:rsidP="00417B2B">
      <w:pPr>
        <w:rPr>
          <w:lang w:val="en-CA"/>
        </w:rPr>
      </w:pPr>
    </w:p>
    <w:p w:rsidR="00417B2B" w:rsidRDefault="00417B2B" w:rsidP="00417B2B">
      <w:pPr>
        <w:rPr>
          <w:rFonts w:cs="Arial"/>
          <w:b/>
          <w:szCs w:val="22"/>
          <w:lang w:val="en-CA"/>
        </w:rPr>
      </w:pPr>
      <w:r w:rsidRPr="00C85631">
        <w:rPr>
          <w:rFonts w:cs="Arial"/>
          <w:b/>
          <w:szCs w:val="22"/>
          <w:lang w:val="en-CA"/>
        </w:rPr>
        <w:t>Policy:</w:t>
      </w:r>
      <w:r>
        <w:rPr>
          <w:rFonts w:cs="Arial"/>
          <w:b/>
          <w:szCs w:val="22"/>
          <w:lang w:val="en-CA"/>
        </w:rPr>
        <w:t xml:space="preserve"> </w:t>
      </w:r>
    </w:p>
    <w:p w:rsidR="00417B2B" w:rsidRDefault="00417B2B" w:rsidP="00417B2B">
      <w:pPr>
        <w:rPr>
          <w:rFonts w:cs="Arial"/>
          <w:b/>
          <w:szCs w:val="22"/>
          <w:lang w:val="en-CA"/>
        </w:rPr>
      </w:pPr>
    </w:p>
    <w:p w:rsidR="00417B2B" w:rsidRDefault="00417B2B" w:rsidP="00417B2B">
      <w:pPr>
        <w:rPr>
          <w:rFonts w:cs="Arial"/>
          <w:szCs w:val="22"/>
          <w:lang w:val="en-CA"/>
        </w:rPr>
      </w:pPr>
      <w:r w:rsidRPr="00C0087A">
        <w:rPr>
          <w:rFonts w:cs="Arial"/>
          <w:szCs w:val="22"/>
          <w:lang w:val="en-CA"/>
        </w:rPr>
        <w:t xml:space="preserve">It is the policy of the Women’s Counselling Centre that </w:t>
      </w:r>
      <w:r>
        <w:rPr>
          <w:rFonts w:cs="Arial"/>
          <w:szCs w:val="22"/>
          <w:lang w:val="en-CA"/>
        </w:rPr>
        <w:t>an Individual Program Plan will be completed for each client.</w:t>
      </w:r>
    </w:p>
    <w:p w:rsidR="00417B2B" w:rsidRDefault="00417B2B" w:rsidP="00417B2B">
      <w:pPr>
        <w:rPr>
          <w:rFonts w:cs="Arial"/>
          <w:szCs w:val="22"/>
          <w:lang w:val="en-CA"/>
        </w:rPr>
      </w:pPr>
    </w:p>
    <w:p w:rsidR="00417B2B" w:rsidRPr="00417B2B" w:rsidRDefault="00417B2B" w:rsidP="00417B2B">
      <w:pPr>
        <w:rPr>
          <w:rFonts w:cs="Arial"/>
          <w:b/>
          <w:szCs w:val="22"/>
          <w:lang w:val="en-CA"/>
        </w:rPr>
      </w:pPr>
      <w:r w:rsidRPr="00417B2B">
        <w:rPr>
          <w:rFonts w:cs="Arial"/>
          <w:b/>
          <w:szCs w:val="22"/>
          <w:lang w:val="en-CA"/>
        </w:rPr>
        <w:t>Procedure:</w:t>
      </w:r>
    </w:p>
    <w:p w:rsidR="00417B2B" w:rsidRDefault="00417B2B" w:rsidP="00417B2B">
      <w:pPr>
        <w:rPr>
          <w:rFonts w:cs="Arial"/>
          <w:szCs w:val="22"/>
          <w:lang w:val="en-CA"/>
        </w:rPr>
      </w:pPr>
    </w:p>
    <w:p w:rsidR="00417B2B" w:rsidRDefault="00451A29" w:rsidP="00417B2B">
      <w:pPr>
        <w:rPr>
          <w:rFonts w:cs="Arial"/>
          <w:szCs w:val="22"/>
        </w:rPr>
      </w:pPr>
      <w:r>
        <w:rPr>
          <w:rFonts w:cs="Arial"/>
          <w:szCs w:val="22"/>
        </w:rPr>
        <w:t>Staff members</w:t>
      </w:r>
      <w:r w:rsidR="00417B2B">
        <w:rPr>
          <w:rFonts w:cs="Arial"/>
          <w:szCs w:val="22"/>
        </w:rPr>
        <w:t xml:space="preserve"> completing Intakes with new clients are engaged in the process of assessing both the needs and strengths of the woman.</w:t>
      </w:r>
    </w:p>
    <w:p w:rsidR="00417B2B" w:rsidRDefault="00417B2B" w:rsidP="00417B2B">
      <w:pPr>
        <w:rPr>
          <w:rFonts w:cs="Arial"/>
          <w:szCs w:val="22"/>
        </w:rPr>
      </w:pPr>
    </w:p>
    <w:p w:rsidR="00417B2B" w:rsidRDefault="00417B2B" w:rsidP="00417B2B">
      <w:pPr>
        <w:rPr>
          <w:rFonts w:cs="Arial"/>
          <w:szCs w:val="22"/>
        </w:rPr>
      </w:pPr>
      <w:r>
        <w:rPr>
          <w:rFonts w:cs="Arial"/>
          <w:szCs w:val="22"/>
        </w:rPr>
        <w:t xml:space="preserve">Clients participate in this assessment and in the goal setting for the counselling </w:t>
      </w:r>
      <w:r w:rsidR="00451A29">
        <w:rPr>
          <w:rFonts w:cs="Arial"/>
          <w:szCs w:val="22"/>
        </w:rPr>
        <w:t xml:space="preserve">or transition support </w:t>
      </w:r>
      <w:r>
        <w:rPr>
          <w:rFonts w:cs="Arial"/>
          <w:szCs w:val="22"/>
        </w:rPr>
        <w:t>process</w:t>
      </w:r>
      <w:r w:rsidR="00451A29">
        <w:rPr>
          <w:rFonts w:cs="Arial"/>
          <w:szCs w:val="22"/>
        </w:rPr>
        <w:t>es</w:t>
      </w:r>
      <w:r>
        <w:rPr>
          <w:rFonts w:cs="Arial"/>
          <w:szCs w:val="22"/>
        </w:rPr>
        <w:t>.</w:t>
      </w:r>
    </w:p>
    <w:p w:rsidR="00417B2B" w:rsidRDefault="00417B2B" w:rsidP="00417B2B">
      <w:pPr>
        <w:rPr>
          <w:rFonts w:cs="Arial"/>
          <w:szCs w:val="22"/>
        </w:rPr>
      </w:pPr>
    </w:p>
    <w:p w:rsidR="00417B2B" w:rsidRDefault="00417B2B" w:rsidP="00417B2B">
      <w:pPr>
        <w:rPr>
          <w:rFonts w:cs="Arial"/>
          <w:szCs w:val="22"/>
        </w:rPr>
      </w:pPr>
      <w:r>
        <w:rPr>
          <w:rFonts w:cs="Arial"/>
          <w:szCs w:val="22"/>
        </w:rPr>
        <w:t>Upon the completion of the intake proces</w:t>
      </w:r>
      <w:r w:rsidR="00E97A60">
        <w:rPr>
          <w:rFonts w:cs="Arial"/>
          <w:szCs w:val="22"/>
        </w:rPr>
        <w:t>s which should take no more than</w:t>
      </w:r>
      <w:r>
        <w:rPr>
          <w:rFonts w:cs="Arial"/>
          <w:szCs w:val="22"/>
        </w:rPr>
        <w:t xml:space="preserve"> 3 sessions, </w:t>
      </w:r>
      <w:r w:rsidR="00451A29">
        <w:rPr>
          <w:rFonts w:cs="Arial"/>
          <w:szCs w:val="22"/>
        </w:rPr>
        <w:t>staff members will c</w:t>
      </w:r>
      <w:r>
        <w:rPr>
          <w:rFonts w:cs="Arial"/>
          <w:szCs w:val="22"/>
        </w:rPr>
        <w:t>omplete an Individual Program Plan form for each new client. Th</w:t>
      </w:r>
      <w:r w:rsidR="00297CA3">
        <w:rPr>
          <w:rFonts w:cs="Arial"/>
          <w:szCs w:val="22"/>
        </w:rPr>
        <w:t>is form will be completed in the W</w:t>
      </w:r>
      <w:r w:rsidR="00DD3286">
        <w:rPr>
          <w:rFonts w:cs="Arial"/>
          <w:szCs w:val="22"/>
        </w:rPr>
        <w:t>ISH</w:t>
      </w:r>
      <w:r w:rsidR="00297CA3">
        <w:rPr>
          <w:rFonts w:cs="Arial"/>
          <w:szCs w:val="22"/>
        </w:rPr>
        <w:t xml:space="preserve"> database and then printed and attached to the client file. Th</w:t>
      </w:r>
      <w:r>
        <w:rPr>
          <w:rFonts w:cs="Arial"/>
          <w:szCs w:val="22"/>
        </w:rPr>
        <w:t xml:space="preserve">e information that becomes part of the Individual Program Plan will all come from the Intake </w:t>
      </w:r>
      <w:r w:rsidR="00297CA3">
        <w:rPr>
          <w:rFonts w:cs="Arial"/>
          <w:szCs w:val="22"/>
        </w:rPr>
        <w:t>process and goals</w:t>
      </w:r>
      <w:r>
        <w:rPr>
          <w:rFonts w:cs="Arial"/>
          <w:szCs w:val="22"/>
        </w:rPr>
        <w:t xml:space="preserve"> of the client and will form a summary of information gained in the intake process.</w:t>
      </w:r>
    </w:p>
    <w:p w:rsidR="00417B2B" w:rsidRDefault="00417B2B" w:rsidP="00417B2B">
      <w:pPr>
        <w:rPr>
          <w:rFonts w:cs="Arial"/>
          <w:szCs w:val="22"/>
        </w:rPr>
      </w:pPr>
    </w:p>
    <w:p w:rsidR="00417B2B" w:rsidRDefault="00417B2B" w:rsidP="00417B2B">
      <w:pPr>
        <w:rPr>
          <w:rFonts w:cs="Arial"/>
          <w:szCs w:val="22"/>
        </w:rPr>
      </w:pPr>
      <w:r>
        <w:rPr>
          <w:rFonts w:cs="Arial"/>
          <w:szCs w:val="22"/>
        </w:rPr>
        <w:t xml:space="preserve">The </w:t>
      </w:r>
      <w:r w:rsidR="00297CA3">
        <w:rPr>
          <w:rFonts w:cs="Arial"/>
          <w:szCs w:val="22"/>
        </w:rPr>
        <w:t>staff member</w:t>
      </w:r>
      <w:r>
        <w:rPr>
          <w:rFonts w:cs="Arial"/>
          <w:szCs w:val="22"/>
        </w:rPr>
        <w:t xml:space="preserve"> will then tailor the treatment plan to be consistent with the Individual Program Plan that has been established.</w:t>
      </w:r>
    </w:p>
    <w:p w:rsidR="00417B2B" w:rsidRDefault="00417B2B" w:rsidP="00417B2B">
      <w:pPr>
        <w:rPr>
          <w:rFonts w:cs="Arial"/>
          <w:szCs w:val="22"/>
        </w:rPr>
      </w:pPr>
    </w:p>
    <w:p w:rsidR="0072065A" w:rsidRDefault="0072065A" w:rsidP="00417B2B">
      <w:pPr>
        <w:rPr>
          <w:rFonts w:cs="Arial"/>
          <w:b/>
          <w:sz w:val="24"/>
          <w:szCs w:val="24"/>
        </w:rPr>
        <w:sectPr w:rsidR="0072065A" w:rsidSect="00BE6D1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800" w:bottom="1440" w:left="1800" w:header="706" w:footer="706" w:gutter="0"/>
          <w:cols w:space="708"/>
          <w:docGrid w:linePitch="360"/>
        </w:sectPr>
      </w:pPr>
    </w:p>
    <w:p w:rsidR="009D732D" w:rsidRDefault="009D732D" w:rsidP="008A65CC">
      <w:pPr>
        <w:rPr>
          <w:rFonts w:cs="Arial"/>
          <w:szCs w:val="22"/>
        </w:rPr>
      </w:pPr>
      <w:r>
        <w:rPr>
          <w:rFonts w:cs="Arial"/>
          <w:szCs w:val="22"/>
        </w:rPr>
        <w:lastRenderedPageBreak/>
        <w:t xml:space="preserve">If as part of the regular, 3 month goal assessment, some aspect of the Individual Program Plan must be changed, the </w:t>
      </w:r>
      <w:r w:rsidR="00297CA3">
        <w:rPr>
          <w:rFonts w:cs="Arial"/>
          <w:szCs w:val="22"/>
        </w:rPr>
        <w:t>staff member</w:t>
      </w:r>
      <w:r>
        <w:rPr>
          <w:rFonts w:cs="Arial"/>
          <w:szCs w:val="22"/>
        </w:rPr>
        <w:t xml:space="preserve"> will prepare a new form with the up to date information.</w:t>
      </w:r>
    </w:p>
    <w:p w:rsidR="008A65CC" w:rsidRDefault="008A65CC" w:rsidP="008A65CC">
      <w:pPr>
        <w:jc w:val="center"/>
        <w:rPr>
          <w:rFonts w:cs="Arial"/>
          <w:szCs w:val="22"/>
        </w:rPr>
      </w:pPr>
    </w:p>
    <w:p w:rsidR="008A65CC" w:rsidRDefault="008A65CC" w:rsidP="008A65CC">
      <w:pPr>
        <w:jc w:val="center"/>
        <w:rPr>
          <w:rFonts w:cs="Arial"/>
          <w:szCs w:val="22"/>
        </w:rPr>
      </w:pPr>
    </w:p>
    <w:p w:rsidR="008A65CC" w:rsidRDefault="008A65CC" w:rsidP="008A65CC">
      <w:pPr>
        <w:jc w:val="center"/>
        <w:rPr>
          <w:rFonts w:cs="Arial"/>
          <w:szCs w:val="22"/>
        </w:rPr>
      </w:pPr>
    </w:p>
    <w:p w:rsidR="008A65CC" w:rsidRDefault="008A65CC" w:rsidP="008A65CC">
      <w:pPr>
        <w:rPr>
          <w:rFonts w:cs="Arial"/>
          <w:szCs w:val="22"/>
        </w:rPr>
        <w:sectPr w:rsidR="008A65CC" w:rsidSect="00BE6D10">
          <w:type w:val="continuous"/>
          <w:pgSz w:w="12240" w:h="15840"/>
          <w:pgMar w:top="1440" w:right="1800" w:bottom="1440" w:left="1800" w:header="706" w:footer="706" w:gutter="0"/>
          <w:cols w:space="708"/>
          <w:docGrid w:linePitch="360"/>
        </w:sectPr>
      </w:pPr>
    </w:p>
    <w:p w:rsidR="008A65CC" w:rsidRDefault="008A65CC" w:rsidP="008A65CC">
      <w:r>
        <w:rPr>
          <w:rFonts w:cs="Arial"/>
          <w:szCs w:val="22"/>
        </w:rPr>
        <w:lastRenderedPageBreak/>
        <w:br w:type="page"/>
      </w:r>
    </w:p>
    <w:p w:rsidR="008A65CC" w:rsidRDefault="008A65CC" w:rsidP="008A65CC">
      <w:pPr>
        <w:rPr>
          <w:rFonts w:cs="Arial"/>
          <w:b/>
          <w:sz w:val="24"/>
          <w:szCs w:val="24"/>
        </w:rPr>
        <w:sectPr w:rsidR="008A65CC" w:rsidSect="008A65CC">
          <w:type w:val="continuous"/>
          <w:pgSz w:w="12240" w:h="15840"/>
          <w:pgMar w:top="1152" w:right="1440" w:bottom="1152" w:left="1440" w:header="706" w:footer="706" w:gutter="0"/>
          <w:cols w:space="708"/>
          <w:docGrid w:linePitch="360"/>
        </w:sectPr>
      </w:pPr>
    </w:p>
    <w:p w:rsidR="0032241A" w:rsidRPr="00417B2B" w:rsidRDefault="0032241A" w:rsidP="008A65CC">
      <w:pPr>
        <w:jc w:val="center"/>
        <w:rPr>
          <w:rFonts w:cs="Arial"/>
          <w:szCs w:val="22"/>
        </w:rPr>
      </w:pPr>
      <w:r w:rsidRPr="00B12B31">
        <w:rPr>
          <w:rFonts w:cs="Arial"/>
          <w:b/>
          <w:sz w:val="24"/>
          <w:szCs w:val="24"/>
        </w:rPr>
        <w:lastRenderedPageBreak/>
        <w:t>The Salvation Army</w:t>
      </w:r>
    </w:p>
    <w:p w:rsidR="0032241A" w:rsidRPr="00B12B31" w:rsidRDefault="0032241A" w:rsidP="0032241A">
      <w:pPr>
        <w:jc w:val="center"/>
        <w:rPr>
          <w:rFonts w:cs="Arial"/>
          <w:b/>
          <w:sz w:val="24"/>
          <w:szCs w:val="24"/>
        </w:rPr>
      </w:pPr>
      <w:r w:rsidRPr="00B12B31">
        <w:rPr>
          <w:rFonts w:cs="Arial"/>
          <w:b/>
          <w:sz w:val="24"/>
          <w:szCs w:val="24"/>
        </w:rPr>
        <w:t>Women’s Counselling Centre</w:t>
      </w:r>
    </w:p>
    <w:p w:rsidR="0032241A" w:rsidRPr="00B12B31" w:rsidRDefault="0032241A" w:rsidP="0032241A">
      <w:pPr>
        <w:jc w:val="center"/>
        <w:rPr>
          <w:rFonts w:cs="Arial"/>
          <w:b/>
          <w:sz w:val="24"/>
          <w:szCs w:val="24"/>
        </w:rPr>
      </w:pPr>
      <w:r w:rsidRPr="00B12B31">
        <w:rPr>
          <w:rFonts w:cs="Arial"/>
          <w:b/>
          <w:sz w:val="24"/>
          <w:szCs w:val="24"/>
        </w:rPr>
        <w:t>POLICIES &amp; PROCEDURES MANUAL</w:t>
      </w:r>
    </w:p>
    <w:p w:rsidR="0032241A" w:rsidRPr="00B12B31" w:rsidRDefault="0032241A" w:rsidP="0032241A">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32241A" w:rsidRPr="00B12B31">
        <w:tc>
          <w:tcPr>
            <w:tcW w:w="1980" w:type="dxa"/>
          </w:tcPr>
          <w:p w:rsidR="00EB788D" w:rsidRDefault="00EB788D" w:rsidP="005003C3">
            <w:pPr>
              <w:rPr>
                <w:rFonts w:cs="Arial"/>
                <w:sz w:val="24"/>
                <w:szCs w:val="24"/>
              </w:rPr>
            </w:pPr>
          </w:p>
          <w:p w:rsidR="0032241A" w:rsidRPr="00B12B31" w:rsidRDefault="0032241A" w:rsidP="005003C3">
            <w:pPr>
              <w:rPr>
                <w:rFonts w:cs="Arial"/>
                <w:sz w:val="24"/>
                <w:szCs w:val="24"/>
              </w:rPr>
            </w:pPr>
            <w:r w:rsidRPr="00B12B31">
              <w:rPr>
                <w:rFonts w:cs="Arial"/>
                <w:sz w:val="24"/>
                <w:szCs w:val="24"/>
              </w:rPr>
              <w:t>Section:</w:t>
            </w:r>
          </w:p>
        </w:tc>
        <w:tc>
          <w:tcPr>
            <w:tcW w:w="2340" w:type="dxa"/>
          </w:tcPr>
          <w:p w:rsidR="00EB788D" w:rsidRDefault="00EB788D" w:rsidP="005003C3">
            <w:pPr>
              <w:rPr>
                <w:rFonts w:cs="Arial"/>
              </w:rPr>
            </w:pPr>
          </w:p>
          <w:p w:rsidR="0032241A" w:rsidRPr="00B12B31" w:rsidRDefault="0032241A" w:rsidP="005003C3">
            <w:pPr>
              <w:rPr>
                <w:rFonts w:cs="Arial"/>
                <w:sz w:val="24"/>
                <w:szCs w:val="24"/>
              </w:rPr>
            </w:pPr>
            <w:r>
              <w:rPr>
                <w:rFonts w:cs="Arial"/>
              </w:rPr>
              <w:t>Program</w:t>
            </w:r>
          </w:p>
        </w:tc>
      </w:tr>
      <w:tr w:rsidR="0032241A" w:rsidRPr="00B12B31">
        <w:tc>
          <w:tcPr>
            <w:tcW w:w="1980" w:type="dxa"/>
          </w:tcPr>
          <w:p w:rsidR="0032241A" w:rsidRPr="00B12B31" w:rsidRDefault="0032241A" w:rsidP="005003C3">
            <w:pPr>
              <w:rPr>
                <w:rFonts w:cs="Arial"/>
                <w:sz w:val="24"/>
                <w:szCs w:val="24"/>
              </w:rPr>
            </w:pPr>
          </w:p>
        </w:tc>
        <w:tc>
          <w:tcPr>
            <w:tcW w:w="2340" w:type="dxa"/>
          </w:tcPr>
          <w:p w:rsidR="0032241A" w:rsidRPr="00B12B31" w:rsidRDefault="0032241A" w:rsidP="00CB0EC8">
            <w:pPr>
              <w:rPr>
                <w:rFonts w:cs="Arial"/>
                <w:sz w:val="24"/>
                <w:szCs w:val="24"/>
              </w:rPr>
            </w:pPr>
          </w:p>
        </w:tc>
      </w:tr>
      <w:tr w:rsidR="0032241A" w:rsidRPr="00B12B31">
        <w:tc>
          <w:tcPr>
            <w:tcW w:w="1980" w:type="dxa"/>
          </w:tcPr>
          <w:p w:rsidR="0032241A" w:rsidRPr="00B12B31" w:rsidRDefault="0032241A" w:rsidP="005003C3">
            <w:pPr>
              <w:rPr>
                <w:rFonts w:cs="Arial"/>
                <w:sz w:val="24"/>
                <w:szCs w:val="24"/>
              </w:rPr>
            </w:pPr>
            <w:r w:rsidRPr="00B12B31">
              <w:rPr>
                <w:rFonts w:cs="Arial"/>
                <w:sz w:val="24"/>
                <w:szCs w:val="24"/>
              </w:rPr>
              <w:t>Date Created:</w:t>
            </w:r>
          </w:p>
        </w:tc>
        <w:tc>
          <w:tcPr>
            <w:tcW w:w="2340" w:type="dxa"/>
          </w:tcPr>
          <w:p w:rsidR="0032241A" w:rsidRPr="007641B4" w:rsidRDefault="0032241A" w:rsidP="005003C3">
            <w:pPr>
              <w:rPr>
                <w:rFonts w:cs="Arial"/>
                <w:sz w:val="24"/>
                <w:szCs w:val="24"/>
              </w:rPr>
            </w:pPr>
            <w:r w:rsidRPr="007641B4">
              <w:rPr>
                <w:rFonts w:cs="Arial"/>
                <w:sz w:val="24"/>
                <w:szCs w:val="24"/>
              </w:rPr>
              <w:t>July 2010</w:t>
            </w:r>
          </w:p>
        </w:tc>
      </w:tr>
      <w:tr w:rsidR="0032241A" w:rsidRPr="00B12B31">
        <w:tc>
          <w:tcPr>
            <w:tcW w:w="1980" w:type="dxa"/>
          </w:tcPr>
          <w:p w:rsidR="0032241A" w:rsidRPr="00B12B31" w:rsidRDefault="0032241A" w:rsidP="005003C3">
            <w:pPr>
              <w:rPr>
                <w:rFonts w:cs="Arial"/>
                <w:sz w:val="24"/>
                <w:szCs w:val="24"/>
              </w:rPr>
            </w:pPr>
            <w:r w:rsidRPr="00B12B31">
              <w:rPr>
                <w:rFonts w:cs="Arial"/>
                <w:sz w:val="24"/>
                <w:szCs w:val="24"/>
              </w:rPr>
              <w:t>Date Reviewed:</w:t>
            </w:r>
          </w:p>
        </w:tc>
        <w:tc>
          <w:tcPr>
            <w:tcW w:w="2340" w:type="dxa"/>
          </w:tcPr>
          <w:p w:rsidR="0032241A" w:rsidRPr="00B12B31" w:rsidRDefault="00690A61" w:rsidP="005003C3">
            <w:pPr>
              <w:rPr>
                <w:rFonts w:cs="Arial"/>
                <w:sz w:val="24"/>
                <w:szCs w:val="24"/>
              </w:rPr>
            </w:pPr>
            <w:r>
              <w:rPr>
                <w:rFonts w:cs="Arial"/>
                <w:sz w:val="24"/>
                <w:szCs w:val="24"/>
              </w:rPr>
              <w:t>July 2017</w:t>
            </w:r>
          </w:p>
        </w:tc>
      </w:tr>
      <w:tr w:rsidR="0032241A" w:rsidRPr="00B12B31">
        <w:tc>
          <w:tcPr>
            <w:tcW w:w="1980" w:type="dxa"/>
          </w:tcPr>
          <w:p w:rsidR="0032241A" w:rsidRPr="00B12B31" w:rsidRDefault="0032241A" w:rsidP="005003C3">
            <w:pPr>
              <w:rPr>
                <w:rFonts w:cs="Arial"/>
                <w:sz w:val="24"/>
                <w:szCs w:val="24"/>
              </w:rPr>
            </w:pPr>
            <w:r w:rsidRPr="00B12B31">
              <w:rPr>
                <w:rFonts w:cs="Arial"/>
                <w:sz w:val="24"/>
                <w:szCs w:val="24"/>
              </w:rPr>
              <w:t>Authority:</w:t>
            </w:r>
          </w:p>
        </w:tc>
        <w:tc>
          <w:tcPr>
            <w:tcW w:w="2340" w:type="dxa"/>
          </w:tcPr>
          <w:p w:rsidR="0032241A" w:rsidRPr="00B12B31" w:rsidRDefault="0032241A" w:rsidP="005003C3">
            <w:pPr>
              <w:rPr>
                <w:rFonts w:cs="Arial"/>
                <w:sz w:val="24"/>
                <w:szCs w:val="24"/>
              </w:rPr>
            </w:pPr>
            <w:r w:rsidRPr="00B12B31">
              <w:rPr>
                <w:rFonts w:cs="Arial"/>
                <w:sz w:val="24"/>
                <w:szCs w:val="24"/>
              </w:rPr>
              <w:t>Director</w:t>
            </w:r>
          </w:p>
        </w:tc>
      </w:tr>
    </w:tbl>
    <w:p w:rsidR="0032241A" w:rsidRPr="00B12B31" w:rsidRDefault="0032241A" w:rsidP="0032241A">
      <w:pPr>
        <w:rPr>
          <w:rFonts w:cs="Arial"/>
          <w:lang w:val="en-CA"/>
        </w:rPr>
      </w:pPr>
    </w:p>
    <w:p w:rsidR="0032241A" w:rsidRDefault="0032241A" w:rsidP="0032241A">
      <w:pPr>
        <w:jc w:val="center"/>
        <w:rPr>
          <w:rFonts w:cs="Arial"/>
          <w:b/>
          <w:sz w:val="36"/>
          <w:szCs w:val="36"/>
          <w:u w:val="single"/>
          <w:lang w:val="en-CA"/>
        </w:rPr>
      </w:pPr>
    </w:p>
    <w:p w:rsidR="0032241A" w:rsidRPr="00B12B31" w:rsidRDefault="0032241A" w:rsidP="00B6542B">
      <w:pPr>
        <w:pStyle w:val="Heading1"/>
      </w:pPr>
      <w:bookmarkStart w:id="64" w:name="_Toc491430082"/>
      <w:r>
        <w:t xml:space="preserve">Intake </w:t>
      </w:r>
      <w:r w:rsidR="00EF6EEF">
        <w:t xml:space="preserve">Admission </w:t>
      </w:r>
      <w:r>
        <w:t>and Exclusion Criteria</w:t>
      </w:r>
      <w:bookmarkEnd w:id="64"/>
    </w:p>
    <w:p w:rsidR="0032241A" w:rsidRDefault="0032241A" w:rsidP="0032241A">
      <w:pPr>
        <w:rPr>
          <w:lang w:val="en-CA"/>
        </w:rPr>
      </w:pPr>
    </w:p>
    <w:p w:rsidR="0032241A" w:rsidRPr="009A2773" w:rsidRDefault="0032241A" w:rsidP="0032241A">
      <w:pPr>
        <w:rPr>
          <w:rFonts w:cs="Arial"/>
          <w:lang w:val="en-CA"/>
        </w:rPr>
      </w:pPr>
    </w:p>
    <w:p w:rsidR="0032241A" w:rsidRPr="009A2773" w:rsidRDefault="0032241A" w:rsidP="0032241A">
      <w:pPr>
        <w:rPr>
          <w:rFonts w:cs="Arial"/>
          <w:b/>
          <w:szCs w:val="22"/>
          <w:lang w:val="en-CA"/>
        </w:rPr>
      </w:pPr>
      <w:r w:rsidRPr="009A2773">
        <w:rPr>
          <w:rFonts w:cs="Arial"/>
          <w:b/>
          <w:szCs w:val="22"/>
          <w:lang w:val="en-CA"/>
        </w:rPr>
        <w:t>Policy:</w:t>
      </w:r>
    </w:p>
    <w:p w:rsidR="0032241A" w:rsidRPr="009A2773" w:rsidRDefault="0032241A" w:rsidP="0032241A">
      <w:pPr>
        <w:rPr>
          <w:rFonts w:cs="Arial"/>
          <w:b/>
          <w:szCs w:val="22"/>
          <w:lang w:val="en-CA"/>
        </w:rPr>
      </w:pPr>
    </w:p>
    <w:p w:rsidR="0032241A" w:rsidRDefault="0032241A" w:rsidP="0032241A">
      <w:pPr>
        <w:rPr>
          <w:rFonts w:cs="Arial"/>
        </w:rPr>
      </w:pPr>
      <w:r w:rsidRPr="009A2773">
        <w:rPr>
          <w:rFonts w:cs="Arial"/>
        </w:rPr>
        <w:t>It is the policy of the Women’s Counselling Centre</w:t>
      </w:r>
      <w:r>
        <w:rPr>
          <w:rFonts w:cs="Arial"/>
        </w:rPr>
        <w:t xml:space="preserve"> that we work within our mandate and mission statement when accepting or refusing clients into our programs.</w:t>
      </w:r>
    </w:p>
    <w:p w:rsidR="0032241A" w:rsidRDefault="0032241A" w:rsidP="0032241A">
      <w:pPr>
        <w:rPr>
          <w:rFonts w:cs="Arial"/>
        </w:rPr>
      </w:pPr>
    </w:p>
    <w:p w:rsidR="001A3074" w:rsidRDefault="001A3074" w:rsidP="0032241A">
      <w:pPr>
        <w:rPr>
          <w:rFonts w:cs="Arial"/>
        </w:rPr>
      </w:pPr>
    </w:p>
    <w:p w:rsidR="0032241A" w:rsidRDefault="0032241A" w:rsidP="0032241A">
      <w:pPr>
        <w:rPr>
          <w:rFonts w:cs="Arial"/>
          <w:b/>
          <w:szCs w:val="22"/>
        </w:rPr>
      </w:pPr>
      <w:r w:rsidRPr="0032241A">
        <w:rPr>
          <w:rFonts w:cs="Arial"/>
          <w:b/>
        </w:rPr>
        <w:t>Procedure:</w:t>
      </w:r>
    </w:p>
    <w:p w:rsidR="0032241A" w:rsidRDefault="0032241A" w:rsidP="0032241A">
      <w:pPr>
        <w:rPr>
          <w:rFonts w:cs="Arial"/>
          <w:szCs w:val="22"/>
        </w:rPr>
      </w:pPr>
    </w:p>
    <w:p w:rsidR="0032241A" w:rsidRDefault="0032241A" w:rsidP="0032241A">
      <w:pPr>
        <w:rPr>
          <w:rFonts w:cs="Arial"/>
          <w:szCs w:val="22"/>
        </w:rPr>
      </w:pPr>
      <w:r w:rsidRPr="0032241A">
        <w:rPr>
          <w:rFonts w:cs="Arial"/>
          <w:szCs w:val="22"/>
        </w:rPr>
        <w:t xml:space="preserve">The intake criteria for WCC programs </w:t>
      </w:r>
      <w:r>
        <w:rPr>
          <w:rFonts w:cs="Arial"/>
          <w:szCs w:val="22"/>
        </w:rPr>
        <w:t xml:space="preserve">that must be met </w:t>
      </w:r>
      <w:r w:rsidRPr="0032241A">
        <w:rPr>
          <w:rFonts w:cs="Arial"/>
          <w:szCs w:val="22"/>
        </w:rPr>
        <w:t>are:</w:t>
      </w:r>
    </w:p>
    <w:p w:rsidR="0032241A" w:rsidRDefault="0032241A" w:rsidP="0032241A">
      <w:pPr>
        <w:rPr>
          <w:rFonts w:cs="Arial"/>
          <w:szCs w:val="22"/>
        </w:rPr>
      </w:pPr>
    </w:p>
    <w:p w:rsidR="0032241A" w:rsidRPr="0032241A" w:rsidRDefault="0032241A" w:rsidP="0054064A">
      <w:pPr>
        <w:numPr>
          <w:ilvl w:val="0"/>
          <w:numId w:val="18"/>
        </w:numPr>
        <w:rPr>
          <w:rFonts w:cs="Arial"/>
          <w:szCs w:val="22"/>
        </w:rPr>
      </w:pPr>
      <w:r w:rsidRPr="0032241A">
        <w:rPr>
          <w:rFonts w:cs="Arial"/>
          <w:szCs w:val="22"/>
        </w:rPr>
        <w:t>Women 16 years of age or older</w:t>
      </w:r>
    </w:p>
    <w:p w:rsidR="0032241A" w:rsidRPr="0032241A" w:rsidRDefault="0032241A" w:rsidP="0054064A">
      <w:pPr>
        <w:numPr>
          <w:ilvl w:val="0"/>
          <w:numId w:val="18"/>
        </w:numPr>
        <w:rPr>
          <w:rFonts w:cs="Arial"/>
          <w:szCs w:val="22"/>
        </w:rPr>
      </w:pPr>
      <w:r w:rsidRPr="0032241A">
        <w:rPr>
          <w:rFonts w:cs="Arial"/>
          <w:szCs w:val="22"/>
        </w:rPr>
        <w:t>Living in Peel Region</w:t>
      </w:r>
    </w:p>
    <w:p w:rsidR="00FC7391" w:rsidRPr="00FC7391" w:rsidRDefault="0032241A" w:rsidP="0054064A">
      <w:pPr>
        <w:numPr>
          <w:ilvl w:val="0"/>
          <w:numId w:val="18"/>
        </w:numPr>
        <w:rPr>
          <w:rFonts w:cs="Arial"/>
          <w:b/>
          <w:sz w:val="24"/>
          <w:szCs w:val="24"/>
        </w:rPr>
      </w:pPr>
      <w:r w:rsidRPr="0032241A">
        <w:rPr>
          <w:rFonts w:cs="Arial"/>
          <w:szCs w:val="22"/>
        </w:rPr>
        <w:t>History of abuse of any kind past or present</w:t>
      </w:r>
      <w:r w:rsidR="00FC7391" w:rsidRPr="00FC7391">
        <w:rPr>
          <w:rFonts w:cs="Arial"/>
          <w:color w:val="FF0000"/>
          <w:szCs w:val="22"/>
        </w:rPr>
        <w:t xml:space="preserve"> </w:t>
      </w:r>
    </w:p>
    <w:p w:rsidR="0032241A" w:rsidRPr="00FC7391" w:rsidRDefault="000D68AA" w:rsidP="0054064A">
      <w:pPr>
        <w:numPr>
          <w:ilvl w:val="0"/>
          <w:numId w:val="18"/>
        </w:numPr>
        <w:rPr>
          <w:rFonts w:cs="Arial"/>
          <w:b/>
          <w:sz w:val="24"/>
          <w:szCs w:val="24"/>
        </w:rPr>
      </w:pPr>
      <w:r>
        <w:rPr>
          <w:rFonts w:cs="Arial"/>
          <w:szCs w:val="22"/>
        </w:rPr>
        <w:t>Not on our list of alleged</w:t>
      </w:r>
      <w:r w:rsidR="00FC7391" w:rsidRPr="00FC7391">
        <w:rPr>
          <w:rFonts w:cs="Arial"/>
          <w:szCs w:val="22"/>
        </w:rPr>
        <w:t xml:space="preserve"> abusers</w:t>
      </w:r>
    </w:p>
    <w:p w:rsidR="0032241A" w:rsidRDefault="0032241A" w:rsidP="0032241A">
      <w:pPr>
        <w:ind w:left="360"/>
        <w:rPr>
          <w:rFonts w:cs="Arial"/>
          <w:b/>
          <w:sz w:val="24"/>
          <w:szCs w:val="24"/>
        </w:rPr>
      </w:pPr>
    </w:p>
    <w:p w:rsidR="0032241A" w:rsidRDefault="0032241A" w:rsidP="0032241A">
      <w:pPr>
        <w:rPr>
          <w:rFonts w:cs="Arial"/>
          <w:b/>
          <w:sz w:val="24"/>
          <w:szCs w:val="24"/>
        </w:rPr>
      </w:pPr>
    </w:p>
    <w:p w:rsidR="0032241A" w:rsidRDefault="0032241A" w:rsidP="0032241A">
      <w:pPr>
        <w:rPr>
          <w:rFonts w:cs="Arial"/>
          <w:szCs w:val="22"/>
        </w:rPr>
      </w:pPr>
      <w:r w:rsidRPr="0032241A">
        <w:rPr>
          <w:rFonts w:cs="Arial"/>
          <w:szCs w:val="22"/>
        </w:rPr>
        <w:t xml:space="preserve">It is rare that we must exclude a woman from our programs but there are </w:t>
      </w:r>
      <w:r>
        <w:rPr>
          <w:rFonts w:cs="Arial"/>
          <w:szCs w:val="22"/>
        </w:rPr>
        <w:t>some</w:t>
      </w:r>
      <w:r w:rsidRPr="0032241A">
        <w:rPr>
          <w:rFonts w:cs="Arial"/>
          <w:szCs w:val="22"/>
        </w:rPr>
        <w:t xml:space="preserve"> reasons why we m</w:t>
      </w:r>
      <w:r>
        <w:rPr>
          <w:rFonts w:cs="Arial"/>
          <w:szCs w:val="22"/>
        </w:rPr>
        <w:t>ight</w:t>
      </w:r>
      <w:r w:rsidRPr="0032241A">
        <w:rPr>
          <w:rFonts w:cs="Arial"/>
          <w:szCs w:val="22"/>
        </w:rPr>
        <w:t xml:space="preserve"> be required to do so. </w:t>
      </w:r>
      <w:r>
        <w:rPr>
          <w:rFonts w:cs="Arial"/>
          <w:szCs w:val="22"/>
        </w:rPr>
        <w:t>These reasons are:</w:t>
      </w:r>
    </w:p>
    <w:p w:rsidR="0032241A" w:rsidRDefault="0032241A" w:rsidP="0032241A">
      <w:pPr>
        <w:rPr>
          <w:rFonts w:cs="Arial"/>
          <w:szCs w:val="22"/>
        </w:rPr>
      </w:pPr>
    </w:p>
    <w:p w:rsidR="0032241A" w:rsidRDefault="0032241A" w:rsidP="0054064A">
      <w:pPr>
        <w:numPr>
          <w:ilvl w:val="0"/>
          <w:numId w:val="17"/>
        </w:numPr>
        <w:rPr>
          <w:rFonts w:cs="Arial"/>
          <w:szCs w:val="22"/>
        </w:rPr>
      </w:pPr>
      <w:r>
        <w:rPr>
          <w:rFonts w:cs="Arial"/>
          <w:szCs w:val="22"/>
        </w:rPr>
        <w:t>Person exhibiting violent behaviour</w:t>
      </w:r>
    </w:p>
    <w:p w:rsidR="0032241A" w:rsidRDefault="0032241A" w:rsidP="0054064A">
      <w:pPr>
        <w:numPr>
          <w:ilvl w:val="0"/>
          <w:numId w:val="17"/>
        </w:numPr>
        <w:rPr>
          <w:rFonts w:cs="Arial"/>
          <w:szCs w:val="22"/>
        </w:rPr>
      </w:pPr>
      <w:r>
        <w:rPr>
          <w:rFonts w:cs="Arial"/>
          <w:szCs w:val="22"/>
        </w:rPr>
        <w:t>Person unwilling to refrain from the use of illegal drugs and alcohol while in WCC</w:t>
      </w:r>
    </w:p>
    <w:p w:rsidR="0032241A" w:rsidRDefault="0032241A" w:rsidP="0054064A">
      <w:pPr>
        <w:numPr>
          <w:ilvl w:val="0"/>
          <w:numId w:val="17"/>
        </w:numPr>
        <w:rPr>
          <w:rFonts w:cs="Arial"/>
          <w:szCs w:val="22"/>
        </w:rPr>
      </w:pPr>
      <w:r>
        <w:rPr>
          <w:rFonts w:cs="Arial"/>
          <w:szCs w:val="22"/>
        </w:rPr>
        <w:t>Person whose behaviour may be disruptive to other clients</w:t>
      </w:r>
    </w:p>
    <w:p w:rsidR="0032241A" w:rsidRDefault="0032241A" w:rsidP="0054064A">
      <w:pPr>
        <w:numPr>
          <w:ilvl w:val="0"/>
          <w:numId w:val="17"/>
        </w:numPr>
        <w:rPr>
          <w:rFonts w:cs="Arial"/>
          <w:szCs w:val="22"/>
        </w:rPr>
      </w:pPr>
      <w:r>
        <w:rPr>
          <w:rFonts w:cs="Arial"/>
          <w:szCs w:val="22"/>
        </w:rPr>
        <w:t>Person who has not experienced abuse</w:t>
      </w:r>
    </w:p>
    <w:p w:rsidR="007F3ED3" w:rsidRDefault="007F3ED3" w:rsidP="007F3ED3">
      <w:pPr>
        <w:rPr>
          <w:rFonts w:cs="Arial"/>
          <w:szCs w:val="22"/>
        </w:rPr>
      </w:pPr>
    </w:p>
    <w:p w:rsidR="007F3ED3" w:rsidRDefault="007F3ED3" w:rsidP="007F3ED3">
      <w:pPr>
        <w:rPr>
          <w:rFonts w:cs="Arial"/>
          <w:szCs w:val="22"/>
        </w:rPr>
      </w:pPr>
    </w:p>
    <w:p w:rsidR="007F3ED3" w:rsidRDefault="007F3ED3" w:rsidP="007F3ED3">
      <w:pPr>
        <w:rPr>
          <w:rFonts w:cs="Arial"/>
          <w:szCs w:val="22"/>
        </w:rPr>
      </w:pPr>
    </w:p>
    <w:p w:rsidR="007F3ED3" w:rsidRDefault="007F3ED3" w:rsidP="007F3ED3">
      <w:pPr>
        <w:rPr>
          <w:rFonts w:cs="Arial"/>
          <w:szCs w:val="22"/>
        </w:rPr>
      </w:pPr>
    </w:p>
    <w:p w:rsidR="007F3ED3" w:rsidRDefault="007F3ED3" w:rsidP="007F3ED3">
      <w:pPr>
        <w:rPr>
          <w:rFonts w:cs="Arial"/>
          <w:szCs w:val="22"/>
        </w:rPr>
      </w:pPr>
    </w:p>
    <w:p w:rsidR="007F3ED3" w:rsidRDefault="007F3ED3" w:rsidP="007F3ED3">
      <w:pPr>
        <w:rPr>
          <w:rFonts w:cs="Arial"/>
          <w:szCs w:val="22"/>
        </w:rPr>
      </w:pPr>
    </w:p>
    <w:p w:rsidR="007F3ED3" w:rsidRDefault="007F3ED3" w:rsidP="007F3ED3">
      <w:pPr>
        <w:rPr>
          <w:rFonts w:cs="Arial"/>
          <w:szCs w:val="22"/>
        </w:rPr>
      </w:pPr>
    </w:p>
    <w:p w:rsidR="007F3ED3" w:rsidRDefault="007F3ED3" w:rsidP="007F3ED3">
      <w:pPr>
        <w:rPr>
          <w:rFonts w:cs="Arial"/>
          <w:szCs w:val="22"/>
        </w:rPr>
        <w:sectPr w:rsidR="007F3ED3" w:rsidSect="00BE6D10">
          <w:type w:val="continuous"/>
          <w:pgSz w:w="12240" w:h="15840"/>
          <w:pgMar w:top="1440" w:right="1800" w:bottom="1440" w:left="1800" w:header="706" w:footer="706" w:gutter="0"/>
          <w:cols w:space="708"/>
          <w:docGrid w:linePitch="360"/>
        </w:sectPr>
      </w:pPr>
    </w:p>
    <w:p w:rsidR="007F3ED3" w:rsidRPr="0032241A" w:rsidRDefault="007F3ED3" w:rsidP="007F3ED3">
      <w:pPr>
        <w:rPr>
          <w:rFonts w:cs="Arial"/>
          <w:szCs w:val="22"/>
        </w:rPr>
      </w:pPr>
    </w:p>
    <w:p w:rsidR="005F6E0E" w:rsidRPr="00B12B31" w:rsidRDefault="0032241A" w:rsidP="007F3ED3">
      <w:pPr>
        <w:jc w:val="center"/>
        <w:rPr>
          <w:rFonts w:cs="Arial"/>
          <w:b/>
          <w:sz w:val="24"/>
          <w:szCs w:val="24"/>
        </w:rPr>
      </w:pPr>
      <w:r>
        <w:rPr>
          <w:rFonts w:cs="Arial"/>
          <w:b/>
          <w:szCs w:val="22"/>
        </w:rPr>
        <w:br w:type="page"/>
      </w:r>
      <w:r w:rsidR="005F6E0E" w:rsidRPr="00B12B31">
        <w:rPr>
          <w:rFonts w:cs="Arial"/>
          <w:b/>
          <w:sz w:val="24"/>
          <w:szCs w:val="24"/>
        </w:rPr>
        <w:lastRenderedPageBreak/>
        <w:t>The Salvation Army</w:t>
      </w:r>
    </w:p>
    <w:p w:rsidR="005F6E0E" w:rsidRPr="00B12B31" w:rsidRDefault="005F6E0E" w:rsidP="005F6E0E">
      <w:pPr>
        <w:jc w:val="center"/>
        <w:rPr>
          <w:rFonts w:cs="Arial"/>
          <w:b/>
          <w:sz w:val="24"/>
          <w:szCs w:val="24"/>
        </w:rPr>
      </w:pPr>
      <w:r w:rsidRPr="00B12B31">
        <w:rPr>
          <w:rFonts w:cs="Arial"/>
          <w:b/>
          <w:sz w:val="24"/>
          <w:szCs w:val="24"/>
        </w:rPr>
        <w:t>Women’s Counselling Centre</w:t>
      </w:r>
    </w:p>
    <w:p w:rsidR="005F6E0E" w:rsidRPr="00B12B31" w:rsidRDefault="005F6E0E" w:rsidP="005F6E0E">
      <w:pPr>
        <w:jc w:val="center"/>
        <w:rPr>
          <w:rFonts w:cs="Arial"/>
          <w:b/>
          <w:sz w:val="24"/>
          <w:szCs w:val="24"/>
        </w:rPr>
      </w:pPr>
      <w:r w:rsidRPr="00B12B31">
        <w:rPr>
          <w:rFonts w:cs="Arial"/>
          <w:b/>
          <w:sz w:val="24"/>
          <w:szCs w:val="24"/>
        </w:rPr>
        <w:t>POLICIES &amp; PROCEDURES MANUAL</w:t>
      </w:r>
    </w:p>
    <w:p w:rsidR="005F6E0E" w:rsidRPr="00B12B31" w:rsidRDefault="005F6E0E" w:rsidP="005F6E0E">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5F6E0E" w:rsidRPr="00B12B31">
        <w:tc>
          <w:tcPr>
            <w:tcW w:w="1980" w:type="dxa"/>
          </w:tcPr>
          <w:p w:rsidR="00EB788D" w:rsidRDefault="00EB788D" w:rsidP="000021B7">
            <w:pPr>
              <w:rPr>
                <w:rFonts w:cs="Arial"/>
                <w:sz w:val="24"/>
                <w:szCs w:val="24"/>
              </w:rPr>
            </w:pPr>
          </w:p>
          <w:p w:rsidR="005F6E0E" w:rsidRPr="00B12B31" w:rsidRDefault="005F6E0E" w:rsidP="000021B7">
            <w:pPr>
              <w:rPr>
                <w:rFonts w:cs="Arial"/>
                <w:sz w:val="24"/>
                <w:szCs w:val="24"/>
              </w:rPr>
            </w:pPr>
            <w:r w:rsidRPr="00B12B31">
              <w:rPr>
                <w:rFonts w:cs="Arial"/>
                <w:sz w:val="24"/>
                <w:szCs w:val="24"/>
              </w:rPr>
              <w:t>Section:</w:t>
            </w:r>
          </w:p>
        </w:tc>
        <w:tc>
          <w:tcPr>
            <w:tcW w:w="2340" w:type="dxa"/>
          </w:tcPr>
          <w:p w:rsidR="00EB788D" w:rsidRDefault="00EB788D" w:rsidP="000021B7">
            <w:pPr>
              <w:rPr>
                <w:rFonts w:cs="Arial"/>
              </w:rPr>
            </w:pPr>
          </w:p>
          <w:p w:rsidR="005F6E0E" w:rsidRPr="007641B4" w:rsidRDefault="005F6E0E" w:rsidP="000021B7">
            <w:pPr>
              <w:rPr>
                <w:rFonts w:cs="Arial"/>
                <w:sz w:val="24"/>
                <w:szCs w:val="24"/>
              </w:rPr>
            </w:pPr>
            <w:r w:rsidRPr="007641B4">
              <w:rPr>
                <w:rFonts w:cs="Arial"/>
                <w:sz w:val="24"/>
                <w:szCs w:val="24"/>
              </w:rPr>
              <w:t>Program</w:t>
            </w:r>
          </w:p>
        </w:tc>
      </w:tr>
      <w:tr w:rsidR="005F6E0E" w:rsidRPr="00B12B31">
        <w:tc>
          <w:tcPr>
            <w:tcW w:w="1980" w:type="dxa"/>
          </w:tcPr>
          <w:p w:rsidR="005F6E0E" w:rsidRPr="00B12B31" w:rsidRDefault="005F6E0E" w:rsidP="000021B7">
            <w:pPr>
              <w:rPr>
                <w:rFonts w:cs="Arial"/>
                <w:sz w:val="24"/>
                <w:szCs w:val="24"/>
              </w:rPr>
            </w:pPr>
          </w:p>
        </w:tc>
        <w:tc>
          <w:tcPr>
            <w:tcW w:w="2340" w:type="dxa"/>
          </w:tcPr>
          <w:p w:rsidR="005F6E0E" w:rsidRPr="00B12B31" w:rsidRDefault="005F6E0E" w:rsidP="00CB0EC8">
            <w:pPr>
              <w:rPr>
                <w:rFonts w:cs="Arial"/>
                <w:sz w:val="24"/>
                <w:szCs w:val="24"/>
              </w:rPr>
            </w:pPr>
          </w:p>
        </w:tc>
      </w:tr>
      <w:tr w:rsidR="005F6E0E" w:rsidRPr="00B12B31">
        <w:tc>
          <w:tcPr>
            <w:tcW w:w="1980" w:type="dxa"/>
          </w:tcPr>
          <w:p w:rsidR="005F6E0E" w:rsidRPr="00B12B31" w:rsidRDefault="005F6E0E" w:rsidP="000021B7">
            <w:pPr>
              <w:rPr>
                <w:rFonts w:cs="Arial"/>
                <w:sz w:val="24"/>
                <w:szCs w:val="24"/>
              </w:rPr>
            </w:pPr>
            <w:r w:rsidRPr="00B12B31">
              <w:rPr>
                <w:rFonts w:cs="Arial"/>
                <w:sz w:val="24"/>
                <w:szCs w:val="24"/>
              </w:rPr>
              <w:t>Date Created:</w:t>
            </w:r>
          </w:p>
        </w:tc>
        <w:tc>
          <w:tcPr>
            <w:tcW w:w="2340" w:type="dxa"/>
          </w:tcPr>
          <w:p w:rsidR="005F6E0E" w:rsidRPr="007641B4" w:rsidRDefault="002F1F95" w:rsidP="000021B7">
            <w:pPr>
              <w:rPr>
                <w:rFonts w:cs="Arial"/>
                <w:sz w:val="24"/>
                <w:szCs w:val="24"/>
              </w:rPr>
            </w:pPr>
            <w:r>
              <w:rPr>
                <w:rFonts w:cs="Arial"/>
                <w:sz w:val="24"/>
                <w:szCs w:val="24"/>
              </w:rPr>
              <w:t>May 2015</w:t>
            </w:r>
          </w:p>
        </w:tc>
      </w:tr>
      <w:tr w:rsidR="005F6E0E" w:rsidRPr="00B12B31">
        <w:tc>
          <w:tcPr>
            <w:tcW w:w="1980" w:type="dxa"/>
          </w:tcPr>
          <w:p w:rsidR="005F6E0E" w:rsidRPr="00B12B31" w:rsidRDefault="005F6E0E" w:rsidP="000021B7">
            <w:pPr>
              <w:rPr>
                <w:rFonts w:cs="Arial"/>
                <w:sz w:val="24"/>
                <w:szCs w:val="24"/>
              </w:rPr>
            </w:pPr>
            <w:r w:rsidRPr="00B12B31">
              <w:rPr>
                <w:rFonts w:cs="Arial"/>
                <w:sz w:val="24"/>
                <w:szCs w:val="24"/>
              </w:rPr>
              <w:t>Date Reviewed:</w:t>
            </w:r>
          </w:p>
        </w:tc>
        <w:tc>
          <w:tcPr>
            <w:tcW w:w="2340" w:type="dxa"/>
          </w:tcPr>
          <w:p w:rsidR="005F6E0E" w:rsidRPr="00B12B31" w:rsidRDefault="00690A61" w:rsidP="001A3074">
            <w:pPr>
              <w:rPr>
                <w:rFonts w:cs="Arial"/>
                <w:sz w:val="24"/>
                <w:szCs w:val="24"/>
              </w:rPr>
            </w:pPr>
            <w:r>
              <w:rPr>
                <w:rFonts w:cs="Arial"/>
                <w:sz w:val="24"/>
                <w:szCs w:val="24"/>
              </w:rPr>
              <w:t>July 2017</w:t>
            </w:r>
          </w:p>
        </w:tc>
      </w:tr>
      <w:tr w:rsidR="005F6E0E" w:rsidRPr="00B12B31">
        <w:tc>
          <w:tcPr>
            <w:tcW w:w="1980" w:type="dxa"/>
          </w:tcPr>
          <w:p w:rsidR="005F6E0E" w:rsidRPr="00B12B31" w:rsidRDefault="005F6E0E" w:rsidP="000021B7">
            <w:pPr>
              <w:rPr>
                <w:rFonts w:cs="Arial"/>
                <w:sz w:val="24"/>
                <w:szCs w:val="24"/>
              </w:rPr>
            </w:pPr>
            <w:r w:rsidRPr="00B12B31">
              <w:rPr>
                <w:rFonts w:cs="Arial"/>
                <w:sz w:val="24"/>
                <w:szCs w:val="24"/>
              </w:rPr>
              <w:t>Authority:</w:t>
            </w:r>
          </w:p>
        </w:tc>
        <w:tc>
          <w:tcPr>
            <w:tcW w:w="2340" w:type="dxa"/>
          </w:tcPr>
          <w:p w:rsidR="005F6E0E" w:rsidRPr="00B12B31" w:rsidRDefault="005F6E0E" w:rsidP="000021B7">
            <w:pPr>
              <w:rPr>
                <w:rFonts w:cs="Arial"/>
                <w:sz w:val="24"/>
                <w:szCs w:val="24"/>
              </w:rPr>
            </w:pPr>
            <w:r w:rsidRPr="00B12B31">
              <w:rPr>
                <w:rFonts w:cs="Arial"/>
                <w:sz w:val="24"/>
                <w:szCs w:val="24"/>
              </w:rPr>
              <w:t>Director</w:t>
            </w:r>
          </w:p>
        </w:tc>
      </w:tr>
    </w:tbl>
    <w:p w:rsidR="005F6E0E" w:rsidRPr="00B12B31" w:rsidRDefault="005F6E0E" w:rsidP="005F6E0E">
      <w:pPr>
        <w:rPr>
          <w:rFonts w:cs="Arial"/>
          <w:lang w:val="en-CA"/>
        </w:rPr>
      </w:pPr>
    </w:p>
    <w:p w:rsidR="005F6E0E" w:rsidRDefault="005F6E0E" w:rsidP="005F6E0E">
      <w:pPr>
        <w:jc w:val="center"/>
        <w:rPr>
          <w:rFonts w:cs="Arial"/>
          <w:b/>
          <w:sz w:val="36"/>
          <w:szCs w:val="36"/>
          <w:u w:val="single"/>
          <w:lang w:val="en-CA"/>
        </w:rPr>
      </w:pPr>
    </w:p>
    <w:p w:rsidR="005F6E0E" w:rsidRPr="00B12B31" w:rsidRDefault="005F6E0E" w:rsidP="00B6542B">
      <w:pPr>
        <w:pStyle w:val="Heading1"/>
      </w:pPr>
      <w:bookmarkStart w:id="65" w:name="_Toc491430083"/>
      <w:r>
        <w:t>Intake Process</w:t>
      </w:r>
      <w:bookmarkEnd w:id="65"/>
    </w:p>
    <w:p w:rsidR="005F6E0E" w:rsidRDefault="005F6E0E" w:rsidP="005F6E0E">
      <w:pPr>
        <w:rPr>
          <w:lang w:val="en-CA"/>
        </w:rPr>
      </w:pPr>
    </w:p>
    <w:p w:rsidR="005F6E0E" w:rsidRPr="009A2773" w:rsidRDefault="005F6E0E" w:rsidP="005F6E0E">
      <w:pPr>
        <w:rPr>
          <w:rFonts w:cs="Arial"/>
          <w:lang w:val="en-CA"/>
        </w:rPr>
      </w:pPr>
    </w:p>
    <w:p w:rsidR="005F6E0E" w:rsidRPr="009A2773" w:rsidRDefault="005F6E0E" w:rsidP="005F6E0E">
      <w:pPr>
        <w:rPr>
          <w:rFonts w:cs="Arial"/>
          <w:b/>
          <w:szCs w:val="22"/>
          <w:lang w:val="en-CA"/>
        </w:rPr>
      </w:pPr>
      <w:r w:rsidRPr="009A2773">
        <w:rPr>
          <w:rFonts w:cs="Arial"/>
          <w:b/>
          <w:szCs w:val="22"/>
          <w:lang w:val="en-CA"/>
        </w:rPr>
        <w:t>Policy:</w:t>
      </w:r>
    </w:p>
    <w:p w:rsidR="005F6E0E" w:rsidRPr="009A2773" w:rsidRDefault="005F6E0E" w:rsidP="005F6E0E">
      <w:pPr>
        <w:rPr>
          <w:rFonts w:cs="Arial"/>
          <w:b/>
          <w:szCs w:val="22"/>
          <w:lang w:val="en-CA"/>
        </w:rPr>
      </w:pPr>
    </w:p>
    <w:p w:rsidR="005F6E0E" w:rsidRDefault="005F6E0E" w:rsidP="005F6E0E">
      <w:pPr>
        <w:rPr>
          <w:rFonts w:cs="Arial"/>
        </w:rPr>
      </w:pPr>
      <w:r w:rsidRPr="009A2773">
        <w:rPr>
          <w:rFonts w:cs="Arial"/>
        </w:rPr>
        <w:t xml:space="preserve">It is the policy of the Women’s Counselling Centre </w:t>
      </w:r>
      <w:r>
        <w:rPr>
          <w:rFonts w:cs="Arial"/>
        </w:rPr>
        <w:t>to complete a thorough intake assessment with each client.</w:t>
      </w:r>
    </w:p>
    <w:p w:rsidR="005F6E0E" w:rsidRDefault="005F6E0E" w:rsidP="005F6E0E">
      <w:pPr>
        <w:rPr>
          <w:rFonts w:cs="Arial"/>
        </w:rPr>
      </w:pPr>
    </w:p>
    <w:p w:rsidR="001A3074" w:rsidRDefault="001A3074" w:rsidP="005F6E0E">
      <w:pPr>
        <w:rPr>
          <w:rFonts w:cs="Arial"/>
          <w:b/>
        </w:rPr>
      </w:pPr>
    </w:p>
    <w:p w:rsidR="005F6E0E" w:rsidRPr="005F6E0E" w:rsidRDefault="005F6E0E" w:rsidP="005F6E0E">
      <w:pPr>
        <w:rPr>
          <w:rFonts w:cs="Arial"/>
          <w:b/>
        </w:rPr>
      </w:pPr>
      <w:r w:rsidRPr="005F6E0E">
        <w:rPr>
          <w:rFonts w:cs="Arial"/>
          <w:b/>
        </w:rPr>
        <w:t>Procedure:</w:t>
      </w:r>
    </w:p>
    <w:p w:rsidR="005F6E0E" w:rsidRDefault="005F6E0E" w:rsidP="005F6E0E">
      <w:pPr>
        <w:rPr>
          <w:rFonts w:cs="Arial"/>
        </w:rPr>
      </w:pPr>
    </w:p>
    <w:p w:rsidR="005F6E0E" w:rsidRDefault="005F6E0E" w:rsidP="005F6E0E">
      <w:pPr>
        <w:rPr>
          <w:rFonts w:cs="Arial"/>
          <w:szCs w:val="22"/>
        </w:rPr>
      </w:pPr>
      <w:r>
        <w:rPr>
          <w:rFonts w:cs="Arial"/>
          <w:szCs w:val="22"/>
        </w:rPr>
        <w:t>The intake process consists of two steps:</w:t>
      </w:r>
    </w:p>
    <w:p w:rsidR="005F6E0E" w:rsidRDefault="005F6E0E" w:rsidP="005F6E0E">
      <w:pPr>
        <w:rPr>
          <w:rFonts w:cs="Arial"/>
          <w:szCs w:val="22"/>
        </w:rPr>
      </w:pPr>
    </w:p>
    <w:p w:rsidR="005F6E0E" w:rsidRPr="005F6E0E" w:rsidRDefault="005F6E0E" w:rsidP="0054064A">
      <w:pPr>
        <w:numPr>
          <w:ilvl w:val="0"/>
          <w:numId w:val="2"/>
        </w:numPr>
        <w:rPr>
          <w:rFonts w:cs="Arial"/>
          <w:b/>
          <w:sz w:val="24"/>
          <w:szCs w:val="24"/>
        </w:rPr>
      </w:pPr>
      <w:r>
        <w:rPr>
          <w:rFonts w:cs="Arial"/>
          <w:szCs w:val="22"/>
        </w:rPr>
        <w:t>Telephone Intake</w:t>
      </w:r>
      <w:r w:rsidR="004E6C2B">
        <w:rPr>
          <w:rFonts w:cs="Arial"/>
          <w:szCs w:val="22"/>
        </w:rPr>
        <w:t xml:space="preserve">. This will be completed </w:t>
      </w:r>
      <w:r w:rsidR="00DD3286">
        <w:rPr>
          <w:rFonts w:cs="Arial"/>
          <w:szCs w:val="22"/>
        </w:rPr>
        <w:t xml:space="preserve">using the </w:t>
      </w:r>
      <w:r w:rsidR="004E6C2B">
        <w:rPr>
          <w:rFonts w:cs="Arial"/>
          <w:szCs w:val="22"/>
        </w:rPr>
        <w:t>WISH database</w:t>
      </w:r>
      <w:r w:rsidR="00002445">
        <w:rPr>
          <w:rFonts w:cs="Arial"/>
          <w:szCs w:val="22"/>
        </w:rPr>
        <w:t xml:space="preserve">. </w:t>
      </w:r>
      <w:r w:rsidR="004E6C2B">
        <w:rPr>
          <w:rFonts w:cs="Arial"/>
          <w:szCs w:val="22"/>
        </w:rPr>
        <w:t xml:space="preserve"> </w:t>
      </w:r>
      <w:r w:rsidR="00002445">
        <w:rPr>
          <w:rFonts w:cs="Arial"/>
          <w:szCs w:val="22"/>
        </w:rPr>
        <w:t xml:space="preserve">Once completed in WISH, the Waiting List Form (form attached) should be completed and put in the Waiting List Folder. It is not necessary to write detailed notes on the form as the information is in WISH. </w:t>
      </w:r>
    </w:p>
    <w:p w:rsidR="005F6E0E" w:rsidRPr="005F6E0E" w:rsidRDefault="005F6E0E" w:rsidP="0054064A">
      <w:pPr>
        <w:numPr>
          <w:ilvl w:val="0"/>
          <w:numId w:val="2"/>
        </w:numPr>
        <w:rPr>
          <w:rFonts w:cs="Arial"/>
          <w:b/>
          <w:sz w:val="24"/>
          <w:szCs w:val="24"/>
        </w:rPr>
      </w:pPr>
      <w:r>
        <w:rPr>
          <w:rFonts w:cs="Arial"/>
          <w:szCs w:val="22"/>
        </w:rPr>
        <w:t xml:space="preserve">In Person Intake Interview with </w:t>
      </w:r>
      <w:r w:rsidR="000D68AA">
        <w:rPr>
          <w:rFonts w:cs="Arial"/>
          <w:szCs w:val="22"/>
        </w:rPr>
        <w:t>staff member</w:t>
      </w:r>
      <w:r>
        <w:rPr>
          <w:rFonts w:cs="Arial"/>
          <w:szCs w:val="22"/>
        </w:rPr>
        <w:t xml:space="preserve"> (form attached)</w:t>
      </w:r>
      <w:r w:rsidR="004E6C2B">
        <w:rPr>
          <w:rFonts w:cs="Arial"/>
          <w:szCs w:val="22"/>
        </w:rPr>
        <w:t>. This form will be completed in the WISH database and not on paper for intakes completed in our office. However, if an intake is completed offsite, this form should be completed in writing and then the information transferred to the WISH database once the staff member returns to the office.</w:t>
      </w:r>
    </w:p>
    <w:p w:rsidR="005F6E0E" w:rsidRPr="005F6E0E" w:rsidRDefault="005F6E0E" w:rsidP="005F6E0E">
      <w:pPr>
        <w:rPr>
          <w:rFonts w:cs="Arial"/>
          <w:b/>
          <w:sz w:val="24"/>
          <w:szCs w:val="24"/>
        </w:rPr>
      </w:pPr>
    </w:p>
    <w:p w:rsidR="005F6E0E" w:rsidRDefault="005F6E0E" w:rsidP="005F6E0E">
      <w:pPr>
        <w:rPr>
          <w:rFonts w:cs="Arial"/>
        </w:rPr>
      </w:pPr>
      <w:r w:rsidRPr="005F6E0E">
        <w:rPr>
          <w:rFonts w:cs="Arial"/>
        </w:rPr>
        <w:t xml:space="preserve">All </w:t>
      </w:r>
      <w:r w:rsidR="001E55BE">
        <w:rPr>
          <w:rFonts w:cs="Arial"/>
        </w:rPr>
        <w:t>clients</w:t>
      </w:r>
      <w:r w:rsidRPr="005F6E0E">
        <w:rPr>
          <w:rFonts w:cs="Arial"/>
        </w:rPr>
        <w:t xml:space="preserve"> must complete an initial assessment either over the telephone or in person to assess eligibility for services.</w:t>
      </w:r>
    </w:p>
    <w:p w:rsidR="007F3ED3" w:rsidRDefault="007F3ED3" w:rsidP="005F6E0E">
      <w:pPr>
        <w:rPr>
          <w:rFonts w:cs="Arial"/>
        </w:rPr>
      </w:pPr>
    </w:p>
    <w:p w:rsidR="007F3ED3" w:rsidRDefault="007F3ED3" w:rsidP="005F6E0E">
      <w:pPr>
        <w:rPr>
          <w:rFonts w:cs="Arial"/>
        </w:rPr>
      </w:pPr>
      <w:r>
        <w:rPr>
          <w:rFonts w:cs="Arial"/>
        </w:rPr>
        <w:t>Eligibility for services is based on our service criteria:</w:t>
      </w:r>
    </w:p>
    <w:p w:rsidR="007F3ED3" w:rsidRDefault="007F3ED3" w:rsidP="0054064A">
      <w:pPr>
        <w:numPr>
          <w:ilvl w:val="0"/>
          <w:numId w:val="16"/>
        </w:numPr>
        <w:rPr>
          <w:rFonts w:cs="Arial"/>
        </w:rPr>
      </w:pPr>
      <w:r>
        <w:rPr>
          <w:rFonts w:cs="Arial"/>
        </w:rPr>
        <w:t>Women 16 years of age and older</w:t>
      </w:r>
    </w:p>
    <w:p w:rsidR="007F3ED3" w:rsidRDefault="007F3ED3" w:rsidP="0054064A">
      <w:pPr>
        <w:numPr>
          <w:ilvl w:val="0"/>
          <w:numId w:val="16"/>
        </w:numPr>
        <w:rPr>
          <w:rFonts w:cs="Arial"/>
        </w:rPr>
      </w:pPr>
      <w:r>
        <w:rPr>
          <w:rFonts w:cs="Arial"/>
        </w:rPr>
        <w:t>Living in Peel Region</w:t>
      </w:r>
    </w:p>
    <w:p w:rsidR="007F3ED3" w:rsidRDefault="007F3ED3" w:rsidP="0054064A">
      <w:pPr>
        <w:numPr>
          <w:ilvl w:val="0"/>
          <w:numId w:val="16"/>
        </w:numPr>
        <w:rPr>
          <w:rFonts w:cs="Arial"/>
        </w:rPr>
      </w:pPr>
      <w:r>
        <w:rPr>
          <w:rFonts w:cs="Arial"/>
        </w:rPr>
        <w:t>Have experienced abuse past or present</w:t>
      </w:r>
    </w:p>
    <w:p w:rsidR="005F6E0E" w:rsidRPr="005F6E0E" w:rsidRDefault="005F6E0E" w:rsidP="005F6E0E">
      <w:pPr>
        <w:rPr>
          <w:rFonts w:cs="Arial"/>
        </w:rPr>
      </w:pPr>
    </w:p>
    <w:p w:rsidR="005F6E0E" w:rsidRPr="005F6E0E" w:rsidRDefault="005F6E0E" w:rsidP="005F6E0E">
      <w:pPr>
        <w:rPr>
          <w:rFonts w:cs="Arial"/>
        </w:rPr>
      </w:pPr>
      <w:r>
        <w:rPr>
          <w:rFonts w:cs="Arial"/>
        </w:rPr>
        <w:t>When</w:t>
      </w:r>
      <w:r w:rsidRPr="005F6E0E">
        <w:rPr>
          <w:rFonts w:cs="Arial"/>
        </w:rPr>
        <w:t xml:space="preserve"> a waiting list exists, the client will be placed on the waiting list and will complete the face to face intake when a </w:t>
      </w:r>
      <w:r w:rsidR="004C3ACE">
        <w:rPr>
          <w:rFonts w:cs="Arial"/>
        </w:rPr>
        <w:t>staff member</w:t>
      </w:r>
      <w:r w:rsidRPr="005F6E0E">
        <w:rPr>
          <w:rFonts w:cs="Arial"/>
        </w:rPr>
        <w:t xml:space="preserve"> is available to see her.</w:t>
      </w:r>
    </w:p>
    <w:p w:rsidR="005F6E0E" w:rsidRPr="005F6E0E" w:rsidRDefault="005F6E0E" w:rsidP="005F6E0E">
      <w:pPr>
        <w:rPr>
          <w:rFonts w:cs="Arial"/>
        </w:rPr>
      </w:pPr>
    </w:p>
    <w:p w:rsidR="00E5795C" w:rsidRDefault="00E5795C" w:rsidP="000D68AA">
      <w:pPr>
        <w:rPr>
          <w:rFonts w:cs="Arial"/>
        </w:rPr>
      </w:pPr>
    </w:p>
    <w:p w:rsidR="00E5795C" w:rsidRDefault="00E5795C" w:rsidP="000D68AA">
      <w:pPr>
        <w:rPr>
          <w:rFonts w:cs="Arial"/>
        </w:rPr>
      </w:pPr>
    </w:p>
    <w:p w:rsidR="00E5795C" w:rsidRPr="00E5795C" w:rsidRDefault="00E5795C" w:rsidP="000D68AA">
      <w:pPr>
        <w:rPr>
          <w:rFonts w:cs="Arial"/>
          <w:b/>
          <w:sz w:val="24"/>
          <w:szCs w:val="24"/>
        </w:rPr>
      </w:pPr>
      <w:r w:rsidRPr="00E5795C">
        <w:rPr>
          <w:rFonts w:cs="Arial"/>
          <w:b/>
          <w:sz w:val="24"/>
          <w:szCs w:val="24"/>
        </w:rPr>
        <w:lastRenderedPageBreak/>
        <w:t>Intake Process Policy Cont’d</w:t>
      </w:r>
    </w:p>
    <w:p w:rsidR="00E5795C" w:rsidRDefault="00E5795C" w:rsidP="000D68AA">
      <w:pPr>
        <w:rPr>
          <w:rFonts w:cs="Arial"/>
        </w:rPr>
      </w:pPr>
    </w:p>
    <w:p w:rsidR="000D68AA" w:rsidRDefault="000D68AA" w:rsidP="000D68AA">
      <w:pPr>
        <w:rPr>
          <w:rFonts w:cs="Arial"/>
        </w:rPr>
      </w:pPr>
      <w:r w:rsidRPr="005F6E0E">
        <w:rPr>
          <w:rFonts w:cs="Arial"/>
        </w:rPr>
        <w:t xml:space="preserve">If deemed eligible for services, all </w:t>
      </w:r>
      <w:r>
        <w:rPr>
          <w:rFonts w:cs="Arial"/>
        </w:rPr>
        <w:t>clients</w:t>
      </w:r>
      <w:r w:rsidRPr="005F6E0E">
        <w:rPr>
          <w:rFonts w:cs="Arial"/>
        </w:rPr>
        <w:t xml:space="preserve"> must meet with a </w:t>
      </w:r>
      <w:r>
        <w:rPr>
          <w:rFonts w:cs="Arial"/>
        </w:rPr>
        <w:t>staff member</w:t>
      </w:r>
      <w:r w:rsidRPr="005F6E0E">
        <w:rPr>
          <w:rFonts w:cs="Arial"/>
        </w:rPr>
        <w:t xml:space="preserve"> to complete the intake p</w:t>
      </w:r>
      <w:r>
        <w:rPr>
          <w:rFonts w:cs="Arial"/>
        </w:rPr>
        <w:t>rocess</w:t>
      </w:r>
      <w:r w:rsidRPr="005F6E0E">
        <w:rPr>
          <w:rFonts w:cs="Arial"/>
        </w:rPr>
        <w:t xml:space="preserve"> and to ensure that all information is accurate and to assist a woman in identifying her needs and goals.</w:t>
      </w:r>
      <w:r w:rsidR="005D72E5">
        <w:rPr>
          <w:rFonts w:cs="Arial"/>
        </w:rPr>
        <w:t xml:space="preserve"> </w:t>
      </w:r>
    </w:p>
    <w:p w:rsidR="000D68AA" w:rsidRDefault="000D68AA" w:rsidP="005F6E0E">
      <w:pPr>
        <w:rPr>
          <w:rFonts w:cs="Arial"/>
          <w:b/>
        </w:rPr>
      </w:pPr>
    </w:p>
    <w:p w:rsidR="000D68AA" w:rsidRPr="00FC7391" w:rsidRDefault="000D68AA" w:rsidP="000D68AA">
      <w:pPr>
        <w:rPr>
          <w:rFonts w:cs="Arial"/>
        </w:rPr>
      </w:pPr>
      <w:r w:rsidRPr="00FC7391">
        <w:rPr>
          <w:rFonts w:cs="Arial"/>
        </w:rPr>
        <w:t>As part of the phone intake process and also before the face to face intake session, staff will check to ensure that the prospective client is not listed on our list of identified abusers.</w:t>
      </w:r>
    </w:p>
    <w:p w:rsidR="000D68AA" w:rsidRDefault="000D68AA" w:rsidP="000D68AA">
      <w:pPr>
        <w:rPr>
          <w:rFonts w:cs="Arial"/>
        </w:rPr>
      </w:pPr>
    </w:p>
    <w:p w:rsidR="000D68AA" w:rsidRPr="005F6E0E" w:rsidRDefault="000D68AA" w:rsidP="000D68AA">
      <w:pPr>
        <w:rPr>
          <w:rFonts w:cs="Arial"/>
        </w:rPr>
      </w:pPr>
      <w:r w:rsidRPr="005F6E0E">
        <w:rPr>
          <w:rFonts w:cs="Arial"/>
        </w:rPr>
        <w:t xml:space="preserve">During the intake process the </w:t>
      </w:r>
      <w:r>
        <w:rPr>
          <w:rFonts w:cs="Arial"/>
        </w:rPr>
        <w:t>staff member</w:t>
      </w:r>
      <w:r w:rsidRPr="005F6E0E">
        <w:rPr>
          <w:rFonts w:cs="Arial"/>
        </w:rPr>
        <w:t xml:space="preserve"> wi</w:t>
      </w:r>
      <w:r>
        <w:rPr>
          <w:rFonts w:cs="Arial"/>
        </w:rPr>
        <w:t>ll</w:t>
      </w:r>
      <w:r w:rsidRPr="005F6E0E">
        <w:rPr>
          <w:rFonts w:cs="Arial"/>
        </w:rPr>
        <w:t xml:space="preserve"> fully explain the service guidelines.</w:t>
      </w:r>
    </w:p>
    <w:p w:rsidR="004C3ACE" w:rsidRDefault="004C3ACE" w:rsidP="005F6E0E">
      <w:pPr>
        <w:rPr>
          <w:rFonts w:cs="Arial"/>
        </w:rPr>
      </w:pPr>
    </w:p>
    <w:p w:rsidR="005F6E0E" w:rsidRPr="005F6E0E" w:rsidRDefault="005F6E0E" w:rsidP="005F6E0E">
      <w:pPr>
        <w:rPr>
          <w:rFonts w:cs="Arial"/>
        </w:rPr>
      </w:pPr>
      <w:r w:rsidRPr="005F6E0E">
        <w:rPr>
          <w:rFonts w:cs="Arial"/>
        </w:rPr>
        <w:t xml:space="preserve">The </w:t>
      </w:r>
      <w:r w:rsidR="001E55BE">
        <w:rPr>
          <w:rFonts w:cs="Arial"/>
        </w:rPr>
        <w:t>staff member</w:t>
      </w:r>
      <w:r w:rsidRPr="005F6E0E">
        <w:rPr>
          <w:rFonts w:cs="Arial"/>
        </w:rPr>
        <w:t xml:space="preserve"> will review the Contract for Services form and the woman will be required to sign the form.</w:t>
      </w:r>
      <w:r w:rsidR="001E55BE">
        <w:rPr>
          <w:rFonts w:cs="Arial"/>
        </w:rPr>
        <w:t xml:space="preserve"> Clients will also be asked to sign our Consent to Collect Use and Disclose Personal Information form. See the Privacy Policy for more information about this.</w:t>
      </w:r>
    </w:p>
    <w:p w:rsidR="00EB788D" w:rsidRDefault="00EB788D" w:rsidP="005F6E0E">
      <w:pPr>
        <w:rPr>
          <w:rFonts w:cs="Arial"/>
        </w:rPr>
      </w:pPr>
    </w:p>
    <w:p w:rsidR="005F6E0E" w:rsidRPr="005F6E0E" w:rsidRDefault="005F6E0E" w:rsidP="005F6E0E">
      <w:pPr>
        <w:rPr>
          <w:rFonts w:cs="Arial"/>
        </w:rPr>
      </w:pPr>
      <w:r w:rsidRPr="005F6E0E">
        <w:rPr>
          <w:rFonts w:cs="Arial"/>
        </w:rPr>
        <w:t xml:space="preserve">Women who are connected with other agencies, social workers or health care professionals will </w:t>
      </w:r>
      <w:r w:rsidR="007F3ED3">
        <w:rPr>
          <w:rFonts w:cs="Arial"/>
        </w:rPr>
        <w:t xml:space="preserve">be asked to </w:t>
      </w:r>
      <w:r w:rsidRPr="005F6E0E">
        <w:rPr>
          <w:rFonts w:cs="Arial"/>
        </w:rPr>
        <w:t>sign release of information form</w:t>
      </w:r>
      <w:r w:rsidR="007F3ED3">
        <w:rPr>
          <w:rFonts w:cs="Arial"/>
        </w:rPr>
        <w:t>(s)</w:t>
      </w:r>
      <w:r w:rsidR="00915F95">
        <w:rPr>
          <w:rFonts w:cs="Arial"/>
        </w:rPr>
        <w:t xml:space="preserve"> in order for our staff members </w:t>
      </w:r>
      <w:r w:rsidRPr="005F6E0E">
        <w:rPr>
          <w:rFonts w:cs="Arial"/>
        </w:rPr>
        <w:t>to better serve and support the woman with her needs.</w:t>
      </w:r>
    </w:p>
    <w:p w:rsidR="00D70F27" w:rsidRPr="00D70F27" w:rsidRDefault="005F6E0E" w:rsidP="00D70F27">
      <w:pPr>
        <w:pStyle w:val="Heading2"/>
      </w:pPr>
      <w:r>
        <w:rPr>
          <w:szCs w:val="24"/>
        </w:rPr>
        <w:br w:type="page"/>
      </w:r>
      <w:bookmarkStart w:id="66" w:name="_Toc491430084"/>
      <w:r w:rsidR="00D70F27" w:rsidRPr="00D70F27">
        <w:lastRenderedPageBreak/>
        <w:t>Women’s Counselling Centre Waiting List Form</w:t>
      </w:r>
      <w:bookmarkEnd w:id="66"/>
    </w:p>
    <w:p w:rsidR="00D70F27" w:rsidRPr="00D70F27" w:rsidRDefault="00D70F27" w:rsidP="00D70F27">
      <w:pPr>
        <w:jc w:val="center"/>
        <w:rPr>
          <w:rFonts w:cs="Arial"/>
          <w:b/>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1489"/>
        <w:gridCol w:w="1454"/>
        <w:gridCol w:w="2884"/>
      </w:tblGrid>
      <w:tr w:rsidR="00D70F27" w:rsidRPr="00D70F27" w:rsidTr="0050374D">
        <w:tc>
          <w:tcPr>
            <w:tcW w:w="3348" w:type="dxa"/>
            <w:shd w:val="clear" w:color="auto" w:fill="auto"/>
          </w:tcPr>
          <w:p w:rsidR="00D70F27" w:rsidRPr="00D70F27" w:rsidRDefault="00D70F27" w:rsidP="00D70F27">
            <w:pPr>
              <w:jc w:val="center"/>
              <w:rPr>
                <w:rFonts w:cs="Arial"/>
                <w:b/>
                <w:szCs w:val="22"/>
                <w:lang w:val="en-CA"/>
              </w:rPr>
            </w:pPr>
            <w:r w:rsidRPr="00D70F27">
              <w:rPr>
                <w:rFonts w:cs="Arial"/>
                <w:b/>
                <w:szCs w:val="22"/>
                <w:lang w:val="en-CA"/>
              </w:rPr>
              <w:t xml:space="preserve">Client Name </w:t>
            </w:r>
          </w:p>
          <w:p w:rsidR="00D70F27" w:rsidRPr="00D70F27" w:rsidRDefault="00D70F27" w:rsidP="00D70F27">
            <w:pPr>
              <w:jc w:val="center"/>
              <w:rPr>
                <w:rFonts w:cs="Arial"/>
                <w:b/>
                <w:szCs w:val="22"/>
                <w:lang w:val="en-CA"/>
              </w:rPr>
            </w:pPr>
          </w:p>
          <w:p w:rsidR="00D70F27" w:rsidRPr="00D70F27" w:rsidRDefault="00D70F27" w:rsidP="00D70F27">
            <w:pPr>
              <w:jc w:val="center"/>
              <w:rPr>
                <w:rFonts w:cs="Arial"/>
                <w:b/>
                <w:szCs w:val="22"/>
                <w:lang w:val="en-CA"/>
              </w:rPr>
            </w:pPr>
          </w:p>
        </w:tc>
        <w:tc>
          <w:tcPr>
            <w:tcW w:w="1620" w:type="dxa"/>
            <w:shd w:val="clear" w:color="auto" w:fill="auto"/>
          </w:tcPr>
          <w:p w:rsidR="00D70F27" w:rsidRPr="00D70F27" w:rsidRDefault="00D70F27" w:rsidP="00D70F27">
            <w:pPr>
              <w:jc w:val="center"/>
              <w:rPr>
                <w:rFonts w:cs="Arial"/>
                <w:b/>
                <w:szCs w:val="22"/>
                <w:lang w:val="en-CA"/>
              </w:rPr>
            </w:pPr>
            <w:r w:rsidRPr="00D70F27">
              <w:rPr>
                <w:rFonts w:cs="Arial"/>
                <w:b/>
                <w:szCs w:val="22"/>
                <w:lang w:val="en-CA"/>
              </w:rPr>
              <w:t>WISH File #</w:t>
            </w:r>
          </w:p>
        </w:tc>
        <w:tc>
          <w:tcPr>
            <w:tcW w:w="1530" w:type="dxa"/>
            <w:shd w:val="clear" w:color="auto" w:fill="auto"/>
          </w:tcPr>
          <w:p w:rsidR="00D70F27" w:rsidRPr="00D70F27" w:rsidRDefault="00D70F27" w:rsidP="00D70F27">
            <w:pPr>
              <w:jc w:val="center"/>
              <w:rPr>
                <w:rFonts w:cs="Arial"/>
                <w:b/>
                <w:szCs w:val="22"/>
                <w:lang w:val="en-CA"/>
              </w:rPr>
            </w:pPr>
            <w:r w:rsidRPr="00D70F27">
              <w:rPr>
                <w:rFonts w:cs="Arial"/>
                <w:b/>
                <w:szCs w:val="22"/>
                <w:lang w:val="en-CA"/>
              </w:rPr>
              <w:t>DOB</w:t>
            </w:r>
          </w:p>
        </w:tc>
        <w:tc>
          <w:tcPr>
            <w:tcW w:w="3150" w:type="dxa"/>
            <w:shd w:val="clear" w:color="auto" w:fill="auto"/>
          </w:tcPr>
          <w:p w:rsidR="00D70F27" w:rsidRPr="00D70F27" w:rsidRDefault="00D70F27" w:rsidP="00D70F27">
            <w:pPr>
              <w:jc w:val="center"/>
              <w:rPr>
                <w:rFonts w:cs="Arial"/>
                <w:b/>
                <w:szCs w:val="22"/>
                <w:lang w:val="en-CA"/>
              </w:rPr>
            </w:pPr>
            <w:r w:rsidRPr="00D70F27">
              <w:rPr>
                <w:rFonts w:cs="Arial"/>
                <w:b/>
                <w:szCs w:val="22"/>
                <w:lang w:val="en-CA"/>
              </w:rPr>
              <w:t xml:space="preserve">Date </w:t>
            </w:r>
          </w:p>
          <w:p w:rsidR="00D70F27" w:rsidRPr="00D70F27" w:rsidRDefault="00D70F27" w:rsidP="00D70F27">
            <w:pPr>
              <w:jc w:val="center"/>
              <w:rPr>
                <w:rFonts w:cs="Arial"/>
                <w:b/>
                <w:szCs w:val="22"/>
                <w:lang w:val="en-CA"/>
              </w:rPr>
            </w:pPr>
          </w:p>
        </w:tc>
      </w:tr>
      <w:tr w:rsidR="00D70F27" w:rsidRPr="00D70F27" w:rsidTr="0050374D">
        <w:tc>
          <w:tcPr>
            <w:tcW w:w="3348" w:type="dxa"/>
            <w:shd w:val="clear" w:color="auto" w:fill="auto"/>
          </w:tcPr>
          <w:p w:rsidR="00D70F27" w:rsidRPr="00D70F27" w:rsidRDefault="00D70F27" w:rsidP="00D70F27">
            <w:pPr>
              <w:jc w:val="center"/>
              <w:rPr>
                <w:rFonts w:cs="Arial"/>
                <w:b/>
                <w:szCs w:val="22"/>
                <w:lang w:val="en-CA"/>
              </w:rPr>
            </w:pPr>
            <w:r w:rsidRPr="00D70F27">
              <w:rPr>
                <w:rFonts w:cs="Arial"/>
                <w:b/>
                <w:szCs w:val="22"/>
                <w:lang w:val="en-CA"/>
              </w:rPr>
              <w:t>Safety Plan Discussed</w:t>
            </w:r>
          </w:p>
          <w:p w:rsidR="00D70F27" w:rsidRPr="00D70F27" w:rsidRDefault="00D70F27" w:rsidP="00D70F27">
            <w:pPr>
              <w:jc w:val="center"/>
              <w:rPr>
                <w:rFonts w:cs="Arial"/>
                <w:b/>
                <w:szCs w:val="22"/>
                <w:lang w:val="en-CA"/>
              </w:rPr>
            </w:pPr>
            <w:r w:rsidRPr="00D70F27">
              <w:rPr>
                <w:rFonts w:cs="Arial"/>
                <w:b/>
                <w:szCs w:val="22"/>
                <w:lang w:val="en-CA"/>
              </w:rPr>
              <w:t>Yes or No</w:t>
            </w:r>
          </w:p>
          <w:p w:rsidR="00D70F27" w:rsidRPr="00D70F27" w:rsidRDefault="00D70F27" w:rsidP="00D70F27">
            <w:pPr>
              <w:jc w:val="center"/>
              <w:rPr>
                <w:rFonts w:cs="Arial"/>
                <w:b/>
                <w:szCs w:val="22"/>
                <w:lang w:val="en-CA"/>
              </w:rPr>
            </w:pPr>
          </w:p>
        </w:tc>
        <w:tc>
          <w:tcPr>
            <w:tcW w:w="3150" w:type="dxa"/>
            <w:gridSpan w:val="2"/>
            <w:shd w:val="clear" w:color="auto" w:fill="auto"/>
          </w:tcPr>
          <w:p w:rsidR="00D70F27" w:rsidRPr="00D70F27" w:rsidRDefault="00D70F27" w:rsidP="00D70F27">
            <w:pPr>
              <w:jc w:val="center"/>
              <w:rPr>
                <w:rFonts w:cs="Arial"/>
                <w:b/>
                <w:szCs w:val="22"/>
                <w:lang w:val="en-CA"/>
              </w:rPr>
            </w:pPr>
            <w:r w:rsidRPr="00D70F27">
              <w:rPr>
                <w:rFonts w:cs="Arial"/>
                <w:b/>
                <w:szCs w:val="22"/>
                <w:lang w:val="en-CA"/>
              </w:rPr>
              <w:t>Safe Email Address</w:t>
            </w:r>
          </w:p>
        </w:tc>
        <w:tc>
          <w:tcPr>
            <w:tcW w:w="3150" w:type="dxa"/>
            <w:shd w:val="clear" w:color="auto" w:fill="auto"/>
          </w:tcPr>
          <w:p w:rsidR="00D70F27" w:rsidRPr="00D70F27" w:rsidRDefault="00D70F27" w:rsidP="00D70F27">
            <w:pPr>
              <w:jc w:val="center"/>
              <w:rPr>
                <w:rFonts w:cs="Arial"/>
                <w:b/>
                <w:szCs w:val="22"/>
                <w:lang w:val="en-CA"/>
              </w:rPr>
            </w:pPr>
            <w:r w:rsidRPr="00D70F27">
              <w:rPr>
                <w:rFonts w:cs="Arial"/>
                <w:b/>
                <w:szCs w:val="22"/>
                <w:lang w:val="en-CA"/>
              </w:rPr>
              <w:t>Appropriate for Services</w:t>
            </w:r>
          </w:p>
          <w:p w:rsidR="00D70F27" w:rsidRPr="00D70F27" w:rsidRDefault="00D70F27" w:rsidP="00D70F27">
            <w:pPr>
              <w:jc w:val="center"/>
              <w:rPr>
                <w:rFonts w:cs="Arial"/>
                <w:b/>
                <w:szCs w:val="22"/>
                <w:lang w:val="en-CA"/>
              </w:rPr>
            </w:pPr>
            <w:r w:rsidRPr="00D70F27">
              <w:rPr>
                <w:rFonts w:cs="Arial"/>
                <w:b/>
                <w:szCs w:val="22"/>
                <w:lang w:val="en-CA"/>
              </w:rPr>
              <w:t>Yes or No</w:t>
            </w:r>
          </w:p>
        </w:tc>
      </w:tr>
      <w:tr w:rsidR="00D70F27" w:rsidRPr="00D70F27" w:rsidTr="0050374D">
        <w:trPr>
          <w:trHeight w:val="252"/>
        </w:trPr>
        <w:tc>
          <w:tcPr>
            <w:tcW w:w="4968" w:type="dxa"/>
            <w:gridSpan w:val="2"/>
            <w:shd w:val="clear" w:color="auto" w:fill="auto"/>
          </w:tcPr>
          <w:p w:rsidR="00D70F27" w:rsidRPr="00D70F27" w:rsidRDefault="00D70F27" w:rsidP="00D70F27">
            <w:pPr>
              <w:rPr>
                <w:rFonts w:cs="Arial"/>
                <w:b/>
                <w:szCs w:val="22"/>
                <w:lang w:val="en-CA"/>
              </w:rPr>
            </w:pPr>
            <w:r w:rsidRPr="00D70F27">
              <w:rPr>
                <w:rFonts w:cs="Arial"/>
                <w:b/>
                <w:szCs w:val="22"/>
                <w:lang w:val="en-CA"/>
              </w:rPr>
              <w:t xml:space="preserve"> Address Including Postal Code</w:t>
            </w:r>
          </w:p>
          <w:p w:rsidR="00D70F27" w:rsidRPr="00D70F27" w:rsidRDefault="00D70F27" w:rsidP="00D70F27">
            <w:pPr>
              <w:rPr>
                <w:rFonts w:cs="Arial"/>
                <w:b/>
                <w:szCs w:val="22"/>
                <w:lang w:val="en-CA"/>
              </w:rPr>
            </w:pPr>
          </w:p>
        </w:tc>
        <w:tc>
          <w:tcPr>
            <w:tcW w:w="1530" w:type="dxa"/>
            <w:shd w:val="clear" w:color="auto" w:fill="auto"/>
          </w:tcPr>
          <w:p w:rsidR="00D70F27" w:rsidRPr="00D70F27" w:rsidRDefault="00D70F27" w:rsidP="00E5795C">
            <w:pPr>
              <w:rPr>
                <w:rFonts w:cs="Arial"/>
                <w:b/>
                <w:szCs w:val="22"/>
                <w:lang w:val="en-CA"/>
              </w:rPr>
            </w:pPr>
            <w:r w:rsidRPr="00D70F27">
              <w:rPr>
                <w:rFonts w:cs="Arial"/>
                <w:b/>
                <w:szCs w:val="22"/>
                <w:lang w:val="en-CA"/>
              </w:rPr>
              <w:t>Safe Phone Number</w:t>
            </w:r>
          </w:p>
        </w:tc>
        <w:tc>
          <w:tcPr>
            <w:tcW w:w="3150" w:type="dxa"/>
            <w:shd w:val="clear" w:color="auto" w:fill="auto"/>
          </w:tcPr>
          <w:p w:rsidR="00D70F27" w:rsidRPr="00D70F27" w:rsidRDefault="00D70F27" w:rsidP="00D70F27">
            <w:pPr>
              <w:rPr>
                <w:rFonts w:cs="Arial"/>
                <w:b/>
                <w:szCs w:val="22"/>
                <w:lang w:val="en-CA"/>
              </w:rPr>
            </w:pPr>
          </w:p>
        </w:tc>
      </w:tr>
      <w:tr w:rsidR="00D70F27" w:rsidRPr="00D70F27" w:rsidTr="0050374D">
        <w:trPr>
          <w:trHeight w:val="252"/>
        </w:trPr>
        <w:tc>
          <w:tcPr>
            <w:tcW w:w="4968" w:type="dxa"/>
            <w:gridSpan w:val="2"/>
            <w:shd w:val="clear" w:color="auto" w:fill="auto"/>
          </w:tcPr>
          <w:p w:rsidR="00D70F27" w:rsidRPr="00D70F27" w:rsidRDefault="00D70F27" w:rsidP="00D70F27">
            <w:pPr>
              <w:rPr>
                <w:rFonts w:cs="Arial"/>
                <w:b/>
                <w:szCs w:val="22"/>
                <w:lang w:val="en-CA"/>
              </w:rPr>
            </w:pPr>
          </w:p>
        </w:tc>
        <w:tc>
          <w:tcPr>
            <w:tcW w:w="1530" w:type="dxa"/>
            <w:shd w:val="clear" w:color="auto" w:fill="auto"/>
          </w:tcPr>
          <w:p w:rsidR="00D70F27" w:rsidRPr="00D70F27" w:rsidRDefault="00D70F27" w:rsidP="00E5795C">
            <w:pPr>
              <w:rPr>
                <w:rFonts w:cs="Arial"/>
                <w:b/>
                <w:szCs w:val="22"/>
                <w:lang w:val="en-CA"/>
              </w:rPr>
            </w:pPr>
            <w:r w:rsidRPr="00D70F27">
              <w:rPr>
                <w:rFonts w:cs="Arial"/>
                <w:b/>
                <w:szCs w:val="22"/>
                <w:lang w:val="en-CA"/>
              </w:rPr>
              <w:t>Safe Phone Number</w:t>
            </w:r>
          </w:p>
        </w:tc>
        <w:tc>
          <w:tcPr>
            <w:tcW w:w="3150" w:type="dxa"/>
            <w:shd w:val="clear" w:color="auto" w:fill="auto"/>
          </w:tcPr>
          <w:p w:rsidR="00D70F27" w:rsidRPr="00D70F27" w:rsidRDefault="00D70F27" w:rsidP="00D70F27">
            <w:pPr>
              <w:rPr>
                <w:rFonts w:cs="Arial"/>
                <w:b/>
                <w:szCs w:val="22"/>
                <w:lang w:val="en-CA"/>
              </w:rPr>
            </w:pPr>
          </w:p>
        </w:tc>
      </w:tr>
    </w:tbl>
    <w:p w:rsidR="00D70F27" w:rsidRPr="00D70F27" w:rsidRDefault="00D70F27" w:rsidP="00D70F27">
      <w:pPr>
        <w:rPr>
          <w:rFonts w:cs="Arial"/>
          <w:b/>
          <w:szCs w:val="22"/>
          <w:lang w:val="en-CA"/>
        </w:rPr>
      </w:pPr>
    </w:p>
    <w:p w:rsidR="00D70F27" w:rsidRPr="00D70F27" w:rsidRDefault="00D70F27" w:rsidP="00D70F27">
      <w:pPr>
        <w:spacing w:line="360" w:lineRule="auto"/>
        <w:rPr>
          <w:rFonts w:cs="Arial"/>
          <w:b/>
          <w:szCs w:val="22"/>
          <w:lang w:val="en-CA"/>
        </w:rPr>
      </w:pPr>
      <w:r w:rsidRPr="00D70F27">
        <w:rPr>
          <w:rFonts w:cs="Arial"/>
          <w:b/>
          <w:szCs w:val="22"/>
          <w:lang w:val="en-CA"/>
        </w:rPr>
        <w:t>Services Required:</w:t>
      </w:r>
    </w:p>
    <w:tbl>
      <w:tblPr>
        <w:tblW w:w="8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438"/>
        <w:gridCol w:w="360"/>
        <w:gridCol w:w="2473"/>
        <w:gridCol w:w="360"/>
        <w:gridCol w:w="2808"/>
        <w:gridCol w:w="7"/>
      </w:tblGrid>
      <w:tr w:rsidR="00E5795C" w:rsidRPr="00D70F27" w:rsidTr="00E5795C">
        <w:trPr>
          <w:gridAfter w:val="1"/>
          <w:wAfter w:w="7" w:type="dxa"/>
        </w:trPr>
        <w:tc>
          <w:tcPr>
            <w:tcW w:w="417" w:type="dxa"/>
            <w:shd w:val="clear" w:color="auto" w:fill="auto"/>
          </w:tcPr>
          <w:p w:rsidR="00D70F27" w:rsidRPr="00D70F27" w:rsidRDefault="00D70F27" w:rsidP="00D70F27">
            <w:pPr>
              <w:spacing w:line="360" w:lineRule="auto"/>
              <w:rPr>
                <w:rFonts w:cs="Arial"/>
                <w:b/>
                <w:szCs w:val="22"/>
                <w:lang w:val="en-CA"/>
              </w:rPr>
            </w:pPr>
          </w:p>
        </w:tc>
        <w:tc>
          <w:tcPr>
            <w:tcW w:w="2438" w:type="dxa"/>
            <w:shd w:val="clear" w:color="auto" w:fill="auto"/>
          </w:tcPr>
          <w:p w:rsidR="00D70F27" w:rsidRPr="00D70F27" w:rsidRDefault="00D70F27" w:rsidP="00D70F27">
            <w:pPr>
              <w:spacing w:line="360" w:lineRule="auto"/>
              <w:rPr>
                <w:rFonts w:cs="Arial"/>
                <w:b/>
                <w:szCs w:val="22"/>
                <w:lang w:val="en-CA"/>
              </w:rPr>
            </w:pPr>
            <w:r w:rsidRPr="00D70F27">
              <w:rPr>
                <w:rFonts w:cs="Arial"/>
                <w:b/>
                <w:szCs w:val="22"/>
                <w:lang w:val="en-CA"/>
              </w:rPr>
              <w:t>Counselling</w:t>
            </w:r>
          </w:p>
        </w:tc>
        <w:tc>
          <w:tcPr>
            <w:tcW w:w="360" w:type="dxa"/>
            <w:shd w:val="clear" w:color="auto" w:fill="auto"/>
          </w:tcPr>
          <w:p w:rsidR="00D70F27" w:rsidRPr="00D70F27" w:rsidRDefault="00D70F27" w:rsidP="00D70F27">
            <w:pPr>
              <w:spacing w:line="360" w:lineRule="auto"/>
              <w:rPr>
                <w:rFonts w:cs="Arial"/>
                <w:b/>
                <w:szCs w:val="22"/>
                <w:lang w:val="en-CA"/>
              </w:rPr>
            </w:pPr>
          </w:p>
        </w:tc>
        <w:tc>
          <w:tcPr>
            <w:tcW w:w="2473" w:type="dxa"/>
            <w:shd w:val="clear" w:color="auto" w:fill="auto"/>
          </w:tcPr>
          <w:p w:rsidR="00D70F27" w:rsidRPr="00D70F27" w:rsidRDefault="00D70F27" w:rsidP="00E5795C">
            <w:pPr>
              <w:spacing w:line="360" w:lineRule="auto"/>
              <w:rPr>
                <w:rFonts w:cs="Arial"/>
                <w:b/>
                <w:szCs w:val="22"/>
                <w:lang w:val="en-CA"/>
              </w:rPr>
            </w:pPr>
            <w:r w:rsidRPr="00D70F27">
              <w:rPr>
                <w:rFonts w:cs="Arial"/>
                <w:b/>
                <w:szCs w:val="22"/>
                <w:lang w:val="en-CA"/>
              </w:rPr>
              <w:t xml:space="preserve">Legal/Court </w:t>
            </w:r>
            <w:r w:rsidR="00E5795C">
              <w:rPr>
                <w:rFonts w:cs="Arial"/>
                <w:b/>
                <w:szCs w:val="22"/>
                <w:lang w:val="en-CA"/>
              </w:rPr>
              <w:t>Sup</w:t>
            </w:r>
            <w:r w:rsidRPr="00D70F27">
              <w:rPr>
                <w:rFonts w:cs="Arial"/>
                <w:b/>
                <w:szCs w:val="22"/>
                <w:lang w:val="en-CA"/>
              </w:rPr>
              <w:t>port</w:t>
            </w:r>
          </w:p>
        </w:tc>
        <w:tc>
          <w:tcPr>
            <w:tcW w:w="360" w:type="dxa"/>
            <w:shd w:val="clear" w:color="auto" w:fill="auto"/>
          </w:tcPr>
          <w:p w:rsidR="00D70F27" w:rsidRPr="00D70F27" w:rsidRDefault="00D70F27" w:rsidP="00D70F27">
            <w:pPr>
              <w:spacing w:line="360" w:lineRule="auto"/>
              <w:rPr>
                <w:rFonts w:cs="Arial"/>
                <w:b/>
                <w:szCs w:val="22"/>
                <w:lang w:val="en-CA"/>
              </w:rPr>
            </w:pPr>
          </w:p>
        </w:tc>
        <w:tc>
          <w:tcPr>
            <w:tcW w:w="2808" w:type="dxa"/>
            <w:shd w:val="clear" w:color="auto" w:fill="auto"/>
          </w:tcPr>
          <w:p w:rsidR="00D70F27" w:rsidRPr="00D70F27" w:rsidRDefault="00D70F27" w:rsidP="00D70F27">
            <w:pPr>
              <w:spacing w:line="360" w:lineRule="auto"/>
              <w:rPr>
                <w:rFonts w:cs="Arial"/>
                <w:b/>
                <w:szCs w:val="22"/>
                <w:lang w:val="en-CA"/>
              </w:rPr>
            </w:pPr>
            <w:r w:rsidRPr="00D70F27">
              <w:rPr>
                <w:rFonts w:cs="Arial"/>
                <w:b/>
                <w:szCs w:val="22"/>
                <w:lang w:val="en-CA"/>
              </w:rPr>
              <w:t>Information</w:t>
            </w:r>
          </w:p>
        </w:tc>
      </w:tr>
      <w:tr w:rsidR="00E5795C" w:rsidRPr="00D70F27" w:rsidTr="00E5795C">
        <w:tc>
          <w:tcPr>
            <w:tcW w:w="417" w:type="dxa"/>
            <w:shd w:val="clear" w:color="auto" w:fill="auto"/>
          </w:tcPr>
          <w:p w:rsidR="00D70F27" w:rsidRPr="00D70F27" w:rsidRDefault="00D70F27" w:rsidP="00D70F27">
            <w:pPr>
              <w:spacing w:line="360" w:lineRule="auto"/>
              <w:rPr>
                <w:rFonts w:cs="Arial"/>
                <w:b/>
                <w:szCs w:val="22"/>
                <w:lang w:val="en-CA"/>
              </w:rPr>
            </w:pPr>
          </w:p>
        </w:tc>
        <w:tc>
          <w:tcPr>
            <w:tcW w:w="2438" w:type="dxa"/>
            <w:shd w:val="clear" w:color="auto" w:fill="auto"/>
          </w:tcPr>
          <w:p w:rsidR="00D70F27" w:rsidRPr="00D70F27" w:rsidRDefault="00D70F27" w:rsidP="00D70F27">
            <w:pPr>
              <w:spacing w:line="360" w:lineRule="auto"/>
              <w:rPr>
                <w:rFonts w:cs="Arial"/>
                <w:b/>
                <w:szCs w:val="22"/>
                <w:lang w:val="en-CA"/>
              </w:rPr>
            </w:pPr>
            <w:r w:rsidRPr="00D70F27">
              <w:rPr>
                <w:rFonts w:cs="Arial"/>
                <w:b/>
                <w:szCs w:val="22"/>
                <w:lang w:val="en-CA"/>
              </w:rPr>
              <w:t>Housing Application</w:t>
            </w:r>
          </w:p>
        </w:tc>
        <w:tc>
          <w:tcPr>
            <w:tcW w:w="360" w:type="dxa"/>
            <w:shd w:val="clear" w:color="auto" w:fill="auto"/>
          </w:tcPr>
          <w:p w:rsidR="00D70F27" w:rsidRPr="00D70F27" w:rsidRDefault="00D70F27" w:rsidP="00D70F27">
            <w:pPr>
              <w:spacing w:line="360" w:lineRule="auto"/>
              <w:rPr>
                <w:rFonts w:cs="Arial"/>
                <w:b/>
                <w:szCs w:val="22"/>
                <w:lang w:val="en-CA"/>
              </w:rPr>
            </w:pPr>
          </w:p>
        </w:tc>
        <w:tc>
          <w:tcPr>
            <w:tcW w:w="2473" w:type="dxa"/>
            <w:shd w:val="clear" w:color="auto" w:fill="auto"/>
          </w:tcPr>
          <w:p w:rsidR="00D70F27" w:rsidRPr="00D70F27" w:rsidRDefault="00D70F27" w:rsidP="00D70F27">
            <w:pPr>
              <w:spacing w:line="360" w:lineRule="auto"/>
              <w:rPr>
                <w:rFonts w:cs="Arial"/>
                <w:b/>
                <w:szCs w:val="22"/>
                <w:lang w:val="en-CA"/>
              </w:rPr>
            </w:pPr>
            <w:r w:rsidRPr="00D70F27">
              <w:rPr>
                <w:rFonts w:cs="Arial"/>
                <w:b/>
                <w:szCs w:val="22"/>
                <w:lang w:val="en-CA"/>
              </w:rPr>
              <w:t>Transition Support</w:t>
            </w:r>
          </w:p>
        </w:tc>
        <w:tc>
          <w:tcPr>
            <w:tcW w:w="360" w:type="dxa"/>
            <w:shd w:val="clear" w:color="auto" w:fill="auto"/>
          </w:tcPr>
          <w:p w:rsidR="00D70F27" w:rsidRPr="00D70F27" w:rsidRDefault="00D70F27" w:rsidP="00D70F27">
            <w:pPr>
              <w:spacing w:line="360" w:lineRule="auto"/>
              <w:rPr>
                <w:rFonts w:cs="Arial"/>
                <w:b/>
                <w:szCs w:val="22"/>
                <w:lang w:val="en-CA"/>
              </w:rPr>
            </w:pPr>
          </w:p>
        </w:tc>
        <w:tc>
          <w:tcPr>
            <w:tcW w:w="2815" w:type="dxa"/>
            <w:gridSpan w:val="2"/>
            <w:shd w:val="clear" w:color="auto" w:fill="auto"/>
          </w:tcPr>
          <w:p w:rsidR="00D70F27" w:rsidRPr="00D70F27" w:rsidRDefault="00D70F27" w:rsidP="00D70F27">
            <w:pPr>
              <w:spacing w:line="360" w:lineRule="auto"/>
              <w:rPr>
                <w:rFonts w:cs="Arial"/>
                <w:b/>
                <w:szCs w:val="22"/>
                <w:lang w:val="en-CA"/>
              </w:rPr>
            </w:pPr>
            <w:r w:rsidRPr="00D70F27">
              <w:rPr>
                <w:rFonts w:cs="Arial"/>
                <w:b/>
                <w:szCs w:val="22"/>
                <w:lang w:val="en-CA"/>
              </w:rPr>
              <w:t>Other:</w:t>
            </w:r>
          </w:p>
        </w:tc>
      </w:tr>
      <w:tr w:rsidR="00E5795C" w:rsidRPr="00D70F27" w:rsidTr="00E5795C">
        <w:tc>
          <w:tcPr>
            <w:tcW w:w="417" w:type="dxa"/>
            <w:shd w:val="clear" w:color="auto" w:fill="auto"/>
          </w:tcPr>
          <w:p w:rsidR="00D70F27" w:rsidRPr="00D70F27" w:rsidRDefault="00D70F27" w:rsidP="00D70F27">
            <w:pPr>
              <w:spacing w:line="360" w:lineRule="auto"/>
              <w:rPr>
                <w:rFonts w:cs="Arial"/>
                <w:b/>
                <w:szCs w:val="22"/>
                <w:lang w:val="en-CA"/>
              </w:rPr>
            </w:pPr>
          </w:p>
        </w:tc>
        <w:tc>
          <w:tcPr>
            <w:tcW w:w="2438" w:type="dxa"/>
            <w:shd w:val="clear" w:color="auto" w:fill="auto"/>
          </w:tcPr>
          <w:p w:rsidR="00D70F27" w:rsidRPr="00D70F27" w:rsidRDefault="00911D68" w:rsidP="00E5795C">
            <w:pPr>
              <w:spacing w:line="360" w:lineRule="auto"/>
              <w:rPr>
                <w:rFonts w:cs="Arial"/>
                <w:b/>
                <w:szCs w:val="22"/>
                <w:lang w:val="en-CA"/>
              </w:rPr>
            </w:pPr>
            <w:r>
              <w:rPr>
                <w:rFonts w:cs="Arial"/>
                <w:b/>
                <w:szCs w:val="22"/>
                <w:lang w:val="en-CA"/>
              </w:rPr>
              <w:t>Workshop</w:t>
            </w:r>
            <w:r w:rsidR="00D70F27" w:rsidRPr="00D70F27">
              <w:rPr>
                <w:rFonts w:cs="Arial"/>
                <w:b/>
                <w:szCs w:val="22"/>
                <w:lang w:val="en-CA"/>
              </w:rPr>
              <w:t>s/</w:t>
            </w:r>
            <w:r w:rsidR="00E5795C">
              <w:rPr>
                <w:rFonts w:cs="Arial"/>
                <w:b/>
                <w:szCs w:val="22"/>
                <w:lang w:val="en-CA"/>
              </w:rPr>
              <w:t>Groups</w:t>
            </w:r>
          </w:p>
        </w:tc>
        <w:tc>
          <w:tcPr>
            <w:tcW w:w="360" w:type="dxa"/>
            <w:shd w:val="clear" w:color="auto" w:fill="auto"/>
          </w:tcPr>
          <w:p w:rsidR="00D70F27" w:rsidRPr="00D70F27" w:rsidRDefault="00D70F27" w:rsidP="00D70F27">
            <w:pPr>
              <w:spacing w:line="360" w:lineRule="auto"/>
              <w:rPr>
                <w:rFonts w:cs="Arial"/>
                <w:b/>
                <w:szCs w:val="22"/>
                <w:lang w:val="en-CA"/>
              </w:rPr>
            </w:pPr>
          </w:p>
        </w:tc>
        <w:tc>
          <w:tcPr>
            <w:tcW w:w="2473" w:type="dxa"/>
            <w:shd w:val="clear" w:color="auto" w:fill="auto"/>
          </w:tcPr>
          <w:p w:rsidR="00D70F27" w:rsidRPr="00D70F27" w:rsidRDefault="00D70F27" w:rsidP="00D70F27">
            <w:pPr>
              <w:spacing w:line="360" w:lineRule="auto"/>
              <w:rPr>
                <w:rFonts w:cs="Arial"/>
                <w:b/>
                <w:szCs w:val="22"/>
                <w:lang w:val="en-CA"/>
              </w:rPr>
            </w:pPr>
            <w:r w:rsidRPr="00D70F27">
              <w:rPr>
                <w:rFonts w:cs="Arial"/>
                <w:b/>
                <w:szCs w:val="22"/>
                <w:lang w:val="en-CA"/>
              </w:rPr>
              <w:t>Spiritual Care</w:t>
            </w:r>
          </w:p>
        </w:tc>
        <w:tc>
          <w:tcPr>
            <w:tcW w:w="360" w:type="dxa"/>
            <w:shd w:val="clear" w:color="auto" w:fill="auto"/>
          </w:tcPr>
          <w:p w:rsidR="00D70F27" w:rsidRPr="00D70F27" w:rsidRDefault="00D70F27" w:rsidP="00D70F27">
            <w:pPr>
              <w:spacing w:line="360" w:lineRule="auto"/>
              <w:rPr>
                <w:rFonts w:cs="Arial"/>
                <w:b/>
                <w:szCs w:val="22"/>
                <w:lang w:val="en-CA"/>
              </w:rPr>
            </w:pPr>
          </w:p>
        </w:tc>
        <w:tc>
          <w:tcPr>
            <w:tcW w:w="2815" w:type="dxa"/>
            <w:gridSpan w:val="2"/>
            <w:shd w:val="clear" w:color="auto" w:fill="auto"/>
          </w:tcPr>
          <w:p w:rsidR="00D70F27" w:rsidRPr="00D70F27" w:rsidRDefault="00D70F27" w:rsidP="00D70F27">
            <w:pPr>
              <w:spacing w:line="360" w:lineRule="auto"/>
              <w:rPr>
                <w:rFonts w:cs="Arial"/>
                <w:b/>
                <w:szCs w:val="22"/>
                <w:lang w:val="en-CA"/>
              </w:rPr>
            </w:pPr>
          </w:p>
        </w:tc>
      </w:tr>
    </w:tbl>
    <w:p w:rsidR="00D70F27" w:rsidRPr="00D70F27" w:rsidRDefault="00D70F27" w:rsidP="00D70F27">
      <w:pPr>
        <w:spacing w:line="360" w:lineRule="auto"/>
        <w:rPr>
          <w:rFonts w:cs="Arial"/>
          <w:b/>
          <w:sz w:val="20"/>
          <w:lang w:val="en-CA"/>
        </w:rPr>
      </w:pPr>
    </w:p>
    <w:tbl>
      <w:tblPr>
        <w:tblW w:w="9630" w:type="dxa"/>
        <w:tblInd w:w="18" w:type="dxa"/>
        <w:tblLook w:val="04A0" w:firstRow="1" w:lastRow="0" w:firstColumn="1" w:lastColumn="0" w:noHBand="0" w:noVBand="1"/>
      </w:tblPr>
      <w:tblGrid>
        <w:gridCol w:w="635"/>
        <w:gridCol w:w="4434"/>
        <w:gridCol w:w="4561"/>
      </w:tblGrid>
      <w:tr w:rsidR="00D70F27" w:rsidRPr="00D70F27" w:rsidTr="0050374D">
        <w:trPr>
          <w:trHeight w:val="300"/>
        </w:trPr>
        <w:tc>
          <w:tcPr>
            <w:tcW w:w="635" w:type="dxa"/>
            <w:tcBorders>
              <w:top w:val="single" w:sz="8" w:space="0" w:color="auto"/>
              <w:left w:val="single" w:sz="8" w:space="0" w:color="auto"/>
              <w:bottom w:val="nil"/>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c>
          <w:tcPr>
            <w:tcW w:w="899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70F27" w:rsidRPr="00D70F27" w:rsidRDefault="00D70F27" w:rsidP="00D70F27">
            <w:pPr>
              <w:rPr>
                <w:rFonts w:cs="Arial"/>
                <w:b/>
                <w:bCs/>
                <w:color w:val="000000"/>
                <w:szCs w:val="22"/>
                <w:lang w:val="en-CA" w:eastAsia="en-CA"/>
              </w:rPr>
            </w:pPr>
            <w:r w:rsidRPr="00D70F27">
              <w:rPr>
                <w:rFonts w:cs="Arial"/>
                <w:b/>
                <w:bCs/>
                <w:color w:val="000000"/>
                <w:szCs w:val="22"/>
                <w:lang w:val="en-CA" w:eastAsia="en-CA"/>
              </w:rPr>
              <w:t>Numbers of Other Agencies Given To Client</w:t>
            </w:r>
          </w:p>
        </w:tc>
      </w:tr>
      <w:tr w:rsidR="00D70F27" w:rsidRPr="00D70F27" w:rsidTr="0050374D">
        <w:trPr>
          <w:trHeight w:val="288"/>
        </w:trPr>
        <w:tc>
          <w:tcPr>
            <w:tcW w:w="635" w:type="dxa"/>
            <w:tcBorders>
              <w:top w:val="nil"/>
              <w:left w:val="single" w:sz="8" w:space="0" w:color="auto"/>
              <w:bottom w:val="nil"/>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c>
          <w:tcPr>
            <w:tcW w:w="4434" w:type="dxa"/>
            <w:tcBorders>
              <w:top w:val="nil"/>
              <w:left w:val="nil"/>
              <w:bottom w:val="nil"/>
              <w:right w:val="nil"/>
            </w:tcBorders>
            <w:shd w:val="clear" w:color="auto" w:fill="auto"/>
            <w:noWrap/>
            <w:vAlign w:val="bottom"/>
            <w:hideMark/>
          </w:tcPr>
          <w:p w:rsidR="00D70F27" w:rsidRPr="00D70F27" w:rsidRDefault="00D70F27" w:rsidP="00D70F27">
            <w:pPr>
              <w:rPr>
                <w:rFonts w:cs="Arial"/>
                <w:b/>
                <w:bCs/>
                <w:color w:val="000000"/>
                <w:sz w:val="20"/>
                <w:lang w:val="en-CA" w:eastAsia="en-CA"/>
              </w:rPr>
            </w:pPr>
            <w:r w:rsidRPr="00D70F27">
              <w:rPr>
                <w:rFonts w:cs="Arial"/>
                <w:b/>
                <w:bCs/>
                <w:color w:val="000000"/>
                <w:sz w:val="20"/>
                <w:lang w:val="en-CA" w:eastAsia="en-CA"/>
              </w:rPr>
              <w:t>Peel Family Shelter     905-272-7061</w:t>
            </w:r>
          </w:p>
        </w:tc>
        <w:tc>
          <w:tcPr>
            <w:tcW w:w="4561" w:type="dxa"/>
            <w:tcBorders>
              <w:top w:val="nil"/>
              <w:left w:val="nil"/>
              <w:bottom w:val="nil"/>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r>
      <w:tr w:rsidR="00D70F27" w:rsidRPr="00D70F27" w:rsidTr="0050374D">
        <w:trPr>
          <w:trHeight w:val="288"/>
        </w:trPr>
        <w:tc>
          <w:tcPr>
            <w:tcW w:w="635" w:type="dxa"/>
            <w:tcBorders>
              <w:top w:val="single" w:sz="4" w:space="0" w:color="auto"/>
              <w:left w:val="single" w:sz="8" w:space="0" w:color="auto"/>
              <w:bottom w:val="nil"/>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c>
          <w:tcPr>
            <w:tcW w:w="4434" w:type="dxa"/>
            <w:tcBorders>
              <w:top w:val="nil"/>
              <w:left w:val="nil"/>
              <w:bottom w:val="nil"/>
              <w:right w:val="nil"/>
            </w:tcBorders>
            <w:shd w:val="clear" w:color="auto" w:fill="auto"/>
            <w:noWrap/>
            <w:vAlign w:val="bottom"/>
            <w:hideMark/>
          </w:tcPr>
          <w:p w:rsidR="00D70F27" w:rsidRPr="00D70F27" w:rsidRDefault="00D70F27" w:rsidP="00D70F27">
            <w:pPr>
              <w:rPr>
                <w:rFonts w:cs="Arial"/>
                <w:b/>
                <w:bCs/>
                <w:color w:val="000000"/>
                <w:sz w:val="20"/>
                <w:lang w:val="en-CA" w:eastAsia="en-CA"/>
              </w:rPr>
            </w:pPr>
            <w:r w:rsidRPr="00D70F27">
              <w:rPr>
                <w:rFonts w:cs="Arial"/>
                <w:b/>
                <w:bCs/>
                <w:color w:val="000000"/>
                <w:sz w:val="20"/>
                <w:lang w:val="en-CA" w:eastAsia="en-CA"/>
              </w:rPr>
              <w:t>Family Life Resource Centre  905-451-4115</w:t>
            </w:r>
          </w:p>
        </w:tc>
        <w:tc>
          <w:tcPr>
            <w:tcW w:w="4561" w:type="dxa"/>
            <w:tcBorders>
              <w:top w:val="nil"/>
              <w:left w:val="nil"/>
              <w:bottom w:val="nil"/>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r>
      <w:tr w:rsidR="00D70F27" w:rsidRPr="00D70F27" w:rsidTr="0050374D">
        <w:trPr>
          <w:trHeight w:val="288"/>
        </w:trPr>
        <w:tc>
          <w:tcPr>
            <w:tcW w:w="6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c>
          <w:tcPr>
            <w:tcW w:w="8995" w:type="dxa"/>
            <w:gridSpan w:val="2"/>
            <w:tcBorders>
              <w:top w:val="nil"/>
              <w:left w:val="single" w:sz="8" w:space="0" w:color="auto"/>
              <w:bottom w:val="nil"/>
              <w:right w:val="single" w:sz="8" w:space="0" w:color="000000"/>
            </w:tcBorders>
            <w:shd w:val="clear" w:color="auto" w:fill="auto"/>
            <w:noWrap/>
            <w:vAlign w:val="bottom"/>
            <w:hideMark/>
          </w:tcPr>
          <w:p w:rsidR="00D70F27" w:rsidRPr="00D70F27" w:rsidRDefault="00D70F27" w:rsidP="00D70F27">
            <w:pPr>
              <w:rPr>
                <w:rFonts w:cs="Arial"/>
                <w:b/>
                <w:bCs/>
                <w:color w:val="000000"/>
                <w:sz w:val="20"/>
                <w:lang w:val="en-CA" w:eastAsia="en-CA"/>
              </w:rPr>
            </w:pPr>
            <w:r w:rsidRPr="00D70F27">
              <w:rPr>
                <w:rFonts w:cs="Arial"/>
                <w:b/>
                <w:bCs/>
                <w:color w:val="000000"/>
                <w:sz w:val="20"/>
                <w:lang w:val="en-CA" w:eastAsia="en-CA"/>
              </w:rPr>
              <w:t>Interim Place  905-403-0864   or   905-676-8515</w:t>
            </w:r>
          </w:p>
        </w:tc>
      </w:tr>
      <w:tr w:rsidR="00D70F27" w:rsidRPr="00D70F27" w:rsidTr="0050374D">
        <w:trPr>
          <w:trHeight w:val="288"/>
        </w:trPr>
        <w:tc>
          <w:tcPr>
            <w:tcW w:w="635" w:type="dxa"/>
            <w:tcBorders>
              <w:top w:val="nil"/>
              <w:left w:val="single" w:sz="8" w:space="0" w:color="auto"/>
              <w:bottom w:val="nil"/>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c>
          <w:tcPr>
            <w:tcW w:w="8995" w:type="dxa"/>
            <w:gridSpan w:val="2"/>
            <w:tcBorders>
              <w:top w:val="nil"/>
              <w:left w:val="single" w:sz="8" w:space="0" w:color="auto"/>
              <w:bottom w:val="nil"/>
              <w:right w:val="single" w:sz="8" w:space="0" w:color="000000"/>
            </w:tcBorders>
            <w:shd w:val="clear" w:color="auto" w:fill="auto"/>
            <w:noWrap/>
            <w:vAlign w:val="bottom"/>
            <w:hideMark/>
          </w:tcPr>
          <w:p w:rsidR="00D70F27" w:rsidRPr="00D70F27" w:rsidRDefault="00D70F27" w:rsidP="00D70F27">
            <w:pPr>
              <w:rPr>
                <w:rFonts w:cs="Arial"/>
                <w:b/>
                <w:bCs/>
                <w:color w:val="000000"/>
                <w:sz w:val="20"/>
                <w:lang w:val="en-CA" w:eastAsia="en-CA"/>
              </w:rPr>
            </w:pPr>
            <w:r w:rsidRPr="00D70F27">
              <w:rPr>
                <w:rFonts w:cs="Arial"/>
                <w:b/>
                <w:bCs/>
                <w:color w:val="000000"/>
                <w:sz w:val="20"/>
                <w:lang w:val="en-CA" w:eastAsia="en-CA"/>
              </w:rPr>
              <w:t>Mobile Crisis Line (Mental Health)  905-278-9036</w:t>
            </w:r>
          </w:p>
        </w:tc>
      </w:tr>
      <w:tr w:rsidR="00D70F27" w:rsidRPr="00D70F27" w:rsidTr="0050374D">
        <w:trPr>
          <w:trHeight w:val="288"/>
        </w:trPr>
        <w:tc>
          <w:tcPr>
            <w:tcW w:w="6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c>
          <w:tcPr>
            <w:tcW w:w="8995" w:type="dxa"/>
            <w:gridSpan w:val="2"/>
            <w:tcBorders>
              <w:top w:val="nil"/>
              <w:left w:val="single" w:sz="8" w:space="0" w:color="auto"/>
              <w:bottom w:val="nil"/>
              <w:right w:val="single" w:sz="8" w:space="0" w:color="000000"/>
            </w:tcBorders>
            <w:shd w:val="clear" w:color="auto" w:fill="auto"/>
            <w:noWrap/>
            <w:vAlign w:val="bottom"/>
            <w:hideMark/>
          </w:tcPr>
          <w:p w:rsidR="00D70F27" w:rsidRPr="00D70F27" w:rsidRDefault="00D70F27" w:rsidP="00D70F27">
            <w:pPr>
              <w:rPr>
                <w:rFonts w:cs="Arial"/>
                <w:b/>
                <w:bCs/>
                <w:color w:val="000000"/>
                <w:sz w:val="20"/>
                <w:lang w:val="en-CA" w:eastAsia="en-CA"/>
              </w:rPr>
            </w:pPr>
            <w:r w:rsidRPr="00D70F27">
              <w:rPr>
                <w:rFonts w:cs="Arial"/>
                <w:b/>
                <w:bCs/>
                <w:color w:val="000000"/>
                <w:sz w:val="20"/>
                <w:lang w:val="en-CA" w:eastAsia="en-CA"/>
              </w:rPr>
              <w:t>Distress Crisis Line Peel (Mental Health) 905-278-7208</w:t>
            </w:r>
          </w:p>
        </w:tc>
      </w:tr>
      <w:tr w:rsidR="00D70F27" w:rsidRPr="00D70F27" w:rsidTr="0050374D">
        <w:trPr>
          <w:trHeight w:val="288"/>
        </w:trPr>
        <w:tc>
          <w:tcPr>
            <w:tcW w:w="635" w:type="dxa"/>
            <w:tcBorders>
              <w:top w:val="nil"/>
              <w:left w:val="single" w:sz="8" w:space="0" w:color="auto"/>
              <w:bottom w:val="nil"/>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c>
          <w:tcPr>
            <w:tcW w:w="4434" w:type="dxa"/>
            <w:tcBorders>
              <w:top w:val="nil"/>
              <w:left w:val="nil"/>
              <w:bottom w:val="nil"/>
              <w:right w:val="nil"/>
            </w:tcBorders>
            <w:shd w:val="clear" w:color="auto" w:fill="auto"/>
            <w:noWrap/>
            <w:vAlign w:val="bottom"/>
            <w:hideMark/>
          </w:tcPr>
          <w:p w:rsidR="00D70F27" w:rsidRPr="00D70F27" w:rsidRDefault="00D70F27" w:rsidP="00D70F27">
            <w:pPr>
              <w:rPr>
                <w:rFonts w:cs="Arial"/>
                <w:b/>
                <w:bCs/>
                <w:color w:val="000000"/>
                <w:sz w:val="20"/>
                <w:lang w:val="en-CA" w:eastAsia="en-CA"/>
              </w:rPr>
            </w:pPr>
            <w:r w:rsidRPr="00D70F27">
              <w:rPr>
                <w:rFonts w:cs="Arial"/>
                <w:b/>
                <w:bCs/>
                <w:color w:val="000000"/>
                <w:sz w:val="20"/>
                <w:lang w:val="en-CA" w:eastAsia="en-CA"/>
              </w:rPr>
              <w:t>Police – Non Emergency  905-453-3311</w:t>
            </w:r>
          </w:p>
        </w:tc>
        <w:tc>
          <w:tcPr>
            <w:tcW w:w="4561" w:type="dxa"/>
            <w:tcBorders>
              <w:top w:val="nil"/>
              <w:left w:val="nil"/>
              <w:bottom w:val="nil"/>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r>
      <w:tr w:rsidR="00D70F27" w:rsidRPr="00D70F27" w:rsidTr="0050374D">
        <w:trPr>
          <w:trHeight w:val="288"/>
        </w:trPr>
        <w:tc>
          <w:tcPr>
            <w:tcW w:w="6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c>
          <w:tcPr>
            <w:tcW w:w="8995" w:type="dxa"/>
            <w:gridSpan w:val="2"/>
            <w:tcBorders>
              <w:top w:val="nil"/>
              <w:left w:val="single" w:sz="8" w:space="0" w:color="auto"/>
              <w:bottom w:val="nil"/>
              <w:right w:val="single" w:sz="8" w:space="0" w:color="000000"/>
            </w:tcBorders>
            <w:shd w:val="clear" w:color="auto" w:fill="auto"/>
            <w:noWrap/>
            <w:vAlign w:val="bottom"/>
            <w:hideMark/>
          </w:tcPr>
          <w:p w:rsidR="00D70F27" w:rsidRPr="00D70F27" w:rsidRDefault="00D70F27" w:rsidP="00D70F27">
            <w:pPr>
              <w:rPr>
                <w:rFonts w:cs="Arial"/>
                <w:b/>
                <w:bCs/>
                <w:color w:val="000000"/>
                <w:sz w:val="20"/>
                <w:lang w:val="en-CA" w:eastAsia="en-CA"/>
              </w:rPr>
            </w:pPr>
            <w:r w:rsidRPr="00D70F27">
              <w:rPr>
                <w:rFonts w:cs="Arial"/>
                <w:b/>
                <w:bCs/>
                <w:color w:val="000000"/>
                <w:sz w:val="20"/>
                <w:lang w:val="en-CA" w:eastAsia="en-CA"/>
              </w:rPr>
              <w:t>HEAL Network – Children  905-450-1608 x119</w:t>
            </w:r>
          </w:p>
        </w:tc>
      </w:tr>
      <w:tr w:rsidR="00D70F27" w:rsidRPr="00D70F27" w:rsidTr="0050374D">
        <w:trPr>
          <w:trHeight w:val="288"/>
        </w:trPr>
        <w:tc>
          <w:tcPr>
            <w:tcW w:w="635" w:type="dxa"/>
            <w:tcBorders>
              <w:top w:val="nil"/>
              <w:left w:val="single" w:sz="8" w:space="0" w:color="auto"/>
              <w:bottom w:val="nil"/>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c>
          <w:tcPr>
            <w:tcW w:w="4434" w:type="dxa"/>
            <w:tcBorders>
              <w:top w:val="nil"/>
              <w:left w:val="nil"/>
              <w:bottom w:val="nil"/>
              <w:right w:val="nil"/>
            </w:tcBorders>
            <w:shd w:val="clear" w:color="auto" w:fill="auto"/>
            <w:noWrap/>
            <w:vAlign w:val="bottom"/>
            <w:hideMark/>
          </w:tcPr>
          <w:p w:rsidR="00D70F27" w:rsidRPr="00D70F27" w:rsidRDefault="00D70F27" w:rsidP="00D70F27">
            <w:pPr>
              <w:rPr>
                <w:rFonts w:cs="Arial"/>
                <w:b/>
                <w:bCs/>
                <w:color w:val="000000"/>
                <w:sz w:val="20"/>
                <w:lang w:val="en-CA" w:eastAsia="en-CA"/>
              </w:rPr>
            </w:pPr>
            <w:r w:rsidRPr="00D70F27">
              <w:rPr>
                <w:rFonts w:cs="Arial"/>
                <w:b/>
                <w:bCs/>
                <w:color w:val="000000"/>
                <w:sz w:val="20"/>
                <w:lang w:val="en-CA" w:eastAsia="en-CA"/>
              </w:rPr>
              <w:t>Peel Children’s Centre   905-795-3500</w:t>
            </w:r>
          </w:p>
        </w:tc>
        <w:tc>
          <w:tcPr>
            <w:tcW w:w="4561" w:type="dxa"/>
            <w:tcBorders>
              <w:top w:val="nil"/>
              <w:left w:val="nil"/>
              <w:bottom w:val="nil"/>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r>
      <w:tr w:rsidR="00D70F27" w:rsidRPr="00D70F27" w:rsidTr="0050374D">
        <w:trPr>
          <w:trHeight w:val="288"/>
        </w:trPr>
        <w:tc>
          <w:tcPr>
            <w:tcW w:w="6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c>
          <w:tcPr>
            <w:tcW w:w="8995" w:type="dxa"/>
            <w:gridSpan w:val="2"/>
            <w:tcBorders>
              <w:top w:val="nil"/>
              <w:left w:val="single" w:sz="8" w:space="0" w:color="auto"/>
              <w:bottom w:val="nil"/>
              <w:right w:val="single" w:sz="8" w:space="0" w:color="000000"/>
            </w:tcBorders>
            <w:shd w:val="clear" w:color="auto" w:fill="auto"/>
            <w:noWrap/>
            <w:vAlign w:val="center"/>
            <w:hideMark/>
          </w:tcPr>
          <w:p w:rsidR="00D70F27" w:rsidRPr="00D70F27" w:rsidRDefault="00D70F27" w:rsidP="00D70F27">
            <w:pPr>
              <w:rPr>
                <w:rFonts w:cs="Arial"/>
                <w:b/>
                <w:bCs/>
                <w:color w:val="000000"/>
                <w:sz w:val="20"/>
                <w:lang w:val="en-CA" w:eastAsia="en-CA"/>
              </w:rPr>
            </w:pPr>
            <w:r w:rsidRPr="00D70F27">
              <w:rPr>
                <w:rFonts w:cs="Arial"/>
                <w:b/>
                <w:bCs/>
                <w:color w:val="000000"/>
                <w:sz w:val="20"/>
                <w:lang w:val="en-CA" w:eastAsia="en-CA"/>
              </w:rPr>
              <w:t>Catholic Family Services 905-897-1644 (Miss.)   or  905-450-1608 (Brampton)</w:t>
            </w:r>
          </w:p>
        </w:tc>
      </w:tr>
      <w:tr w:rsidR="00D70F27" w:rsidRPr="00D70F27" w:rsidTr="0050374D">
        <w:trPr>
          <w:trHeight w:val="288"/>
        </w:trPr>
        <w:tc>
          <w:tcPr>
            <w:tcW w:w="635" w:type="dxa"/>
            <w:tcBorders>
              <w:top w:val="nil"/>
              <w:left w:val="single" w:sz="8" w:space="0" w:color="auto"/>
              <w:bottom w:val="nil"/>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c>
          <w:tcPr>
            <w:tcW w:w="8995" w:type="dxa"/>
            <w:gridSpan w:val="2"/>
            <w:tcBorders>
              <w:top w:val="nil"/>
              <w:left w:val="single" w:sz="8" w:space="0" w:color="auto"/>
              <w:bottom w:val="nil"/>
              <w:right w:val="single" w:sz="8" w:space="0" w:color="000000"/>
            </w:tcBorders>
            <w:shd w:val="clear" w:color="auto" w:fill="auto"/>
            <w:noWrap/>
            <w:vAlign w:val="bottom"/>
            <w:hideMark/>
          </w:tcPr>
          <w:p w:rsidR="00D70F27" w:rsidRPr="00D70F27" w:rsidRDefault="00D70F27" w:rsidP="00D70F27">
            <w:pPr>
              <w:rPr>
                <w:rFonts w:cs="Arial"/>
                <w:b/>
                <w:bCs/>
                <w:color w:val="000000"/>
                <w:sz w:val="20"/>
                <w:lang w:val="en-CA" w:eastAsia="en-CA"/>
              </w:rPr>
            </w:pPr>
            <w:r w:rsidRPr="00D70F27">
              <w:rPr>
                <w:rFonts w:cs="Arial"/>
                <w:b/>
                <w:bCs/>
                <w:color w:val="000000"/>
                <w:sz w:val="20"/>
                <w:lang w:val="en-CA" w:eastAsia="en-CA"/>
              </w:rPr>
              <w:t>SA Erin Mills Family Services  905-607-2151</w:t>
            </w:r>
          </w:p>
        </w:tc>
      </w:tr>
      <w:tr w:rsidR="00D70F27" w:rsidRPr="00D70F27" w:rsidTr="0050374D">
        <w:trPr>
          <w:trHeight w:val="288"/>
        </w:trPr>
        <w:tc>
          <w:tcPr>
            <w:tcW w:w="6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c>
          <w:tcPr>
            <w:tcW w:w="8995" w:type="dxa"/>
            <w:gridSpan w:val="2"/>
            <w:tcBorders>
              <w:top w:val="nil"/>
              <w:left w:val="single" w:sz="8" w:space="0" w:color="auto"/>
              <w:bottom w:val="nil"/>
              <w:right w:val="single" w:sz="8" w:space="0" w:color="000000"/>
            </w:tcBorders>
            <w:shd w:val="clear" w:color="auto" w:fill="auto"/>
            <w:noWrap/>
            <w:vAlign w:val="bottom"/>
            <w:hideMark/>
          </w:tcPr>
          <w:p w:rsidR="00D70F27" w:rsidRPr="00D70F27" w:rsidRDefault="00D70F27" w:rsidP="00D70F27">
            <w:pPr>
              <w:rPr>
                <w:rFonts w:cs="Arial"/>
                <w:b/>
                <w:bCs/>
                <w:color w:val="000000"/>
                <w:sz w:val="20"/>
                <w:lang w:val="en-CA" w:eastAsia="en-CA"/>
              </w:rPr>
            </w:pPr>
            <w:r w:rsidRPr="00D70F27">
              <w:rPr>
                <w:rFonts w:cs="Arial"/>
                <w:b/>
                <w:bCs/>
                <w:color w:val="000000"/>
                <w:sz w:val="20"/>
                <w:lang w:val="en-CA" w:eastAsia="en-CA"/>
              </w:rPr>
              <w:t>SA Mississauga Temple Family Services  905-279-2526</w:t>
            </w:r>
          </w:p>
        </w:tc>
      </w:tr>
      <w:tr w:rsidR="00D70F27" w:rsidRPr="00D70F27" w:rsidTr="0050374D">
        <w:trPr>
          <w:trHeight w:val="288"/>
        </w:trPr>
        <w:tc>
          <w:tcPr>
            <w:tcW w:w="635" w:type="dxa"/>
            <w:tcBorders>
              <w:top w:val="nil"/>
              <w:left w:val="single" w:sz="8" w:space="0" w:color="auto"/>
              <w:bottom w:val="nil"/>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c>
          <w:tcPr>
            <w:tcW w:w="8995" w:type="dxa"/>
            <w:gridSpan w:val="2"/>
            <w:tcBorders>
              <w:top w:val="nil"/>
              <w:left w:val="single" w:sz="8" w:space="0" w:color="auto"/>
              <w:bottom w:val="nil"/>
              <w:right w:val="single" w:sz="8" w:space="0" w:color="000000"/>
            </w:tcBorders>
            <w:shd w:val="clear" w:color="auto" w:fill="auto"/>
            <w:noWrap/>
            <w:vAlign w:val="bottom"/>
            <w:hideMark/>
          </w:tcPr>
          <w:p w:rsidR="00D70F27" w:rsidRPr="00D70F27" w:rsidRDefault="00D70F27" w:rsidP="00D70F27">
            <w:pPr>
              <w:rPr>
                <w:rFonts w:cs="Arial"/>
                <w:b/>
                <w:bCs/>
                <w:color w:val="000000"/>
                <w:sz w:val="20"/>
                <w:lang w:val="en-CA" w:eastAsia="en-CA"/>
              </w:rPr>
            </w:pPr>
            <w:r w:rsidRPr="00D70F27">
              <w:rPr>
                <w:rFonts w:cs="Arial"/>
                <w:b/>
                <w:bCs/>
                <w:color w:val="000000"/>
                <w:sz w:val="20"/>
                <w:lang w:val="en-CA" w:eastAsia="en-CA"/>
              </w:rPr>
              <w:t>SA Brampton Family Services   905-451-8840</w:t>
            </w:r>
          </w:p>
        </w:tc>
      </w:tr>
      <w:tr w:rsidR="00D70F27" w:rsidRPr="00D70F27" w:rsidTr="0050374D">
        <w:trPr>
          <w:trHeight w:val="288"/>
        </w:trPr>
        <w:tc>
          <w:tcPr>
            <w:tcW w:w="6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c>
          <w:tcPr>
            <w:tcW w:w="8995" w:type="dxa"/>
            <w:gridSpan w:val="2"/>
            <w:tcBorders>
              <w:top w:val="nil"/>
              <w:left w:val="single" w:sz="8" w:space="0" w:color="auto"/>
              <w:bottom w:val="nil"/>
              <w:right w:val="single" w:sz="8" w:space="0" w:color="000000"/>
            </w:tcBorders>
            <w:shd w:val="clear" w:color="auto" w:fill="auto"/>
            <w:noWrap/>
            <w:vAlign w:val="center"/>
            <w:hideMark/>
          </w:tcPr>
          <w:p w:rsidR="00D70F27" w:rsidRPr="00D70F27" w:rsidRDefault="00D70F27" w:rsidP="00D70F27">
            <w:pPr>
              <w:rPr>
                <w:rFonts w:cs="Arial"/>
                <w:b/>
                <w:bCs/>
                <w:color w:val="000000"/>
                <w:sz w:val="20"/>
                <w:lang w:val="en-CA" w:eastAsia="en-CA"/>
              </w:rPr>
            </w:pPr>
            <w:r w:rsidRPr="00D70F27">
              <w:rPr>
                <w:rFonts w:cs="Arial"/>
                <w:b/>
                <w:bCs/>
                <w:color w:val="000000"/>
                <w:sz w:val="20"/>
                <w:lang w:val="en-CA" w:eastAsia="en-CA"/>
              </w:rPr>
              <w:t>SA Cornerstone (Meadowvale) Family Services   905-824-0450 x22</w:t>
            </w:r>
          </w:p>
        </w:tc>
      </w:tr>
      <w:tr w:rsidR="00D70F27" w:rsidRPr="00D70F27" w:rsidTr="0050374D">
        <w:trPr>
          <w:trHeight w:val="300"/>
        </w:trPr>
        <w:tc>
          <w:tcPr>
            <w:tcW w:w="635" w:type="dxa"/>
            <w:tcBorders>
              <w:top w:val="nil"/>
              <w:left w:val="single" w:sz="8" w:space="0" w:color="auto"/>
              <w:bottom w:val="nil"/>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c>
          <w:tcPr>
            <w:tcW w:w="4434" w:type="dxa"/>
            <w:tcBorders>
              <w:top w:val="nil"/>
              <w:left w:val="nil"/>
              <w:bottom w:val="nil"/>
              <w:right w:val="nil"/>
            </w:tcBorders>
            <w:shd w:val="clear" w:color="auto" w:fill="auto"/>
            <w:noWrap/>
            <w:vAlign w:val="bottom"/>
            <w:hideMark/>
          </w:tcPr>
          <w:p w:rsidR="00D70F27" w:rsidRPr="00D70F27" w:rsidRDefault="00D70F27" w:rsidP="00D70F27">
            <w:pPr>
              <w:rPr>
                <w:rFonts w:cs="Arial"/>
                <w:b/>
                <w:bCs/>
                <w:color w:val="000000"/>
                <w:sz w:val="20"/>
                <w:lang w:val="en-CA" w:eastAsia="en-CA"/>
              </w:rPr>
            </w:pPr>
            <w:r w:rsidRPr="00D70F27">
              <w:rPr>
                <w:rFonts w:cs="Arial"/>
                <w:b/>
                <w:bCs/>
                <w:color w:val="000000"/>
                <w:sz w:val="20"/>
                <w:lang w:val="en-CA" w:eastAsia="en-CA"/>
              </w:rPr>
              <w:t>Ontario Works in Peel  905-793-9200</w:t>
            </w:r>
          </w:p>
        </w:tc>
        <w:tc>
          <w:tcPr>
            <w:tcW w:w="4561" w:type="dxa"/>
            <w:tcBorders>
              <w:top w:val="nil"/>
              <w:left w:val="nil"/>
              <w:bottom w:val="single" w:sz="8" w:space="0" w:color="auto"/>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r>
      <w:tr w:rsidR="00D70F27" w:rsidRPr="00D70F27" w:rsidTr="0050374D">
        <w:trPr>
          <w:trHeight w:val="288"/>
        </w:trPr>
        <w:tc>
          <w:tcPr>
            <w:tcW w:w="6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c>
          <w:tcPr>
            <w:tcW w:w="4434" w:type="dxa"/>
            <w:tcBorders>
              <w:top w:val="nil"/>
              <w:left w:val="nil"/>
              <w:bottom w:val="nil"/>
              <w:right w:val="single" w:sz="8" w:space="0" w:color="auto"/>
            </w:tcBorders>
            <w:shd w:val="clear" w:color="auto" w:fill="auto"/>
            <w:noWrap/>
            <w:vAlign w:val="bottom"/>
            <w:hideMark/>
          </w:tcPr>
          <w:p w:rsidR="00D70F27" w:rsidRPr="00D70F27" w:rsidRDefault="00D70F27" w:rsidP="00D70F27">
            <w:pPr>
              <w:rPr>
                <w:rFonts w:cs="Arial"/>
                <w:b/>
                <w:bCs/>
                <w:color w:val="000000"/>
                <w:sz w:val="20"/>
                <w:lang w:val="en-CA" w:eastAsia="en-CA"/>
              </w:rPr>
            </w:pPr>
            <w:r w:rsidRPr="00D70F27">
              <w:rPr>
                <w:rFonts w:cs="Arial"/>
                <w:b/>
                <w:bCs/>
                <w:color w:val="000000"/>
                <w:sz w:val="20"/>
                <w:lang w:val="en-CA" w:eastAsia="en-CA"/>
              </w:rPr>
              <w:t>ODSP 905-805-3100</w:t>
            </w:r>
          </w:p>
        </w:tc>
        <w:tc>
          <w:tcPr>
            <w:tcW w:w="4561" w:type="dxa"/>
            <w:tcBorders>
              <w:top w:val="nil"/>
              <w:left w:val="nil"/>
              <w:bottom w:val="nil"/>
              <w:right w:val="single" w:sz="8" w:space="0" w:color="auto"/>
            </w:tcBorders>
            <w:shd w:val="clear" w:color="auto" w:fill="auto"/>
            <w:noWrap/>
            <w:vAlign w:val="bottom"/>
            <w:hideMark/>
          </w:tcPr>
          <w:p w:rsidR="00D70F27" w:rsidRPr="00D70F27" w:rsidRDefault="00D70F27" w:rsidP="00D70F27">
            <w:pPr>
              <w:rPr>
                <w:rFonts w:cs="Arial"/>
                <w:b/>
                <w:bCs/>
                <w:color w:val="000000"/>
                <w:sz w:val="20"/>
                <w:lang w:val="en-CA" w:eastAsia="en-CA"/>
              </w:rPr>
            </w:pPr>
            <w:r w:rsidRPr="00D70F27">
              <w:rPr>
                <w:rFonts w:cs="Arial"/>
                <w:b/>
                <w:bCs/>
                <w:color w:val="000000"/>
                <w:sz w:val="20"/>
                <w:lang w:val="en-CA" w:eastAsia="en-CA"/>
              </w:rPr>
              <w:t>Intake Completed By:</w:t>
            </w:r>
          </w:p>
        </w:tc>
      </w:tr>
      <w:tr w:rsidR="00D70F27" w:rsidRPr="00D70F27" w:rsidTr="0050374D">
        <w:trPr>
          <w:trHeight w:val="288"/>
        </w:trPr>
        <w:tc>
          <w:tcPr>
            <w:tcW w:w="635" w:type="dxa"/>
            <w:tcBorders>
              <w:top w:val="nil"/>
              <w:left w:val="single" w:sz="8" w:space="0" w:color="auto"/>
              <w:bottom w:val="nil"/>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c>
          <w:tcPr>
            <w:tcW w:w="4434" w:type="dxa"/>
            <w:tcBorders>
              <w:top w:val="nil"/>
              <w:left w:val="nil"/>
              <w:bottom w:val="nil"/>
              <w:right w:val="single" w:sz="8" w:space="0" w:color="auto"/>
            </w:tcBorders>
            <w:shd w:val="clear" w:color="auto" w:fill="auto"/>
            <w:noWrap/>
            <w:vAlign w:val="bottom"/>
            <w:hideMark/>
          </w:tcPr>
          <w:p w:rsidR="00D70F27" w:rsidRPr="00D70F27" w:rsidRDefault="00D70F27" w:rsidP="00D70F27">
            <w:pPr>
              <w:rPr>
                <w:rFonts w:cs="Arial"/>
                <w:b/>
                <w:bCs/>
                <w:color w:val="000000"/>
                <w:sz w:val="20"/>
                <w:lang w:val="en-CA" w:eastAsia="en-CA"/>
              </w:rPr>
            </w:pPr>
            <w:r w:rsidRPr="00D70F27">
              <w:rPr>
                <w:rFonts w:cs="Arial"/>
                <w:b/>
                <w:bCs/>
                <w:color w:val="000000"/>
                <w:sz w:val="20"/>
                <w:lang w:val="en-CA" w:eastAsia="en-CA"/>
              </w:rPr>
              <w:t>Legal Aid Office 905-453-1723</w:t>
            </w:r>
          </w:p>
        </w:tc>
        <w:tc>
          <w:tcPr>
            <w:tcW w:w="4561" w:type="dxa"/>
            <w:tcBorders>
              <w:top w:val="nil"/>
              <w:left w:val="nil"/>
              <w:bottom w:val="nil"/>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r>
      <w:tr w:rsidR="00D70F27" w:rsidRPr="00D70F27" w:rsidTr="0050374D">
        <w:trPr>
          <w:trHeight w:val="288"/>
        </w:trPr>
        <w:tc>
          <w:tcPr>
            <w:tcW w:w="6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c>
          <w:tcPr>
            <w:tcW w:w="4434" w:type="dxa"/>
            <w:tcBorders>
              <w:top w:val="nil"/>
              <w:left w:val="nil"/>
              <w:bottom w:val="nil"/>
              <w:right w:val="single" w:sz="8" w:space="0" w:color="auto"/>
            </w:tcBorders>
            <w:shd w:val="clear" w:color="auto" w:fill="auto"/>
            <w:noWrap/>
            <w:vAlign w:val="bottom"/>
            <w:hideMark/>
          </w:tcPr>
          <w:p w:rsidR="00D70F27" w:rsidRPr="00D70F27" w:rsidRDefault="00D70F27" w:rsidP="00D70F27">
            <w:pPr>
              <w:rPr>
                <w:rFonts w:cs="Arial"/>
                <w:b/>
                <w:bCs/>
                <w:color w:val="000000"/>
                <w:sz w:val="20"/>
                <w:lang w:val="en-CA" w:eastAsia="en-CA"/>
              </w:rPr>
            </w:pPr>
            <w:r w:rsidRPr="00D70F27">
              <w:rPr>
                <w:rFonts w:cs="Arial"/>
                <w:b/>
                <w:bCs/>
                <w:color w:val="000000"/>
                <w:sz w:val="20"/>
                <w:lang w:val="en-CA" w:eastAsia="en-CA"/>
              </w:rPr>
              <w:t>Immigration Office 1-888-242-2100</w:t>
            </w:r>
          </w:p>
        </w:tc>
        <w:tc>
          <w:tcPr>
            <w:tcW w:w="4561" w:type="dxa"/>
            <w:tcBorders>
              <w:top w:val="nil"/>
              <w:left w:val="nil"/>
              <w:bottom w:val="nil"/>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r>
      <w:tr w:rsidR="00D70F27" w:rsidRPr="00D70F27" w:rsidTr="0050374D">
        <w:trPr>
          <w:trHeight w:val="288"/>
        </w:trPr>
        <w:tc>
          <w:tcPr>
            <w:tcW w:w="635" w:type="dxa"/>
            <w:tcBorders>
              <w:top w:val="nil"/>
              <w:left w:val="single" w:sz="8" w:space="0" w:color="auto"/>
              <w:bottom w:val="nil"/>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c>
          <w:tcPr>
            <w:tcW w:w="4434" w:type="dxa"/>
            <w:tcBorders>
              <w:top w:val="nil"/>
              <w:left w:val="nil"/>
              <w:bottom w:val="nil"/>
              <w:right w:val="single" w:sz="8" w:space="0" w:color="auto"/>
            </w:tcBorders>
            <w:shd w:val="clear" w:color="auto" w:fill="auto"/>
            <w:noWrap/>
            <w:vAlign w:val="bottom"/>
            <w:hideMark/>
          </w:tcPr>
          <w:p w:rsidR="00D70F27" w:rsidRPr="00D70F27" w:rsidRDefault="00D70F27" w:rsidP="00D70F27">
            <w:pPr>
              <w:rPr>
                <w:rFonts w:cs="Arial"/>
                <w:b/>
                <w:bCs/>
                <w:color w:val="000000"/>
                <w:sz w:val="20"/>
                <w:lang w:val="en-CA" w:eastAsia="en-CA"/>
              </w:rPr>
            </w:pPr>
            <w:r w:rsidRPr="00D70F27">
              <w:rPr>
                <w:rFonts w:cs="Arial"/>
                <w:b/>
                <w:bCs/>
                <w:color w:val="000000"/>
                <w:sz w:val="20"/>
                <w:lang w:val="en-CA" w:eastAsia="en-CA"/>
              </w:rPr>
              <w:t>Safe Centre Of Peel (905) 450-4650</w:t>
            </w:r>
          </w:p>
        </w:tc>
        <w:tc>
          <w:tcPr>
            <w:tcW w:w="4561" w:type="dxa"/>
            <w:tcBorders>
              <w:top w:val="nil"/>
              <w:left w:val="nil"/>
              <w:bottom w:val="nil"/>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r>
      <w:tr w:rsidR="00D70F27" w:rsidRPr="00D70F27" w:rsidTr="0050374D">
        <w:trPr>
          <w:trHeight w:val="288"/>
        </w:trPr>
        <w:tc>
          <w:tcPr>
            <w:tcW w:w="63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c>
          <w:tcPr>
            <w:tcW w:w="4434" w:type="dxa"/>
            <w:tcBorders>
              <w:top w:val="nil"/>
              <w:left w:val="nil"/>
              <w:bottom w:val="nil"/>
              <w:right w:val="single" w:sz="8" w:space="0" w:color="auto"/>
            </w:tcBorders>
            <w:shd w:val="clear" w:color="auto" w:fill="auto"/>
            <w:noWrap/>
            <w:vAlign w:val="bottom"/>
            <w:hideMark/>
          </w:tcPr>
          <w:p w:rsidR="00D70F27" w:rsidRPr="00D70F27" w:rsidRDefault="00D70F27" w:rsidP="00D70F27">
            <w:pPr>
              <w:rPr>
                <w:rFonts w:cs="Arial"/>
                <w:b/>
                <w:bCs/>
                <w:color w:val="000000"/>
                <w:sz w:val="20"/>
                <w:lang w:val="en-CA" w:eastAsia="en-CA"/>
              </w:rPr>
            </w:pPr>
            <w:r w:rsidRPr="00D70F27">
              <w:rPr>
                <w:rFonts w:cs="Arial"/>
                <w:b/>
                <w:bCs/>
                <w:color w:val="000000"/>
                <w:sz w:val="20"/>
                <w:lang w:val="en-CA" w:eastAsia="en-CA"/>
              </w:rPr>
              <w:t xml:space="preserve">Family Service of Peel  905-270-2250 </w:t>
            </w:r>
          </w:p>
        </w:tc>
        <w:tc>
          <w:tcPr>
            <w:tcW w:w="4561" w:type="dxa"/>
            <w:tcBorders>
              <w:top w:val="nil"/>
              <w:left w:val="nil"/>
              <w:bottom w:val="nil"/>
              <w:right w:val="single" w:sz="8" w:space="0" w:color="auto"/>
            </w:tcBorders>
            <w:shd w:val="clear" w:color="auto" w:fill="auto"/>
            <w:noWrap/>
            <w:vAlign w:val="bottom"/>
            <w:hideMark/>
          </w:tcPr>
          <w:p w:rsidR="00D70F27" w:rsidRPr="00D70F27" w:rsidRDefault="00D70F27" w:rsidP="00D70F27">
            <w:pPr>
              <w:rPr>
                <w:rFonts w:cs="Arial"/>
                <w:b/>
                <w:bCs/>
                <w:color w:val="000000"/>
                <w:sz w:val="20"/>
                <w:lang w:val="en-CA" w:eastAsia="en-CA"/>
              </w:rPr>
            </w:pPr>
            <w:r w:rsidRPr="00D70F27">
              <w:rPr>
                <w:rFonts w:cs="Arial"/>
                <w:b/>
                <w:bCs/>
                <w:color w:val="000000"/>
                <w:sz w:val="20"/>
                <w:lang w:val="en-CA" w:eastAsia="en-CA"/>
              </w:rPr>
              <w:t>Date of Intake Appointment:</w:t>
            </w:r>
          </w:p>
        </w:tc>
      </w:tr>
      <w:tr w:rsidR="00D70F27" w:rsidRPr="00D70F27" w:rsidTr="0050374D">
        <w:trPr>
          <w:trHeight w:val="288"/>
        </w:trPr>
        <w:tc>
          <w:tcPr>
            <w:tcW w:w="635" w:type="dxa"/>
            <w:tcBorders>
              <w:top w:val="nil"/>
              <w:left w:val="single" w:sz="8" w:space="0" w:color="auto"/>
              <w:bottom w:val="single" w:sz="4" w:space="0" w:color="auto"/>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c>
          <w:tcPr>
            <w:tcW w:w="4434" w:type="dxa"/>
            <w:tcBorders>
              <w:top w:val="nil"/>
              <w:left w:val="nil"/>
              <w:bottom w:val="nil"/>
              <w:right w:val="single" w:sz="8" w:space="0" w:color="auto"/>
            </w:tcBorders>
            <w:shd w:val="clear" w:color="auto" w:fill="auto"/>
            <w:noWrap/>
            <w:vAlign w:val="bottom"/>
            <w:hideMark/>
          </w:tcPr>
          <w:p w:rsidR="00D70F27" w:rsidRPr="00D70F27" w:rsidRDefault="00D70F27" w:rsidP="00D70F27">
            <w:pPr>
              <w:rPr>
                <w:rFonts w:cs="Arial"/>
                <w:b/>
                <w:bCs/>
                <w:color w:val="000000"/>
                <w:sz w:val="20"/>
                <w:lang w:val="en-CA" w:eastAsia="en-CA"/>
              </w:rPr>
            </w:pPr>
            <w:r w:rsidRPr="00D70F27">
              <w:rPr>
                <w:rFonts w:cs="Arial"/>
                <w:b/>
                <w:bCs/>
                <w:color w:val="000000"/>
                <w:sz w:val="20"/>
                <w:lang w:val="en-CA" w:eastAsia="en-CA"/>
              </w:rPr>
              <w:t xml:space="preserve">Oasis  (905) 454-3332    </w:t>
            </w:r>
          </w:p>
        </w:tc>
        <w:tc>
          <w:tcPr>
            <w:tcW w:w="4561" w:type="dxa"/>
            <w:tcBorders>
              <w:top w:val="nil"/>
              <w:left w:val="nil"/>
              <w:bottom w:val="nil"/>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r>
      <w:tr w:rsidR="00D70F27" w:rsidRPr="00D70F27" w:rsidTr="0050374D">
        <w:trPr>
          <w:trHeight w:val="288"/>
        </w:trPr>
        <w:tc>
          <w:tcPr>
            <w:tcW w:w="635" w:type="dxa"/>
            <w:tcBorders>
              <w:top w:val="nil"/>
              <w:left w:val="single" w:sz="8" w:space="0" w:color="auto"/>
              <w:bottom w:val="single" w:sz="4" w:space="0" w:color="auto"/>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c>
          <w:tcPr>
            <w:tcW w:w="4434" w:type="dxa"/>
            <w:tcBorders>
              <w:top w:val="nil"/>
              <w:left w:val="nil"/>
              <w:bottom w:val="nil"/>
              <w:right w:val="single" w:sz="8" w:space="0" w:color="auto"/>
            </w:tcBorders>
            <w:shd w:val="clear" w:color="auto" w:fill="auto"/>
            <w:noWrap/>
            <w:vAlign w:val="bottom"/>
            <w:hideMark/>
          </w:tcPr>
          <w:p w:rsidR="00D70F27" w:rsidRPr="00D70F27" w:rsidRDefault="00D70F27" w:rsidP="00D70F27">
            <w:pPr>
              <w:rPr>
                <w:rFonts w:cs="Arial"/>
                <w:b/>
                <w:bCs/>
                <w:color w:val="000000"/>
                <w:sz w:val="20"/>
                <w:lang w:val="en-CA" w:eastAsia="en-CA"/>
              </w:rPr>
            </w:pPr>
            <w:r w:rsidRPr="00D70F27">
              <w:rPr>
                <w:rFonts w:cs="Arial"/>
                <w:b/>
                <w:bCs/>
                <w:color w:val="000000"/>
                <w:sz w:val="20"/>
                <w:lang w:val="en-CA" w:eastAsia="en-CA"/>
              </w:rPr>
              <w:t xml:space="preserve">Femaide  1-877-336-2433  </w:t>
            </w:r>
          </w:p>
        </w:tc>
        <w:tc>
          <w:tcPr>
            <w:tcW w:w="4561" w:type="dxa"/>
            <w:tcBorders>
              <w:top w:val="nil"/>
              <w:left w:val="nil"/>
              <w:bottom w:val="nil"/>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r>
      <w:tr w:rsidR="00D70F27" w:rsidRPr="00D70F27" w:rsidTr="0050374D">
        <w:trPr>
          <w:trHeight w:val="300"/>
        </w:trPr>
        <w:tc>
          <w:tcPr>
            <w:tcW w:w="635" w:type="dxa"/>
            <w:tcBorders>
              <w:top w:val="nil"/>
              <w:left w:val="single" w:sz="8" w:space="0" w:color="auto"/>
              <w:bottom w:val="single" w:sz="8" w:space="0" w:color="auto"/>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c>
          <w:tcPr>
            <w:tcW w:w="4434" w:type="dxa"/>
            <w:tcBorders>
              <w:top w:val="nil"/>
              <w:left w:val="nil"/>
              <w:bottom w:val="single" w:sz="8" w:space="0" w:color="auto"/>
              <w:right w:val="single" w:sz="8" w:space="0" w:color="auto"/>
            </w:tcBorders>
            <w:shd w:val="clear" w:color="auto" w:fill="auto"/>
            <w:noWrap/>
            <w:vAlign w:val="bottom"/>
            <w:hideMark/>
          </w:tcPr>
          <w:p w:rsidR="00D70F27" w:rsidRPr="00D70F27" w:rsidRDefault="00D70F27" w:rsidP="00D70F27">
            <w:pPr>
              <w:rPr>
                <w:rFonts w:cs="Arial"/>
                <w:b/>
                <w:bCs/>
                <w:color w:val="000000"/>
                <w:sz w:val="20"/>
                <w:lang w:val="en-CA" w:eastAsia="en-CA"/>
              </w:rPr>
            </w:pPr>
            <w:r w:rsidRPr="00D70F27">
              <w:rPr>
                <w:rFonts w:cs="Arial"/>
                <w:b/>
                <w:bCs/>
                <w:color w:val="000000"/>
                <w:sz w:val="20"/>
                <w:lang w:val="en-CA" w:eastAsia="en-CA"/>
              </w:rPr>
              <w:t xml:space="preserve">La Maison (647) 777-6433 </w:t>
            </w:r>
          </w:p>
        </w:tc>
        <w:tc>
          <w:tcPr>
            <w:tcW w:w="4561" w:type="dxa"/>
            <w:tcBorders>
              <w:top w:val="nil"/>
              <w:left w:val="nil"/>
              <w:bottom w:val="single" w:sz="8" w:space="0" w:color="auto"/>
              <w:right w:val="single" w:sz="8" w:space="0" w:color="auto"/>
            </w:tcBorders>
            <w:shd w:val="clear" w:color="auto" w:fill="auto"/>
            <w:noWrap/>
            <w:vAlign w:val="bottom"/>
            <w:hideMark/>
          </w:tcPr>
          <w:p w:rsidR="00D70F27" w:rsidRPr="00D70F27" w:rsidRDefault="00D70F27" w:rsidP="00D70F27">
            <w:pPr>
              <w:rPr>
                <w:rFonts w:ascii="Calibri" w:hAnsi="Calibri"/>
                <w:color w:val="000000"/>
                <w:szCs w:val="22"/>
                <w:lang w:val="en-CA" w:eastAsia="en-CA"/>
              </w:rPr>
            </w:pPr>
            <w:r w:rsidRPr="00D70F27">
              <w:rPr>
                <w:rFonts w:ascii="Calibri" w:hAnsi="Calibri"/>
                <w:color w:val="000000"/>
                <w:szCs w:val="22"/>
                <w:lang w:val="en-CA" w:eastAsia="en-CA"/>
              </w:rPr>
              <w:t> </w:t>
            </w:r>
          </w:p>
        </w:tc>
      </w:tr>
    </w:tbl>
    <w:p w:rsidR="00915F95" w:rsidRDefault="00915F95" w:rsidP="00D70F27">
      <w:pPr>
        <w:spacing w:line="360" w:lineRule="auto"/>
        <w:rPr>
          <w:rFonts w:cs="Arial"/>
          <w:b/>
          <w:szCs w:val="22"/>
          <w:lang w:val="en-CA"/>
        </w:rPr>
      </w:pPr>
    </w:p>
    <w:p w:rsidR="00E5795C" w:rsidRDefault="00D70F27" w:rsidP="00E5795C">
      <w:pPr>
        <w:spacing w:line="360" w:lineRule="auto"/>
        <w:rPr>
          <w:rFonts w:cs="Arial"/>
          <w:b/>
          <w:szCs w:val="22"/>
          <w:lang w:val="en-CA"/>
        </w:rPr>
      </w:pPr>
      <w:r w:rsidRPr="00D70F27">
        <w:rPr>
          <w:rFonts w:cs="Arial"/>
          <w:b/>
          <w:szCs w:val="22"/>
          <w:lang w:val="en-CA"/>
        </w:rPr>
        <w:t>Notes:_________________________________________________________________</w:t>
      </w:r>
    </w:p>
    <w:p w:rsidR="004809B7" w:rsidRPr="00915F95" w:rsidRDefault="004809B7" w:rsidP="00E5795C">
      <w:pPr>
        <w:jc w:val="center"/>
        <w:rPr>
          <w:rFonts w:cs="Arial"/>
          <w:b/>
          <w:sz w:val="24"/>
          <w:szCs w:val="24"/>
        </w:rPr>
      </w:pPr>
      <w:r w:rsidRPr="00915F95">
        <w:rPr>
          <w:rFonts w:cs="Arial"/>
          <w:b/>
          <w:sz w:val="24"/>
          <w:szCs w:val="24"/>
        </w:rPr>
        <w:lastRenderedPageBreak/>
        <w:t>The Salvation Army</w:t>
      </w:r>
    </w:p>
    <w:p w:rsidR="004809B7" w:rsidRPr="00B12B31" w:rsidRDefault="004809B7" w:rsidP="004809B7">
      <w:pPr>
        <w:jc w:val="center"/>
        <w:rPr>
          <w:rFonts w:cs="Arial"/>
          <w:b/>
          <w:sz w:val="24"/>
          <w:szCs w:val="24"/>
        </w:rPr>
      </w:pPr>
      <w:r w:rsidRPr="00B12B31">
        <w:rPr>
          <w:rFonts w:cs="Arial"/>
          <w:b/>
          <w:sz w:val="24"/>
          <w:szCs w:val="24"/>
        </w:rPr>
        <w:t>Women’s Counselling Centre</w:t>
      </w:r>
    </w:p>
    <w:p w:rsidR="004809B7" w:rsidRPr="00B12B31" w:rsidRDefault="004809B7" w:rsidP="004809B7">
      <w:pPr>
        <w:jc w:val="center"/>
        <w:rPr>
          <w:rFonts w:cs="Arial"/>
          <w:b/>
          <w:sz w:val="24"/>
          <w:szCs w:val="24"/>
        </w:rPr>
      </w:pPr>
      <w:r w:rsidRPr="00B12B31">
        <w:rPr>
          <w:rFonts w:cs="Arial"/>
          <w:b/>
          <w:sz w:val="24"/>
          <w:szCs w:val="24"/>
        </w:rPr>
        <w:t>POLICIES &amp; PROCEDURES MANUAL</w:t>
      </w:r>
    </w:p>
    <w:p w:rsidR="004809B7" w:rsidRPr="00B12B31" w:rsidRDefault="004809B7" w:rsidP="004809B7">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809B7" w:rsidRPr="00B12B31">
        <w:tc>
          <w:tcPr>
            <w:tcW w:w="1980" w:type="dxa"/>
          </w:tcPr>
          <w:p w:rsidR="006965EE" w:rsidRPr="00E97A60" w:rsidRDefault="006965EE" w:rsidP="00FC0F29">
            <w:pPr>
              <w:rPr>
                <w:rFonts w:cs="Arial"/>
                <w:sz w:val="24"/>
                <w:szCs w:val="24"/>
              </w:rPr>
            </w:pPr>
          </w:p>
          <w:p w:rsidR="004809B7" w:rsidRPr="00E97A60" w:rsidRDefault="004809B7" w:rsidP="00FC0F29">
            <w:pPr>
              <w:rPr>
                <w:rFonts w:cs="Arial"/>
                <w:sz w:val="24"/>
                <w:szCs w:val="24"/>
              </w:rPr>
            </w:pPr>
            <w:r w:rsidRPr="00E97A60">
              <w:rPr>
                <w:rFonts w:cs="Arial"/>
                <w:sz w:val="24"/>
                <w:szCs w:val="24"/>
              </w:rPr>
              <w:t>Section:</w:t>
            </w:r>
          </w:p>
        </w:tc>
        <w:tc>
          <w:tcPr>
            <w:tcW w:w="2340" w:type="dxa"/>
          </w:tcPr>
          <w:p w:rsidR="006965EE" w:rsidRPr="00E97A60" w:rsidRDefault="006965EE" w:rsidP="00FC0F29">
            <w:pPr>
              <w:rPr>
                <w:rFonts w:cs="Arial"/>
                <w:sz w:val="24"/>
                <w:szCs w:val="24"/>
              </w:rPr>
            </w:pPr>
          </w:p>
          <w:p w:rsidR="004809B7" w:rsidRPr="00E97A60" w:rsidRDefault="004809B7" w:rsidP="00FC0F29">
            <w:pPr>
              <w:rPr>
                <w:rFonts w:cs="Arial"/>
                <w:sz w:val="24"/>
                <w:szCs w:val="24"/>
              </w:rPr>
            </w:pPr>
            <w:r w:rsidRPr="00E97A60">
              <w:rPr>
                <w:rFonts w:cs="Arial"/>
                <w:sz w:val="24"/>
                <w:szCs w:val="24"/>
              </w:rPr>
              <w:t>Program</w:t>
            </w:r>
          </w:p>
        </w:tc>
      </w:tr>
      <w:tr w:rsidR="004809B7" w:rsidRPr="00B12B31">
        <w:tc>
          <w:tcPr>
            <w:tcW w:w="1980" w:type="dxa"/>
          </w:tcPr>
          <w:p w:rsidR="004809B7" w:rsidRPr="00E97A60" w:rsidRDefault="004809B7" w:rsidP="00FC0F29">
            <w:pPr>
              <w:rPr>
                <w:rFonts w:cs="Arial"/>
                <w:sz w:val="24"/>
                <w:szCs w:val="24"/>
              </w:rPr>
            </w:pPr>
          </w:p>
        </w:tc>
        <w:tc>
          <w:tcPr>
            <w:tcW w:w="2340" w:type="dxa"/>
          </w:tcPr>
          <w:p w:rsidR="004809B7" w:rsidRPr="00E97A60" w:rsidRDefault="004809B7" w:rsidP="00CB0EC8">
            <w:pPr>
              <w:rPr>
                <w:rFonts w:cs="Arial"/>
                <w:sz w:val="24"/>
                <w:szCs w:val="24"/>
              </w:rPr>
            </w:pPr>
          </w:p>
        </w:tc>
      </w:tr>
      <w:tr w:rsidR="004809B7" w:rsidRPr="00B12B31">
        <w:tc>
          <w:tcPr>
            <w:tcW w:w="1980" w:type="dxa"/>
          </w:tcPr>
          <w:p w:rsidR="004809B7" w:rsidRPr="00E97A60" w:rsidRDefault="004809B7" w:rsidP="00FC0F29">
            <w:pPr>
              <w:rPr>
                <w:rFonts w:cs="Arial"/>
                <w:sz w:val="24"/>
                <w:szCs w:val="24"/>
              </w:rPr>
            </w:pPr>
            <w:r w:rsidRPr="00E97A60">
              <w:rPr>
                <w:rFonts w:cs="Arial"/>
                <w:sz w:val="24"/>
                <w:szCs w:val="24"/>
              </w:rPr>
              <w:t>Date Created:</w:t>
            </w:r>
          </w:p>
        </w:tc>
        <w:tc>
          <w:tcPr>
            <w:tcW w:w="2340" w:type="dxa"/>
          </w:tcPr>
          <w:p w:rsidR="004809B7" w:rsidRPr="00E97A60" w:rsidRDefault="004809B7" w:rsidP="00FC0F29">
            <w:pPr>
              <w:rPr>
                <w:rFonts w:cs="Arial"/>
                <w:sz w:val="24"/>
                <w:szCs w:val="24"/>
              </w:rPr>
            </w:pPr>
            <w:r w:rsidRPr="00E97A60">
              <w:rPr>
                <w:rFonts w:cs="Arial"/>
                <w:sz w:val="24"/>
                <w:szCs w:val="24"/>
              </w:rPr>
              <w:t>August 2009</w:t>
            </w:r>
          </w:p>
        </w:tc>
      </w:tr>
      <w:tr w:rsidR="004809B7" w:rsidRPr="00B12B31">
        <w:tc>
          <w:tcPr>
            <w:tcW w:w="1980" w:type="dxa"/>
          </w:tcPr>
          <w:p w:rsidR="004809B7" w:rsidRPr="00E97A60" w:rsidRDefault="004809B7" w:rsidP="00FC0F29">
            <w:pPr>
              <w:rPr>
                <w:rFonts w:cs="Arial"/>
                <w:sz w:val="24"/>
                <w:szCs w:val="24"/>
              </w:rPr>
            </w:pPr>
            <w:r w:rsidRPr="00E97A60">
              <w:rPr>
                <w:rFonts w:cs="Arial"/>
                <w:sz w:val="24"/>
                <w:szCs w:val="24"/>
              </w:rPr>
              <w:t>Date Reviewed:</w:t>
            </w:r>
          </w:p>
        </w:tc>
        <w:tc>
          <w:tcPr>
            <w:tcW w:w="2340" w:type="dxa"/>
          </w:tcPr>
          <w:p w:rsidR="004809B7" w:rsidRPr="00E97A60" w:rsidRDefault="00690A61" w:rsidP="00E97A60">
            <w:pPr>
              <w:rPr>
                <w:rFonts w:cs="Arial"/>
                <w:sz w:val="24"/>
                <w:szCs w:val="24"/>
              </w:rPr>
            </w:pPr>
            <w:r>
              <w:rPr>
                <w:rFonts w:cs="Arial"/>
                <w:sz w:val="24"/>
                <w:szCs w:val="24"/>
              </w:rPr>
              <w:t>July 2017</w:t>
            </w:r>
          </w:p>
        </w:tc>
      </w:tr>
      <w:tr w:rsidR="004809B7" w:rsidRPr="00B12B31">
        <w:tc>
          <w:tcPr>
            <w:tcW w:w="1980" w:type="dxa"/>
          </w:tcPr>
          <w:p w:rsidR="004809B7" w:rsidRPr="00E97A60" w:rsidRDefault="004809B7" w:rsidP="00FC0F29">
            <w:pPr>
              <w:rPr>
                <w:rFonts w:cs="Arial"/>
                <w:sz w:val="24"/>
                <w:szCs w:val="24"/>
              </w:rPr>
            </w:pPr>
            <w:r w:rsidRPr="00E97A60">
              <w:rPr>
                <w:rFonts w:cs="Arial"/>
                <w:sz w:val="24"/>
                <w:szCs w:val="24"/>
              </w:rPr>
              <w:t>Authority:</w:t>
            </w:r>
          </w:p>
        </w:tc>
        <w:tc>
          <w:tcPr>
            <w:tcW w:w="2340" w:type="dxa"/>
          </w:tcPr>
          <w:p w:rsidR="004809B7" w:rsidRPr="00E97A60" w:rsidRDefault="004809B7" w:rsidP="00FC0F29">
            <w:pPr>
              <w:rPr>
                <w:rFonts w:cs="Arial"/>
                <w:sz w:val="24"/>
                <w:szCs w:val="24"/>
              </w:rPr>
            </w:pPr>
            <w:r w:rsidRPr="00E97A60">
              <w:rPr>
                <w:rFonts w:cs="Arial"/>
                <w:sz w:val="24"/>
                <w:szCs w:val="24"/>
              </w:rPr>
              <w:t>Director</w:t>
            </w:r>
          </w:p>
        </w:tc>
      </w:tr>
    </w:tbl>
    <w:p w:rsidR="004809B7" w:rsidRPr="00B12B31" w:rsidRDefault="004809B7" w:rsidP="004809B7">
      <w:pPr>
        <w:rPr>
          <w:rFonts w:cs="Arial"/>
          <w:lang w:val="en-CA"/>
        </w:rPr>
      </w:pPr>
    </w:p>
    <w:p w:rsidR="004809B7" w:rsidRDefault="004809B7" w:rsidP="004809B7">
      <w:pPr>
        <w:jc w:val="center"/>
        <w:rPr>
          <w:rFonts w:cs="Arial"/>
          <w:b/>
          <w:sz w:val="36"/>
          <w:szCs w:val="36"/>
          <w:u w:val="single"/>
          <w:lang w:val="en-CA"/>
        </w:rPr>
      </w:pPr>
    </w:p>
    <w:p w:rsidR="004809B7" w:rsidRPr="00B12B31" w:rsidRDefault="004809B7" w:rsidP="00B6542B">
      <w:pPr>
        <w:pStyle w:val="Heading1"/>
      </w:pPr>
      <w:bookmarkStart w:id="67" w:name="_Toc491430085"/>
      <w:r>
        <w:t xml:space="preserve">Legal Aid </w:t>
      </w:r>
      <w:r w:rsidR="00C91594">
        <w:t xml:space="preserve">2 Hour </w:t>
      </w:r>
      <w:r>
        <w:t>Advice Certificates</w:t>
      </w:r>
      <w:bookmarkEnd w:id="67"/>
    </w:p>
    <w:p w:rsidR="004809B7" w:rsidRDefault="004809B7" w:rsidP="004809B7">
      <w:pPr>
        <w:rPr>
          <w:lang w:val="en-CA"/>
        </w:rPr>
      </w:pPr>
    </w:p>
    <w:p w:rsidR="004809B7" w:rsidRDefault="004809B7" w:rsidP="004809B7">
      <w:pPr>
        <w:rPr>
          <w:lang w:val="en-CA"/>
        </w:rPr>
      </w:pPr>
    </w:p>
    <w:p w:rsidR="004809B7" w:rsidRPr="000257FF" w:rsidRDefault="004809B7" w:rsidP="004809B7">
      <w:pPr>
        <w:rPr>
          <w:rFonts w:cs="Arial"/>
          <w:b/>
          <w:szCs w:val="22"/>
          <w:lang w:val="en-CA"/>
        </w:rPr>
      </w:pPr>
      <w:r w:rsidRPr="000257FF">
        <w:rPr>
          <w:rFonts w:cs="Arial"/>
          <w:b/>
          <w:szCs w:val="22"/>
          <w:lang w:val="en-CA"/>
        </w:rPr>
        <w:t>Policy:</w:t>
      </w:r>
    </w:p>
    <w:p w:rsidR="004809B7" w:rsidRPr="00F74778" w:rsidRDefault="004809B7" w:rsidP="004809B7">
      <w:pPr>
        <w:rPr>
          <w:rFonts w:cs="Arial"/>
          <w:szCs w:val="22"/>
        </w:rPr>
      </w:pPr>
    </w:p>
    <w:p w:rsidR="004809B7" w:rsidRDefault="004809B7" w:rsidP="004809B7">
      <w:pPr>
        <w:rPr>
          <w:rFonts w:cs="Arial"/>
          <w:szCs w:val="22"/>
        </w:rPr>
      </w:pPr>
      <w:r w:rsidRPr="000257FF">
        <w:rPr>
          <w:rFonts w:cs="Arial"/>
          <w:szCs w:val="22"/>
        </w:rPr>
        <w:t xml:space="preserve">It is the policy of the Women’s Counselling Centre to provide </w:t>
      </w:r>
      <w:r>
        <w:rPr>
          <w:rFonts w:cs="Arial"/>
          <w:szCs w:val="22"/>
        </w:rPr>
        <w:t>Legal Aid Advice Certificates to Women who qualify and are in need of this assistance.</w:t>
      </w:r>
    </w:p>
    <w:p w:rsidR="004809B7" w:rsidRDefault="004809B7" w:rsidP="004809B7">
      <w:pPr>
        <w:rPr>
          <w:rFonts w:cs="Arial"/>
          <w:szCs w:val="22"/>
        </w:rPr>
      </w:pPr>
    </w:p>
    <w:p w:rsidR="001A3074" w:rsidRDefault="001A3074" w:rsidP="004809B7">
      <w:pPr>
        <w:rPr>
          <w:rFonts w:cs="Arial"/>
          <w:b/>
          <w:szCs w:val="22"/>
        </w:rPr>
      </w:pPr>
    </w:p>
    <w:p w:rsidR="004809B7" w:rsidRPr="004809B7" w:rsidRDefault="004809B7" w:rsidP="004809B7">
      <w:pPr>
        <w:rPr>
          <w:rFonts w:cs="Arial"/>
          <w:b/>
          <w:szCs w:val="22"/>
        </w:rPr>
      </w:pPr>
      <w:r w:rsidRPr="004809B7">
        <w:rPr>
          <w:rFonts w:cs="Arial"/>
          <w:b/>
          <w:szCs w:val="22"/>
        </w:rPr>
        <w:t>Procedure:</w:t>
      </w:r>
    </w:p>
    <w:p w:rsidR="004809B7" w:rsidRDefault="004809B7" w:rsidP="004809B7">
      <w:pPr>
        <w:rPr>
          <w:rFonts w:cs="Arial"/>
          <w:szCs w:val="22"/>
        </w:rPr>
      </w:pPr>
    </w:p>
    <w:p w:rsidR="004809B7" w:rsidRPr="00A77457" w:rsidRDefault="004809B7" w:rsidP="004809B7">
      <w:pPr>
        <w:rPr>
          <w:rFonts w:cs="Arial"/>
          <w:szCs w:val="22"/>
        </w:rPr>
      </w:pPr>
      <w:r w:rsidRPr="00A77457">
        <w:rPr>
          <w:rFonts w:cs="Arial"/>
          <w:szCs w:val="22"/>
        </w:rPr>
        <w:t>The Legal Aid Office provides Emergency Two Hour Legal Advice Certificates to people who meet their financial qualifications.</w:t>
      </w:r>
    </w:p>
    <w:p w:rsidR="004809B7" w:rsidRPr="00A77457" w:rsidRDefault="004809B7" w:rsidP="004809B7">
      <w:pPr>
        <w:rPr>
          <w:rFonts w:cs="Arial"/>
          <w:szCs w:val="22"/>
        </w:rPr>
      </w:pPr>
    </w:p>
    <w:p w:rsidR="004809B7" w:rsidRPr="00A77457" w:rsidRDefault="004809B7" w:rsidP="004809B7">
      <w:pPr>
        <w:rPr>
          <w:rFonts w:cs="Arial"/>
          <w:szCs w:val="22"/>
        </w:rPr>
      </w:pPr>
      <w:r w:rsidRPr="00A77457">
        <w:rPr>
          <w:rFonts w:cs="Arial"/>
          <w:szCs w:val="22"/>
        </w:rPr>
        <w:t>If a client needs Legal Advice and needs that advice prior to her being able to get to a Legal Aid Office to make formal application for assistance, staff may issue a two hour legal advice certificate.</w:t>
      </w:r>
    </w:p>
    <w:p w:rsidR="004809B7" w:rsidRPr="00A77457" w:rsidRDefault="004809B7" w:rsidP="004809B7">
      <w:pPr>
        <w:rPr>
          <w:rFonts w:cs="Arial"/>
          <w:szCs w:val="22"/>
        </w:rPr>
      </w:pPr>
    </w:p>
    <w:p w:rsidR="004809B7" w:rsidRPr="00A77457" w:rsidRDefault="004809B7" w:rsidP="004809B7">
      <w:pPr>
        <w:rPr>
          <w:rFonts w:cs="Arial"/>
          <w:szCs w:val="22"/>
        </w:rPr>
      </w:pPr>
      <w:r w:rsidRPr="00A77457">
        <w:rPr>
          <w:rFonts w:cs="Arial"/>
          <w:szCs w:val="22"/>
        </w:rPr>
        <w:t>The certificates are valid for Family Law and Immigration Law.</w:t>
      </w:r>
      <w:r w:rsidR="00977EB8" w:rsidRPr="00A77457">
        <w:rPr>
          <w:rFonts w:cs="Arial"/>
          <w:szCs w:val="22"/>
        </w:rPr>
        <w:t xml:space="preserve"> </w:t>
      </w:r>
      <w:r w:rsidRPr="00A77457">
        <w:rPr>
          <w:rFonts w:cs="Arial"/>
          <w:szCs w:val="22"/>
        </w:rPr>
        <w:t>These certificates are for advice only.</w:t>
      </w:r>
      <w:r w:rsidR="00977EB8" w:rsidRPr="00A77457">
        <w:rPr>
          <w:rFonts w:cs="Arial"/>
          <w:szCs w:val="22"/>
        </w:rPr>
        <w:t xml:space="preserve"> </w:t>
      </w:r>
    </w:p>
    <w:p w:rsidR="004809B7" w:rsidRPr="00A77457" w:rsidRDefault="004809B7" w:rsidP="004809B7">
      <w:pPr>
        <w:rPr>
          <w:rFonts w:cs="Arial"/>
          <w:szCs w:val="22"/>
        </w:rPr>
      </w:pPr>
    </w:p>
    <w:p w:rsidR="004809B7" w:rsidRPr="00A77457" w:rsidRDefault="004809B7" w:rsidP="004809B7">
      <w:pPr>
        <w:rPr>
          <w:rFonts w:cs="Arial"/>
          <w:szCs w:val="22"/>
        </w:rPr>
      </w:pPr>
      <w:r w:rsidRPr="00A77457">
        <w:rPr>
          <w:rFonts w:cs="Arial"/>
          <w:szCs w:val="22"/>
        </w:rPr>
        <w:t>A client may be provided two separate certificates if she requires advice in both of these areas.</w:t>
      </w:r>
    </w:p>
    <w:p w:rsidR="004809B7" w:rsidRPr="00A77457" w:rsidRDefault="004809B7" w:rsidP="004809B7">
      <w:pPr>
        <w:rPr>
          <w:rFonts w:cs="Arial"/>
          <w:szCs w:val="22"/>
        </w:rPr>
      </w:pPr>
    </w:p>
    <w:p w:rsidR="004809B7" w:rsidRPr="00A77457" w:rsidRDefault="004809B7" w:rsidP="004809B7">
      <w:pPr>
        <w:rPr>
          <w:rFonts w:cs="Arial"/>
          <w:szCs w:val="22"/>
        </w:rPr>
      </w:pPr>
      <w:r w:rsidRPr="00A77457">
        <w:rPr>
          <w:rFonts w:cs="Arial"/>
          <w:szCs w:val="22"/>
        </w:rPr>
        <w:t xml:space="preserve">The staff member must </w:t>
      </w:r>
      <w:r w:rsidR="00FD7444">
        <w:rPr>
          <w:rFonts w:cs="Arial"/>
          <w:szCs w:val="22"/>
        </w:rPr>
        <w:t>ensure that the client meets the f</w:t>
      </w:r>
      <w:r w:rsidRPr="00A77457">
        <w:rPr>
          <w:rFonts w:cs="Arial"/>
          <w:szCs w:val="22"/>
        </w:rPr>
        <w:t xml:space="preserve">inancial </w:t>
      </w:r>
      <w:r w:rsidR="00FD7444">
        <w:rPr>
          <w:rFonts w:cs="Arial"/>
          <w:szCs w:val="22"/>
        </w:rPr>
        <w:t>requirements before p</w:t>
      </w:r>
      <w:r w:rsidRPr="00A77457">
        <w:rPr>
          <w:rFonts w:cs="Arial"/>
          <w:szCs w:val="22"/>
        </w:rPr>
        <w:t>roviding a certificate and only give certificates for those clients who qualify.</w:t>
      </w:r>
      <w:r w:rsidR="00977EB8" w:rsidRPr="00A77457">
        <w:rPr>
          <w:rFonts w:cs="Arial"/>
          <w:szCs w:val="22"/>
        </w:rPr>
        <w:t xml:space="preserve"> </w:t>
      </w:r>
      <w:r w:rsidR="00FD7444">
        <w:rPr>
          <w:rFonts w:cs="Arial"/>
          <w:szCs w:val="22"/>
        </w:rPr>
        <w:t>The financial requirements change periodically. Therefore staff should ensure that they have the most up to date information by visiting Legal Aid of Ontario’s website.</w:t>
      </w:r>
    </w:p>
    <w:p w:rsidR="004809B7" w:rsidRPr="00A77457" w:rsidRDefault="004809B7" w:rsidP="004809B7">
      <w:pPr>
        <w:rPr>
          <w:rFonts w:cs="Arial"/>
          <w:szCs w:val="22"/>
        </w:rPr>
      </w:pPr>
    </w:p>
    <w:p w:rsidR="004809B7" w:rsidRPr="00A77457" w:rsidRDefault="004809B7" w:rsidP="004809B7">
      <w:pPr>
        <w:rPr>
          <w:rFonts w:cs="Arial"/>
          <w:szCs w:val="22"/>
        </w:rPr>
      </w:pPr>
      <w:r w:rsidRPr="00A77457">
        <w:rPr>
          <w:rFonts w:cs="Arial"/>
          <w:szCs w:val="22"/>
        </w:rPr>
        <w:t>The staff member will provide the client with a list of Lawyers in Peel Region who are participating in this program.</w:t>
      </w:r>
    </w:p>
    <w:p w:rsidR="004809B7" w:rsidRPr="00A77457" w:rsidRDefault="004809B7" w:rsidP="004809B7">
      <w:pPr>
        <w:rPr>
          <w:rFonts w:cs="Arial"/>
          <w:szCs w:val="22"/>
        </w:rPr>
      </w:pPr>
    </w:p>
    <w:p w:rsidR="00977EB8" w:rsidRPr="00A77457" w:rsidRDefault="004809B7" w:rsidP="00977EB8">
      <w:pPr>
        <w:rPr>
          <w:rFonts w:cs="Arial"/>
          <w:szCs w:val="22"/>
        </w:rPr>
        <w:sectPr w:rsidR="00977EB8" w:rsidRPr="00A77457" w:rsidSect="00804575">
          <w:type w:val="continuous"/>
          <w:pgSz w:w="12240" w:h="15840"/>
          <w:pgMar w:top="1440" w:right="1800" w:bottom="1440" w:left="1800" w:header="708" w:footer="708" w:gutter="0"/>
          <w:cols w:space="708"/>
          <w:docGrid w:linePitch="360"/>
        </w:sectPr>
      </w:pPr>
      <w:r w:rsidRPr="00A77457">
        <w:rPr>
          <w:rFonts w:cs="Arial"/>
          <w:szCs w:val="22"/>
        </w:rPr>
        <w:t xml:space="preserve">As staff </w:t>
      </w:r>
      <w:r w:rsidR="001E55BE">
        <w:rPr>
          <w:rFonts w:cs="Arial"/>
          <w:szCs w:val="22"/>
        </w:rPr>
        <w:t xml:space="preserve">members </w:t>
      </w:r>
      <w:r w:rsidRPr="00A77457">
        <w:rPr>
          <w:rFonts w:cs="Arial"/>
          <w:szCs w:val="22"/>
        </w:rPr>
        <w:t>are registered with the Legal Aid Office, interns and students may not issue these certificates. If a certificate is required for an intern or student’s clients, the counsellor must have a staff member issue the certificate.</w:t>
      </w:r>
      <w:r w:rsidR="00977EB8" w:rsidRPr="00A77457">
        <w:rPr>
          <w:rFonts w:cs="Arial"/>
          <w:szCs w:val="22"/>
        </w:rPr>
        <w:t xml:space="preserve"> </w:t>
      </w:r>
    </w:p>
    <w:p w:rsidR="00A1580F" w:rsidRPr="00B12B31" w:rsidRDefault="004809B7" w:rsidP="00977EB8">
      <w:pPr>
        <w:jc w:val="center"/>
        <w:rPr>
          <w:rFonts w:cs="Arial"/>
          <w:b/>
          <w:sz w:val="24"/>
          <w:szCs w:val="24"/>
        </w:rPr>
      </w:pPr>
      <w:r>
        <w:rPr>
          <w:rFonts w:cs="Arial"/>
          <w:b/>
          <w:sz w:val="24"/>
          <w:szCs w:val="24"/>
        </w:rPr>
        <w:lastRenderedPageBreak/>
        <w:br w:type="page"/>
      </w:r>
      <w:r w:rsidR="00A1580F" w:rsidRPr="00B12B31">
        <w:rPr>
          <w:rFonts w:cs="Arial"/>
          <w:b/>
          <w:sz w:val="24"/>
          <w:szCs w:val="24"/>
        </w:rPr>
        <w:lastRenderedPageBreak/>
        <w:t>The Salvation Army</w:t>
      </w:r>
    </w:p>
    <w:p w:rsidR="00A1580F" w:rsidRPr="00B12B31" w:rsidRDefault="00A1580F" w:rsidP="00A1580F">
      <w:pPr>
        <w:jc w:val="center"/>
        <w:rPr>
          <w:rFonts w:cs="Arial"/>
          <w:b/>
          <w:sz w:val="24"/>
          <w:szCs w:val="24"/>
        </w:rPr>
      </w:pPr>
      <w:r w:rsidRPr="00B12B31">
        <w:rPr>
          <w:rFonts w:cs="Arial"/>
          <w:b/>
          <w:sz w:val="24"/>
          <w:szCs w:val="24"/>
        </w:rPr>
        <w:t>Women’s Counselling Centre</w:t>
      </w:r>
    </w:p>
    <w:p w:rsidR="00A1580F" w:rsidRPr="00B12B31" w:rsidRDefault="00A1580F" w:rsidP="00A1580F">
      <w:pPr>
        <w:jc w:val="center"/>
        <w:rPr>
          <w:rFonts w:cs="Arial"/>
          <w:b/>
          <w:sz w:val="24"/>
          <w:szCs w:val="24"/>
        </w:rPr>
      </w:pPr>
      <w:r w:rsidRPr="00B12B31">
        <w:rPr>
          <w:rFonts w:cs="Arial"/>
          <w:b/>
          <w:sz w:val="24"/>
          <w:szCs w:val="24"/>
        </w:rPr>
        <w:t>POLICIES &amp; PROCEDURES MANUAL</w:t>
      </w:r>
    </w:p>
    <w:p w:rsidR="00A1580F" w:rsidRPr="00B12B31" w:rsidRDefault="00A1580F" w:rsidP="00A1580F">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A1580F" w:rsidRPr="00B12B31">
        <w:tc>
          <w:tcPr>
            <w:tcW w:w="1980" w:type="dxa"/>
          </w:tcPr>
          <w:p w:rsidR="006965EE" w:rsidRPr="00E97A60" w:rsidRDefault="006965EE" w:rsidP="00A1580F">
            <w:pPr>
              <w:rPr>
                <w:rFonts w:cs="Arial"/>
                <w:sz w:val="24"/>
                <w:szCs w:val="24"/>
              </w:rPr>
            </w:pPr>
          </w:p>
          <w:p w:rsidR="00A1580F" w:rsidRPr="00E97A60" w:rsidRDefault="00A1580F" w:rsidP="00A1580F">
            <w:pPr>
              <w:rPr>
                <w:rFonts w:cs="Arial"/>
                <w:sz w:val="24"/>
                <w:szCs w:val="24"/>
              </w:rPr>
            </w:pPr>
            <w:r w:rsidRPr="00E97A60">
              <w:rPr>
                <w:rFonts w:cs="Arial"/>
                <w:sz w:val="24"/>
                <w:szCs w:val="24"/>
              </w:rPr>
              <w:t>Section:</w:t>
            </w:r>
          </w:p>
        </w:tc>
        <w:tc>
          <w:tcPr>
            <w:tcW w:w="2340" w:type="dxa"/>
          </w:tcPr>
          <w:p w:rsidR="006965EE" w:rsidRPr="00E97A60" w:rsidRDefault="006965EE" w:rsidP="00A1580F">
            <w:pPr>
              <w:rPr>
                <w:rFonts w:cs="Arial"/>
                <w:sz w:val="24"/>
                <w:szCs w:val="24"/>
              </w:rPr>
            </w:pPr>
          </w:p>
          <w:p w:rsidR="00A1580F" w:rsidRPr="00E97A60" w:rsidRDefault="00A1580F" w:rsidP="00A1580F">
            <w:pPr>
              <w:rPr>
                <w:rFonts w:cs="Arial"/>
                <w:sz w:val="24"/>
                <w:szCs w:val="24"/>
              </w:rPr>
            </w:pPr>
            <w:r w:rsidRPr="00E97A60">
              <w:rPr>
                <w:rFonts w:cs="Arial"/>
                <w:sz w:val="24"/>
                <w:szCs w:val="24"/>
              </w:rPr>
              <w:t>Program</w:t>
            </w:r>
          </w:p>
        </w:tc>
      </w:tr>
      <w:tr w:rsidR="00A1580F" w:rsidRPr="00B12B31">
        <w:tc>
          <w:tcPr>
            <w:tcW w:w="1980" w:type="dxa"/>
          </w:tcPr>
          <w:p w:rsidR="00A1580F" w:rsidRPr="00E97A60" w:rsidRDefault="00A1580F" w:rsidP="00A1580F">
            <w:pPr>
              <w:rPr>
                <w:rFonts w:cs="Arial"/>
                <w:sz w:val="24"/>
                <w:szCs w:val="24"/>
              </w:rPr>
            </w:pPr>
          </w:p>
        </w:tc>
        <w:tc>
          <w:tcPr>
            <w:tcW w:w="2340" w:type="dxa"/>
          </w:tcPr>
          <w:p w:rsidR="00A1580F" w:rsidRPr="00E97A60" w:rsidRDefault="00A1580F" w:rsidP="00CB0EC8">
            <w:pPr>
              <w:rPr>
                <w:rFonts w:cs="Arial"/>
                <w:sz w:val="24"/>
                <w:szCs w:val="24"/>
              </w:rPr>
            </w:pPr>
          </w:p>
        </w:tc>
      </w:tr>
      <w:tr w:rsidR="00A1580F" w:rsidRPr="00B12B31">
        <w:tc>
          <w:tcPr>
            <w:tcW w:w="1980" w:type="dxa"/>
          </w:tcPr>
          <w:p w:rsidR="00A1580F" w:rsidRPr="00E97A60" w:rsidRDefault="00A1580F" w:rsidP="00A1580F">
            <w:pPr>
              <w:rPr>
                <w:rFonts w:cs="Arial"/>
                <w:sz w:val="24"/>
                <w:szCs w:val="24"/>
              </w:rPr>
            </w:pPr>
            <w:r w:rsidRPr="00E97A60">
              <w:rPr>
                <w:rFonts w:cs="Arial"/>
                <w:sz w:val="24"/>
                <w:szCs w:val="24"/>
              </w:rPr>
              <w:t>Date Created:</w:t>
            </w:r>
          </w:p>
        </w:tc>
        <w:tc>
          <w:tcPr>
            <w:tcW w:w="2340" w:type="dxa"/>
          </w:tcPr>
          <w:p w:rsidR="00A1580F" w:rsidRPr="00E97A60" w:rsidRDefault="00A1580F" w:rsidP="00A1580F">
            <w:pPr>
              <w:rPr>
                <w:rFonts w:cs="Arial"/>
                <w:sz w:val="24"/>
                <w:szCs w:val="24"/>
              </w:rPr>
            </w:pPr>
            <w:r w:rsidRPr="00E97A60">
              <w:rPr>
                <w:rFonts w:cs="Arial"/>
                <w:sz w:val="24"/>
                <w:szCs w:val="24"/>
              </w:rPr>
              <w:t>August 2009</w:t>
            </w:r>
          </w:p>
        </w:tc>
      </w:tr>
      <w:tr w:rsidR="00A1580F" w:rsidRPr="00B12B31">
        <w:tc>
          <w:tcPr>
            <w:tcW w:w="1980" w:type="dxa"/>
          </w:tcPr>
          <w:p w:rsidR="00A1580F" w:rsidRPr="00E97A60" w:rsidRDefault="00A1580F" w:rsidP="00A1580F">
            <w:pPr>
              <w:rPr>
                <w:rFonts w:cs="Arial"/>
                <w:sz w:val="24"/>
                <w:szCs w:val="24"/>
              </w:rPr>
            </w:pPr>
            <w:r w:rsidRPr="00E97A60">
              <w:rPr>
                <w:rFonts w:cs="Arial"/>
                <w:sz w:val="24"/>
                <w:szCs w:val="24"/>
              </w:rPr>
              <w:t>Date Reviewed:</w:t>
            </w:r>
          </w:p>
        </w:tc>
        <w:tc>
          <w:tcPr>
            <w:tcW w:w="2340" w:type="dxa"/>
          </w:tcPr>
          <w:p w:rsidR="00A1580F" w:rsidRPr="00E97A60" w:rsidRDefault="00690A61" w:rsidP="00E97A60">
            <w:pPr>
              <w:rPr>
                <w:rFonts w:cs="Arial"/>
                <w:sz w:val="24"/>
                <w:szCs w:val="24"/>
              </w:rPr>
            </w:pPr>
            <w:r>
              <w:rPr>
                <w:rFonts w:cs="Arial"/>
                <w:sz w:val="24"/>
                <w:szCs w:val="24"/>
              </w:rPr>
              <w:t>July 2017</w:t>
            </w:r>
          </w:p>
        </w:tc>
      </w:tr>
      <w:tr w:rsidR="00A1580F" w:rsidRPr="00B12B31">
        <w:tc>
          <w:tcPr>
            <w:tcW w:w="1980" w:type="dxa"/>
          </w:tcPr>
          <w:p w:rsidR="00A1580F" w:rsidRPr="00E97A60" w:rsidRDefault="00A1580F" w:rsidP="00A1580F">
            <w:pPr>
              <w:rPr>
                <w:rFonts w:cs="Arial"/>
                <w:sz w:val="24"/>
                <w:szCs w:val="24"/>
              </w:rPr>
            </w:pPr>
            <w:r w:rsidRPr="00E97A60">
              <w:rPr>
                <w:rFonts w:cs="Arial"/>
                <w:sz w:val="24"/>
                <w:szCs w:val="24"/>
              </w:rPr>
              <w:t>Authority:</w:t>
            </w:r>
          </w:p>
        </w:tc>
        <w:tc>
          <w:tcPr>
            <w:tcW w:w="2340" w:type="dxa"/>
          </w:tcPr>
          <w:p w:rsidR="00A1580F" w:rsidRPr="00E97A60" w:rsidRDefault="00A1580F" w:rsidP="00A1580F">
            <w:pPr>
              <w:rPr>
                <w:rFonts w:cs="Arial"/>
                <w:sz w:val="24"/>
                <w:szCs w:val="24"/>
              </w:rPr>
            </w:pPr>
            <w:r w:rsidRPr="00E97A60">
              <w:rPr>
                <w:rFonts w:cs="Arial"/>
                <w:sz w:val="24"/>
                <w:szCs w:val="24"/>
              </w:rPr>
              <w:t>Director</w:t>
            </w:r>
          </w:p>
        </w:tc>
      </w:tr>
    </w:tbl>
    <w:p w:rsidR="00A1580F" w:rsidRPr="00B12B31" w:rsidRDefault="00A1580F" w:rsidP="00A1580F">
      <w:pPr>
        <w:rPr>
          <w:rFonts w:cs="Arial"/>
          <w:lang w:val="en-CA"/>
        </w:rPr>
      </w:pPr>
    </w:p>
    <w:p w:rsidR="00A1580F" w:rsidRDefault="00A1580F" w:rsidP="00A1580F">
      <w:pPr>
        <w:jc w:val="center"/>
        <w:rPr>
          <w:rFonts w:cs="Arial"/>
          <w:b/>
          <w:sz w:val="36"/>
          <w:szCs w:val="36"/>
          <w:u w:val="single"/>
          <w:lang w:val="en-CA"/>
        </w:rPr>
      </w:pPr>
    </w:p>
    <w:p w:rsidR="00A1580F" w:rsidRPr="00B12B31" w:rsidRDefault="00A1580F" w:rsidP="00B6542B">
      <w:pPr>
        <w:pStyle w:val="Heading1"/>
      </w:pPr>
      <w:bookmarkStart w:id="68" w:name="_Toc491430086"/>
      <w:r>
        <w:t>Legal Support</w:t>
      </w:r>
      <w:bookmarkEnd w:id="68"/>
    </w:p>
    <w:p w:rsidR="00A1580F" w:rsidRDefault="00A1580F" w:rsidP="00A1580F">
      <w:pPr>
        <w:rPr>
          <w:lang w:val="en-CA"/>
        </w:rPr>
      </w:pPr>
    </w:p>
    <w:p w:rsidR="00A1580F" w:rsidRDefault="00A1580F" w:rsidP="00A1580F">
      <w:pPr>
        <w:rPr>
          <w:lang w:val="en-CA"/>
        </w:rPr>
      </w:pPr>
    </w:p>
    <w:p w:rsidR="00A1580F" w:rsidRPr="000257FF" w:rsidRDefault="00A1580F" w:rsidP="00A1580F">
      <w:pPr>
        <w:rPr>
          <w:rFonts w:cs="Arial"/>
          <w:b/>
          <w:szCs w:val="22"/>
          <w:lang w:val="en-CA"/>
        </w:rPr>
      </w:pPr>
      <w:r w:rsidRPr="000257FF">
        <w:rPr>
          <w:rFonts w:cs="Arial"/>
          <w:b/>
          <w:szCs w:val="22"/>
          <w:lang w:val="en-CA"/>
        </w:rPr>
        <w:t>Policy:</w:t>
      </w:r>
    </w:p>
    <w:p w:rsidR="00A1580F" w:rsidRPr="00F74778" w:rsidRDefault="00A1580F" w:rsidP="00A1580F">
      <w:pPr>
        <w:rPr>
          <w:rFonts w:cs="Arial"/>
          <w:szCs w:val="22"/>
        </w:rPr>
      </w:pPr>
    </w:p>
    <w:p w:rsidR="00A1580F" w:rsidRPr="000257FF" w:rsidRDefault="00A1580F" w:rsidP="00A1580F">
      <w:pPr>
        <w:rPr>
          <w:rFonts w:cs="Arial"/>
          <w:b/>
          <w:szCs w:val="22"/>
          <w:u w:val="single"/>
        </w:rPr>
      </w:pPr>
      <w:r w:rsidRPr="000257FF">
        <w:rPr>
          <w:rFonts w:cs="Arial"/>
          <w:szCs w:val="22"/>
        </w:rPr>
        <w:t xml:space="preserve">It is the policy of the Women’s Counselling Centre to provide information and resources to women with regards to legal issues.  Since staff </w:t>
      </w:r>
      <w:r w:rsidR="001E55BE">
        <w:rPr>
          <w:rFonts w:cs="Arial"/>
          <w:szCs w:val="22"/>
        </w:rPr>
        <w:t xml:space="preserve">members </w:t>
      </w:r>
      <w:r w:rsidRPr="000257FF">
        <w:rPr>
          <w:rFonts w:cs="Arial"/>
          <w:szCs w:val="22"/>
        </w:rPr>
        <w:t>at the Women’s Counselling Centre are not lawyers, they will not give out any legal advice that goes beyond their knowledge of the legal rights of clients.</w:t>
      </w:r>
    </w:p>
    <w:p w:rsidR="00A1580F" w:rsidRDefault="00A1580F" w:rsidP="00A1580F">
      <w:pPr>
        <w:rPr>
          <w:rFonts w:cs="Arial"/>
          <w:szCs w:val="22"/>
        </w:rPr>
      </w:pPr>
    </w:p>
    <w:p w:rsidR="00BF2081" w:rsidRPr="000257FF" w:rsidRDefault="00BF2081" w:rsidP="00A1580F">
      <w:pPr>
        <w:rPr>
          <w:rFonts w:cs="Arial"/>
          <w:szCs w:val="22"/>
        </w:rPr>
      </w:pPr>
    </w:p>
    <w:p w:rsidR="00A1580F" w:rsidRPr="000257FF" w:rsidRDefault="00A1580F" w:rsidP="00A1580F">
      <w:pPr>
        <w:rPr>
          <w:rFonts w:cs="Arial"/>
          <w:b/>
          <w:szCs w:val="22"/>
        </w:rPr>
      </w:pPr>
      <w:r w:rsidRPr="000257FF">
        <w:rPr>
          <w:rFonts w:cs="Arial"/>
          <w:b/>
          <w:szCs w:val="22"/>
        </w:rPr>
        <w:t>Procedure:</w:t>
      </w:r>
    </w:p>
    <w:p w:rsidR="00A1580F" w:rsidRPr="000257FF" w:rsidRDefault="00A1580F" w:rsidP="00A1580F">
      <w:pPr>
        <w:rPr>
          <w:rFonts w:cs="Arial"/>
          <w:szCs w:val="22"/>
        </w:rPr>
      </w:pPr>
    </w:p>
    <w:p w:rsidR="00A1580F" w:rsidRPr="000257FF" w:rsidRDefault="00A1580F" w:rsidP="00A1580F">
      <w:pPr>
        <w:rPr>
          <w:rFonts w:cs="Arial"/>
          <w:szCs w:val="22"/>
        </w:rPr>
      </w:pPr>
      <w:r w:rsidRPr="000257FF">
        <w:rPr>
          <w:rFonts w:cs="Arial"/>
          <w:szCs w:val="22"/>
        </w:rPr>
        <w:t xml:space="preserve">Legal information and resources will be given to women who access the </w:t>
      </w:r>
      <w:r w:rsidR="001E55BE" w:rsidRPr="000257FF">
        <w:rPr>
          <w:rFonts w:cs="Arial"/>
          <w:szCs w:val="22"/>
        </w:rPr>
        <w:t>Centre</w:t>
      </w:r>
      <w:r w:rsidRPr="000257FF">
        <w:rPr>
          <w:rFonts w:cs="Arial"/>
          <w:szCs w:val="22"/>
        </w:rPr>
        <w:t xml:space="preserve"> either over the telephone, attend </w:t>
      </w:r>
      <w:r w:rsidR="00915F95">
        <w:rPr>
          <w:rFonts w:cs="Arial"/>
          <w:szCs w:val="22"/>
        </w:rPr>
        <w:t xml:space="preserve">THSP appointments, attend workshops </w:t>
      </w:r>
      <w:r w:rsidRPr="000257FF">
        <w:rPr>
          <w:rFonts w:cs="Arial"/>
          <w:szCs w:val="22"/>
        </w:rPr>
        <w:t>or who are receiving ongoing counselling</w:t>
      </w:r>
      <w:r w:rsidR="00915F95">
        <w:rPr>
          <w:rFonts w:cs="Arial"/>
          <w:szCs w:val="22"/>
        </w:rPr>
        <w:t>.</w:t>
      </w:r>
    </w:p>
    <w:p w:rsidR="00A1580F" w:rsidRDefault="00A1580F" w:rsidP="00A1580F">
      <w:pPr>
        <w:rPr>
          <w:rFonts w:cs="Arial"/>
          <w:szCs w:val="22"/>
        </w:rPr>
      </w:pPr>
    </w:p>
    <w:p w:rsidR="00A1580F" w:rsidRPr="000257FF" w:rsidRDefault="00A1580F" w:rsidP="00A1580F">
      <w:pPr>
        <w:rPr>
          <w:rFonts w:cs="Arial"/>
          <w:szCs w:val="22"/>
        </w:rPr>
      </w:pPr>
      <w:r w:rsidRPr="000257FF">
        <w:rPr>
          <w:rFonts w:cs="Arial"/>
          <w:szCs w:val="22"/>
        </w:rPr>
        <w:t xml:space="preserve">If a lawyer is required, </w:t>
      </w:r>
      <w:r w:rsidR="00915F95">
        <w:rPr>
          <w:rFonts w:cs="Arial"/>
          <w:szCs w:val="22"/>
        </w:rPr>
        <w:t>clients</w:t>
      </w:r>
      <w:r w:rsidRPr="000257FF">
        <w:rPr>
          <w:rFonts w:cs="Arial"/>
          <w:szCs w:val="22"/>
        </w:rPr>
        <w:t xml:space="preserve"> will be given lawyer referral services numbers, lawyer referral list, and Family Law Information Center information. (FLIC).  If calling over the telephone, a woman may be</w:t>
      </w:r>
      <w:r>
        <w:rPr>
          <w:rFonts w:cs="Arial"/>
          <w:szCs w:val="22"/>
        </w:rPr>
        <w:t xml:space="preserve"> </w:t>
      </w:r>
      <w:r w:rsidRPr="000257FF">
        <w:rPr>
          <w:rFonts w:cs="Arial"/>
          <w:szCs w:val="22"/>
        </w:rPr>
        <w:t>given 3 or 4 names of lawyers on the list.</w:t>
      </w:r>
    </w:p>
    <w:p w:rsidR="00A1580F" w:rsidRDefault="00A1580F" w:rsidP="00A1580F">
      <w:pPr>
        <w:rPr>
          <w:rFonts w:cs="Arial"/>
          <w:szCs w:val="22"/>
        </w:rPr>
      </w:pPr>
      <w:r w:rsidRPr="000257FF">
        <w:rPr>
          <w:rFonts w:cs="Arial"/>
          <w:szCs w:val="22"/>
        </w:rPr>
        <w:t xml:space="preserve">                  .  </w:t>
      </w:r>
    </w:p>
    <w:p w:rsidR="00A1580F" w:rsidRPr="000257FF" w:rsidRDefault="00A1580F" w:rsidP="00A1580F">
      <w:pPr>
        <w:rPr>
          <w:rFonts w:cs="Arial"/>
          <w:szCs w:val="22"/>
        </w:rPr>
      </w:pPr>
      <w:r w:rsidRPr="000257FF">
        <w:rPr>
          <w:rFonts w:cs="Arial"/>
          <w:szCs w:val="22"/>
        </w:rPr>
        <w:t xml:space="preserve">Women who require more specific legal information </w:t>
      </w:r>
      <w:r>
        <w:rPr>
          <w:rFonts w:cs="Arial"/>
          <w:szCs w:val="22"/>
        </w:rPr>
        <w:t xml:space="preserve">will be offered </w:t>
      </w:r>
      <w:r w:rsidRPr="000257FF">
        <w:rPr>
          <w:rFonts w:cs="Arial"/>
          <w:szCs w:val="22"/>
        </w:rPr>
        <w:t>a “Free Lawyers Consultation Form to meet with a lawyer”</w:t>
      </w:r>
      <w:r w:rsidR="00BF2081">
        <w:rPr>
          <w:rFonts w:cs="Arial"/>
          <w:szCs w:val="22"/>
        </w:rPr>
        <w:t xml:space="preserve"> if they meet the financial requirements of that program</w:t>
      </w:r>
      <w:r w:rsidRPr="000257FF">
        <w:rPr>
          <w:rFonts w:cs="Arial"/>
          <w:szCs w:val="22"/>
        </w:rPr>
        <w:t xml:space="preserve">. </w:t>
      </w:r>
    </w:p>
    <w:p w:rsidR="00A1580F" w:rsidRPr="000257FF" w:rsidRDefault="00A1580F" w:rsidP="00A1580F">
      <w:pPr>
        <w:rPr>
          <w:rFonts w:cs="Arial"/>
          <w:szCs w:val="22"/>
        </w:rPr>
      </w:pPr>
    </w:p>
    <w:p w:rsidR="00A1580F" w:rsidRPr="000257FF" w:rsidRDefault="00A1580F" w:rsidP="00A1580F">
      <w:pPr>
        <w:rPr>
          <w:rFonts w:cs="Arial"/>
          <w:szCs w:val="22"/>
        </w:rPr>
      </w:pPr>
      <w:r w:rsidRPr="000257FF">
        <w:rPr>
          <w:rFonts w:cs="Arial"/>
          <w:szCs w:val="22"/>
        </w:rPr>
        <w:t>The Salvation Army Women’s Counselling staff and volunteers will not refer to any particular lawyer.</w:t>
      </w:r>
    </w:p>
    <w:p w:rsidR="00A1580F" w:rsidRPr="000257FF" w:rsidRDefault="00A1580F" w:rsidP="00A1580F">
      <w:pPr>
        <w:rPr>
          <w:rFonts w:cs="Arial"/>
          <w:szCs w:val="22"/>
        </w:rPr>
      </w:pPr>
    </w:p>
    <w:p w:rsidR="00A1580F" w:rsidRPr="000257FF" w:rsidRDefault="00A1580F" w:rsidP="00A1580F">
      <w:pPr>
        <w:rPr>
          <w:rFonts w:cs="Arial"/>
          <w:szCs w:val="22"/>
        </w:rPr>
      </w:pPr>
      <w:r>
        <w:rPr>
          <w:rFonts w:cs="Arial"/>
          <w:szCs w:val="22"/>
        </w:rPr>
        <w:t xml:space="preserve">Clients </w:t>
      </w:r>
      <w:r w:rsidRPr="000257FF">
        <w:rPr>
          <w:rFonts w:cs="Arial"/>
          <w:szCs w:val="22"/>
        </w:rPr>
        <w:t>should be informed of our legal obligation not to refer to any particular lawyer.</w:t>
      </w:r>
    </w:p>
    <w:p w:rsidR="00A1580F" w:rsidRPr="000257FF" w:rsidRDefault="00A1580F" w:rsidP="00A1580F">
      <w:pPr>
        <w:rPr>
          <w:rFonts w:cs="Arial"/>
          <w:szCs w:val="22"/>
        </w:rPr>
      </w:pPr>
    </w:p>
    <w:p w:rsidR="00A1580F" w:rsidRPr="000257FF" w:rsidRDefault="00A1580F" w:rsidP="00A1580F">
      <w:pPr>
        <w:rPr>
          <w:rFonts w:cs="Arial"/>
          <w:szCs w:val="22"/>
        </w:rPr>
      </w:pPr>
      <w:r w:rsidRPr="000257FF">
        <w:rPr>
          <w:rFonts w:cs="Arial"/>
          <w:szCs w:val="22"/>
        </w:rPr>
        <w:tab/>
      </w:r>
    </w:p>
    <w:p w:rsidR="0035134B" w:rsidRPr="00407AD3" w:rsidRDefault="00A1580F" w:rsidP="0035134B">
      <w:pPr>
        <w:jc w:val="center"/>
        <w:rPr>
          <w:rFonts w:cs="Arial"/>
          <w:b/>
          <w:sz w:val="24"/>
          <w:szCs w:val="24"/>
        </w:rPr>
      </w:pPr>
      <w:r>
        <w:rPr>
          <w:rFonts w:cs="Arial"/>
          <w:b/>
          <w:sz w:val="24"/>
          <w:szCs w:val="24"/>
        </w:rPr>
        <w:br w:type="page"/>
      </w:r>
      <w:r w:rsidR="0035134B" w:rsidRPr="00407AD3">
        <w:rPr>
          <w:rFonts w:cs="Arial"/>
          <w:b/>
          <w:sz w:val="24"/>
          <w:szCs w:val="24"/>
        </w:rPr>
        <w:lastRenderedPageBreak/>
        <w:t>The Salvation Army</w:t>
      </w:r>
    </w:p>
    <w:p w:rsidR="0035134B" w:rsidRPr="00407AD3" w:rsidRDefault="0035134B" w:rsidP="0035134B">
      <w:pPr>
        <w:jc w:val="center"/>
        <w:rPr>
          <w:rFonts w:cs="Arial"/>
          <w:b/>
          <w:sz w:val="24"/>
          <w:szCs w:val="24"/>
        </w:rPr>
      </w:pPr>
      <w:r w:rsidRPr="00407AD3">
        <w:rPr>
          <w:rFonts w:cs="Arial"/>
          <w:b/>
          <w:sz w:val="24"/>
          <w:szCs w:val="24"/>
        </w:rPr>
        <w:t>Women’s Counselling Centre</w:t>
      </w:r>
    </w:p>
    <w:p w:rsidR="0035134B" w:rsidRPr="00407AD3" w:rsidRDefault="0035134B" w:rsidP="0035134B">
      <w:pPr>
        <w:jc w:val="center"/>
        <w:rPr>
          <w:rFonts w:cs="Arial"/>
          <w:b/>
          <w:sz w:val="24"/>
          <w:szCs w:val="24"/>
        </w:rPr>
      </w:pPr>
      <w:r w:rsidRPr="00407AD3">
        <w:rPr>
          <w:rFonts w:cs="Arial"/>
          <w:b/>
          <w:sz w:val="24"/>
          <w:szCs w:val="24"/>
        </w:rPr>
        <w:t>POLICIES &amp; PROCEDURES MANUAL</w:t>
      </w:r>
    </w:p>
    <w:p w:rsidR="0035134B" w:rsidRPr="00407AD3" w:rsidRDefault="0035134B" w:rsidP="0035134B">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35134B" w:rsidRPr="00407AD3" w:rsidTr="00BF6396">
        <w:tc>
          <w:tcPr>
            <w:tcW w:w="1980" w:type="dxa"/>
          </w:tcPr>
          <w:p w:rsidR="006965EE" w:rsidRDefault="006965EE" w:rsidP="00BF6396">
            <w:pPr>
              <w:rPr>
                <w:rFonts w:cs="Arial"/>
                <w:sz w:val="24"/>
                <w:szCs w:val="24"/>
              </w:rPr>
            </w:pPr>
          </w:p>
          <w:p w:rsidR="0035134B" w:rsidRPr="00407AD3" w:rsidRDefault="0035134B" w:rsidP="00BF6396">
            <w:pPr>
              <w:rPr>
                <w:rFonts w:cs="Arial"/>
                <w:sz w:val="24"/>
                <w:szCs w:val="24"/>
              </w:rPr>
            </w:pPr>
            <w:r w:rsidRPr="00407AD3">
              <w:rPr>
                <w:rFonts w:cs="Arial"/>
                <w:sz w:val="24"/>
                <w:szCs w:val="24"/>
              </w:rPr>
              <w:t>Section:</w:t>
            </w:r>
          </w:p>
        </w:tc>
        <w:tc>
          <w:tcPr>
            <w:tcW w:w="2340" w:type="dxa"/>
          </w:tcPr>
          <w:p w:rsidR="006965EE" w:rsidRDefault="006965EE" w:rsidP="00BF6396">
            <w:pPr>
              <w:rPr>
                <w:rFonts w:cs="Arial"/>
                <w:sz w:val="24"/>
                <w:szCs w:val="24"/>
              </w:rPr>
            </w:pPr>
          </w:p>
          <w:p w:rsidR="0035134B" w:rsidRPr="00407AD3" w:rsidRDefault="0035134B" w:rsidP="00BF6396">
            <w:pPr>
              <w:rPr>
                <w:rFonts w:cs="Arial"/>
                <w:sz w:val="24"/>
                <w:szCs w:val="24"/>
              </w:rPr>
            </w:pPr>
            <w:r w:rsidRPr="00407AD3">
              <w:rPr>
                <w:rFonts w:cs="Arial"/>
                <w:sz w:val="24"/>
                <w:szCs w:val="24"/>
              </w:rPr>
              <w:t>Program</w:t>
            </w:r>
          </w:p>
        </w:tc>
      </w:tr>
      <w:tr w:rsidR="0035134B" w:rsidRPr="00407AD3" w:rsidTr="00BF6396">
        <w:tc>
          <w:tcPr>
            <w:tcW w:w="1980" w:type="dxa"/>
          </w:tcPr>
          <w:p w:rsidR="0035134B" w:rsidRPr="00407AD3" w:rsidRDefault="0035134B" w:rsidP="00BF6396">
            <w:pPr>
              <w:rPr>
                <w:rFonts w:cs="Arial"/>
                <w:sz w:val="24"/>
                <w:szCs w:val="24"/>
              </w:rPr>
            </w:pPr>
          </w:p>
        </w:tc>
        <w:tc>
          <w:tcPr>
            <w:tcW w:w="2340" w:type="dxa"/>
          </w:tcPr>
          <w:p w:rsidR="0035134B" w:rsidRPr="00407AD3" w:rsidRDefault="0035134B" w:rsidP="00CB0EC8">
            <w:pPr>
              <w:rPr>
                <w:rFonts w:cs="Arial"/>
                <w:sz w:val="24"/>
                <w:szCs w:val="24"/>
              </w:rPr>
            </w:pPr>
          </w:p>
        </w:tc>
      </w:tr>
      <w:tr w:rsidR="0035134B" w:rsidRPr="00407AD3" w:rsidTr="00BF6396">
        <w:tc>
          <w:tcPr>
            <w:tcW w:w="1980" w:type="dxa"/>
          </w:tcPr>
          <w:p w:rsidR="0035134B" w:rsidRPr="00407AD3" w:rsidRDefault="0035134B" w:rsidP="00BF6396">
            <w:pPr>
              <w:rPr>
                <w:rFonts w:cs="Arial"/>
                <w:sz w:val="24"/>
                <w:szCs w:val="24"/>
              </w:rPr>
            </w:pPr>
            <w:r w:rsidRPr="00407AD3">
              <w:rPr>
                <w:rFonts w:cs="Arial"/>
                <w:sz w:val="24"/>
                <w:szCs w:val="24"/>
              </w:rPr>
              <w:t>Date Created:</w:t>
            </w:r>
          </w:p>
        </w:tc>
        <w:tc>
          <w:tcPr>
            <w:tcW w:w="2340" w:type="dxa"/>
          </w:tcPr>
          <w:p w:rsidR="0035134B" w:rsidRPr="00407AD3" w:rsidRDefault="0035134B" w:rsidP="00BF6396">
            <w:pPr>
              <w:rPr>
                <w:rFonts w:cs="Arial"/>
                <w:sz w:val="24"/>
                <w:szCs w:val="24"/>
              </w:rPr>
            </w:pPr>
            <w:r>
              <w:rPr>
                <w:rFonts w:cs="Arial"/>
                <w:sz w:val="24"/>
                <w:szCs w:val="24"/>
              </w:rPr>
              <w:t>August 2011</w:t>
            </w:r>
          </w:p>
        </w:tc>
      </w:tr>
      <w:tr w:rsidR="0035134B" w:rsidRPr="00407AD3" w:rsidTr="00BF6396">
        <w:trPr>
          <w:trHeight w:val="405"/>
        </w:trPr>
        <w:tc>
          <w:tcPr>
            <w:tcW w:w="1980" w:type="dxa"/>
          </w:tcPr>
          <w:p w:rsidR="0035134B" w:rsidRDefault="0035134B" w:rsidP="00BF6396">
            <w:pPr>
              <w:rPr>
                <w:rFonts w:cs="Arial"/>
                <w:sz w:val="24"/>
                <w:szCs w:val="24"/>
              </w:rPr>
            </w:pPr>
            <w:r w:rsidRPr="00407AD3">
              <w:rPr>
                <w:rFonts w:cs="Arial"/>
                <w:sz w:val="24"/>
                <w:szCs w:val="24"/>
              </w:rPr>
              <w:t>Date Reviewed:</w:t>
            </w:r>
          </w:p>
          <w:p w:rsidR="00E97A60" w:rsidRPr="00407AD3" w:rsidRDefault="00E97A60" w:rsidP="00BF6396">
            <w:pPr>
              <w:rPr>
                <w:rFonts w:cs="Arial"/>
                <w:sz w:val="24"/>
                <w:szCs w:val="24"/>
              </w:rPr>
            </w:pPr>
          </w:p>
        </w:tc>
        <w:tc>
          <w:tcPr>
            <w:tcW w:w="2340" w:type="dxa"/>
          </w:tcPr>
          <w:p w:rsidR="0035134B" w:rsidRDefault="00690A61" w:rsidP="00BF6396">
            <w:pPr>
              <w:rPr>
                <w:rFonts w:cs="Arial"/>
                <w:sz w:val="24"/>
                <w:szCs w:val="24"/>
              </w:rPr>
            </w:pPr>
            <w:r>
              <w:rPr>
                <w:rFonts w:cs="Arial"/>
                <w:sz w:val="24"/>
                <w:szCs w:val="24"/>
              </w:rPr>
              <w:t>July 2017</w:t>
            </w:r>
          </w:p>
          <w:p w:rsidR="00E97A60" w:rsidRPr="00407AD3" w:rsidRDefault="00E97A60" w:rsidP="00BF6396">
            <w:pPr>
              <w:rPr>
                <w:rFonts w:cs="Arial"/>
                <w:sz w:val="24"/>
                <w:szCs w:val="24"/>
              </w:rPr>
            </w:pPr>
          </w:p>
        </w:tc>
      </w:tr>
      <w:tr w:rsidR="0035134B" w:rsidRPr="00407AD3" w:rsidTr="00BF6396">
        <w:tc>
          <w:tcPr>
            <w:tcW w:w="1980" w:type="dxa"/>
          </w:tcPr>
          <w:p w:rsidR="0035134B" w:rsidRPr="00407AD3" w:rsidRDefault="00915F95" w:rsidP="00BF6396">
            <w:pPr>
              <w:rPr>
                <w:rFonts w:cs="Arial"/>
                <w:sz w:val="24"/>
                <w:szCs w:val="24"/>
              </w:rPr>
            </w:pPr>
            <w:r>
              <w:rPr>
                <w:rFonts w:cs="Arial"/>
                <w:sz w:val="24"/>
                <w:szCs w:val="24"/>
              </w:rPr>
              <w:t>Authority:</w:t>
            </w:r>
          </w:p>
        </w:tc>
        <w:tc>
          <w:tcPr>
            <w:tcW w:w="2340" w:type="dxa"/>
          </w:tcPr>
          <w:p w:rsidR="0035134B" w:rsidRPr="00407AD3" w:rsidRDefault="00915F95" w:rsidP="00BF6396">
            <w:pPr>
              <w:rPr>
                <w:rFonts w:cs="Arial"/>
                <w:sz w:val="24"/>
                <w:szCs w:val="24"/>
              </w:rPr>
            </w:pPr>
            <w:r>
              <w:rPr>
                <w:rFonts w:cs="Arial"/>
                <w:sz w:val="24"/>
                <w:szCs w:val="24"/>
              </w:rPr>
              <w:t>Director</w:t>
            </w:r>
          </w:p>
        </w:tc>
      </w:tr>
    </w:tbl>
    <w:p w:rsidR="0035134B" w:rsidRPr="00407AD3" w:rsidRDefault="0035134B" w:rsidP="0035134B">
      <w:pPr>
        <w:rPr>
          <w:rFonts w:cs="Arial"/>
          <w:lang w:val="en-CA"/>
        </w:rPr>
      </w:pPr>
    </w:p>
    <w:p w:rsidR="0035134B" w:rsidRPr="00407AD3" w:rsidRDefault="0035134B" w:rsidP="00B6542B">
      <w:pPr>
        <w:pStyle w:val="Heading1"/>
      </w:pPr>
      <w:bookmarkStart w:id="69" w:name="_Toc491430087"/>
      <w:r>
        <w:t>List of Abusers</w:t>
      </w:r>
      <w:bookmarkEnd w:id="69"/>
    </w:p>
    <w:p w:rsidR="0035134B" w:rsidRPr="00407AD3" w:rsidRDefault="0035134B" w:rsidP="0035134B">
      <w:pPr>
        <w:rPr>
          <w:lang w:val="en-CA"/>
        </w:rPr>
      </w:pPr>
    </w:p>
    <w:p w:rsidR="00FC7391" w:rsidRPr="00FC7391" w:rsidRDefault="00FC7391" w:rsidP="00FC7391">
      <w:pPr>
        <w:rPr>
          <w:rFonts w:cs="Arial"/>
          <w:b/>
          <w:lang w:val="en-CA"/>
        </w:rPr>
      </w:pPr>
      <w:r w:rsidRPr="00FC7391">
        <w:rPr>
          <w:rFonts w:cs="Arial"/>
          <w:b/>
          <w:lang w:val="en-CA"/>
        </w:rPr>
        <w:t xml:space="preserve">Policy: </w:t>
      </w:r>
    </w:p>
    <w:p w:rsidR="00FC7391" w:rsidRPr="00FC7391" w:rsidRDefault="00FC7391" w:rsidP="00FC7391">
      <w:pPr>
        <w:rPr>
          <w:rFonts w:cs="Arial"/>
          <w:b/>
          <w:lang w:val="en-CA"/>
        </w:rPr>
      </w:pPr>
    </w:p>
    <w:p w:rsidR="00FC7391" w:rsidRPr="00FC7391" w:rsidRDefault="00FC7391" w:rsidP="00FC7391">
      <w:pPr>
        <w:rPr>
          <w:rFonts w:cs="Arial"/>
          <w:lang w:val="en-CA"/>
        </w:rPr>
      </w:pPr>
      <w:r w:rsidRPr="00FC7391">
        <w:rPr>
          <w:rFonts w:cs="Arial"/>
          <w:lang w:val="en-CA"/>
        </w:rPr>
        <w:t>It is the policy of the Women’s Counselling Centre to do everything possible to ensure the safety of our clients while they are at the Women’s Counselling Centre.</w:t>
      </w:r>
    </w:p>
    <w:p w:rsidR="00FC7391" w:rsidRPr="00FC7391" w:rsidRDefault="00FC7391" w:rsidP="00FC7391">
      <w:pPr>
        <w:rPr>
          <w:rFonts w:cs="Arial"/>
          <w:b/>
          <w:lang w:val="en-CA"/>
        </w:rPr>
      </w:pPr>
    </w:p>
    <w:p w:rsidR="00FC7391" w:rsidRPr="00FC7391" w:rsidRDefault="00FC7391" w:rsidP="00FC7391"/>
    <w:p w:rsidR="00FC7391" w:rsidRPr="00FC7391" w:rsidRDefault="00FC7391" w:rsidP="00FC7391">
      <w:pPr>
        <w:rPr>
          <w:rFonts w:cs="Arial"/>
          <w:b/>
        </w:rPr>
      </w:pPr>
      <w:r w:rsidRPr="00FC7391">
        <w:rPr>
          <w:rFonts w:cs="Arial"/>
          <w:b/>
        </w:rPr>
        <w:t>Procedure:</w:t>
      </w:r>
    </w:p>
    <w:p w:rsidR="00FC7391" w:rsidRPr="00FC7391" w:rsidRDefault="00FC7391" w:rsidP="00FC7391">
      <w:pPr>
        <w:rPr>
          <w:rFonts w:cs="Arial"/>
          <w:b/>
        </w:rPr>
      </w:pPr>
    </w:p>
    <w:p w:rsidR="00FC7391" w:rsidRPr="00FC7391" w:rsidRDefault="00FC7391" w:rsidP="00FC7391">
      <w:pPr>
        <w:rPr>
          <w:rFonts w:cs="Arial"/>
        </w:rPr>
      </w:pPr>
      <w:r w:rsidRPr="00FC7391">
        <w:rPr>
          <w:rFonts w:cs="Arial"/>
        </w:rPr>
        <w:t xml:space="preserve">During the course of a client participating in the programs offered at the Women’s Counselling Centre, she will be asked to disclose the names of her </w:t>
      </w:r>
      <w:r w:rsidR="00E903E8">
        <w:rPr>
          <w:rFonts w:cs="Arial"/>
        </w:rPr>
        <w:t xml:space="preserve">alleged </w:t>
      </w:r>
      <w:r w:rsidRPr="00FC7391">
        <w:rPr>
          <w:rFonts w:cs="Arial"/>
        </w:rPr>
        <w:t>abusers. It is understood that sometimes a person may have been abused by someone they did not know.</w:t>
      </w:r>
    </w:p>
    <w:p w:rsidR="00FC7391" w:rsidRPr="00FC7391" w:rsidRDefault="00FC7391" w:rsidP="00FC7391">
      <w:pPr>
        <w:rPr>
          <w:rFonts w:cs="Arial"/>
        </w:rPr>
      </w:pPr>
    </w:p>
    <w:p w:rsidR="00FC7391" w:rsidRPr="00FC7391" w:rsidRDefault="00FC7391" w:rsidP="00FC7391">
      <w:pPr>
        <w:rPr>
          <w:rFonts w:cs="Arial"/>
        </w:rPr>
      </w:pPr>
      <w:r w:rsidRPr="00FC7391">
        <w:rPr>
          <w:rFonts w:cs="Arial"/>
        </w:rPr>
        <w:t>Most often this disclosure happens during the intake</w:t>
      </w:r>
      <w:r w:rsidR="0057558D">
        <w:rPr>
          <w:rFonts w:cs="Arial"/>
        </w:rPr>
        <w:t xml:space="preserve">, </w:t>
      </w:r>
      <w:r w:rsidRPr="00FC7391">
        <w:rPr>
          <w:rFonts w:cs="Arial"/>
        </w:rPr>
        <w:t>counselling</w:t>
      </w:r>
      <w:r w:rsidR="0057558D">
        <w:rPr>
          <w:rFonts w:cs="Arial"/>
        </w:rPr>
        <w:t xml:space="preserve"> and transition support</w:t>
      </w:r>
      <w:r w:rsidRPr="00FC7391">
        <w:rPr>
          <w:rFonts w:cs="Arial"/>
        </w:rPr>
        <w:t xml:space="preserve"> programs but can also happen during other programs. </w:t>
      </w:r>
    </w:p>
    <w:p w:rsidR="00FC7391" w:rsidRPr="00FC7391" w:rsidRDefault="00FC7391" w:rsidP="00FC7391">
      <w:pPr>
        <w:rPr>
          <w:rFonts w:cs="Arial"/>
        </w:rPr>
      </w:pPr>
    </w:p>
    <w:p w:rsidR="00FC7391" w:rsidRPr="00FC7391" w:rsidRDefault="00FC7391" w:rsidP="00FC7391">
      <w:pPr>
        <w:rPr>
          <w:rFonts w:cs="Arial"/>
        </w:rPr>
      </w:pPr>
      <w:r w:rsidRPr="00FC7391">
        <w:rPr>
          <w:rFonts w:cs="Arial"/>
        </w:rPr>
        <w:t xml:space="preserve">When a staff member becomes aware of a disclosure of a female </w:t>
      </w:r>
      <w:r w:rsidR="00CA6052">
        <w:rPr>
          <w:rFonts w:cs="Arial"/>
        </w:rPr>
        <w:t>alleged</w:t>
      </w:r>
      <w:r w:rsidRPr="00FC7391">
        <w:rPr>
          <w:rFonts w:cs="Arial"/>
        </w:rPr>
        <w:t xml:space="preserve"> abuser, th</w:t>
      </w:r>
      <w:r w:rsidR="007B5CB1">
        <w:rPr>
          <w:rFonts w:cs="Arial"/>
        </w:rPr>
        <w:t>ey must ensure that the alleged abuser is listed in WISH. Any staff member wanting to search to see if a potential client has been listed as another client’s abuser can do an Abuser Search in WISH. This is done by selecting the</w:t>
      </w:r>
      <w:r w:rsidRPr="00FC7391">
        <w:rPr>
          <w:rFonts w:cs="Arial"/>
        </w:rPr>
        <w:t xml:space="preserve"> </w:t>
      </w:r>
      <w:r w:rsidR="007B5CB1">
        <w:rPr>
          <w:rFonts w:cs="Arial"/>
        </w:rPr>
        <w:t xml:space="preserve">Misc Entry Menu and then selecting “Abuser Search”. On the screen that pops up, the staff member can search by either Last Name or First name.  </w:t>
      </w:r>
      <w:r w:rsidRPr="00FC7391">
        <w:rPr>
          <w:rFonts w:cs="Arial"/>
        </w:rPr>
        <w:t>It is understood that for legal reasons, a person’s name on this list does not necessarily indicate that the person is an abuser but only that our client considers that person to be an abuser.</w:t>
      </w:r>
      <w:r w:rsidR="007B5CB1">
        <w:rPr>
          <w:rFonts w:cs="Arial"/>
        </w:rPr>
        <w:t xml:space="preserve"> </w:t>
      </w:r>
      <w:r w:rsidRPr="00FC7391">
        <w:rPr>
          <w:rFonts w:cs="Arial"/>
        </w:rPr>
        <w:t xml:space="preserve">This </w:t>
      </w:r>
      <w:r w:rsidR="007B5CB1">
        <w:rPr>
          <w:rFonts w:cs="Arial"/>
        </w:rPr>
        <w:t>process</w:t>
      </w:r>
      <w:r w:rsidRPr="00FC7391">
        <w:rPr>
          <w:rFonts w:cs="Arial"/>
        </w:rPr>
        <w:t xml:space="preserve"> will be used to ensure as best we can that we do not have both a victim and her abuser in our programs at the same time. If this occurs the person who seeks our assistance second will be referred elsewhere for services. </w:t>
      </w:r>
    </w:p>
    <w:p w:rsidR="00FC7391" w:rsidRPr="00FC7391" w:rsidRDefault="00FC7391" w:rsidP="00FC7391">
      <w:pPr>
        <w:rPr>
          <w:rFonts w:cs="Arial"/>
        </w:rPr>
      </w:pPr>
    </w:p>
    <w:p w:rsidR="00FC7391" w:rsidRPr="00FC7391" w:rsidRDefault="00FC7391" w:rsidP="00FC7391">
      <w:pPr>
        <w:rPr>
          <w:rFonts w:cs="Arial"/>
        </w:rPr>
      </w:pPr>
      <w:r w:rsidRPr="00FC7391">
        <w:rPr>
          <w:rFonts w:cs="Arial"/>
        </w:rPr>
        <w:t xml:space="preserve">We understand that most of our clients were abused by men and therefore most abusers will not be seeking assistance from us. However, some clients have been abused by same sex family members and same sex partners and in these </w:t>
      </w:r>
      <w:r w:rsidR="00E97A60" w:rsidRPr="00FC7391">
        <w:rPr>
          <w:rFonts w:cs="Arial"/>
        </w:rPr>
        <w:t>cases;</w:t>
      </w:r>
      <w:r w:rsidRPr="00FC7391">
        <w:rPr>
          <w:rFonts w:cs="Arial"/>
        </w:rPr>
        <w:t xml:space="preserve"> it is possible that an abuser may seek assistance from our Centre.</w:t>
      </w:r>
    </w:p>
    <w:p w:rsidR="00FC7391" w:rsidRPr="00FC7391" w:rsidRDefault="00FC7391" w:rsidP="00FC7391">
      <w:pPr>
        <w:rPr>
          <w:rFonts w:cs="Arial"/>
        </w:rPr>
      </w:pPr>
    </w:p>
    <w:p w:rsidR="00FC7391" w:rsidRDefault="00FC7391" w:rsidP="00FC7391">
      <w:pPr>
        <w:rPr>
          <w:rFonts w:cs="Arial"/>
        </w:rPr>
        <w:sectPr w:rsidR="00FC7391" w:rsidSect="004460E6">
          <w:type w:val="continuous"/>
          <w:pgSz w:w="12240" w:h="15840"/>
          <w:pgMar w:top="1440" w:right="1440" w:bottom="1440" w:left="1440" w:header="706" w:footer="706" w:gutter="0"/>
          <w:cols w:space="708"/>
          <w:docGrid w:linePitch="360"/>
        </w:sectPr>
      </w:pPr>
      <w:r w:rsidRPr="00FC7391">
        <w:rPr>
          <w:rFonts w:cs="Arial"/>
        </w:rPr>
        <w:t>It is understood that this is not a fool proof method of ensuring that we don’t allow an identified abuser into our programs along with their victim but it is a reasonable measure that we can take to lessen the possibility of this happening.</w:t>
      </w:r>
    </w:p>
    <w:p w:rsidR="00DF74A0" w:rsidRPr="00B12B31" w:rsidRDefault="0035134B" w:rsidP="00FC7391">
      <w:pPr>
        <w:jc w:val="center"/>
      </w:pPr>
      <w:r>
        <w:lastRenderedPageBreak/>
        <w:br w:type="page"/>
      </w:r>
      <w:r w:rsidRPr="00407AD3">
        <w:rPr>
          <w:rFonts w:cs="Arial"/>
          <w:b/>
          <w:sz w:val="24"/>
          <w:szCs w:val="24"/>
        </w:rPr>
        <w:lastRenderedPageBreak/>
        <w:t>The Salvation Army</w:t>
      </w:r>
    </w:p>
    <w:p w:rsidR="00DF74A0" w:rsidRPr="00B12B31" w:rsidRDefault="00DF74A0" w:rsidP="00DF74A0">
      <w:pPr>
        <w:jc w:val="center"/>
        <w:rPr>
          <w:rFonts w:cs="Arial"/>
          <w:b/>
          <w:sz w:val="24"/>
          <w:szCs w:val="24"/>
        </w:rPr>
      </w:pPr>
      <w:r w:rsidRPr="00B12B31">
        <w:rPr>
          <w:rFonts w:cs="Arial"/>
          <w:b/>
          <w:sz w:val="24"/>
          <w:szCs w:val="24"/>
        </w:rPr>
        <w:t>Women’s Counselling Centre</w:t>
      </w:r>
    </w:p>
    <w:p w:rsidR="00DF74A0" w:rsidRPr="00B12B31" w:rsidRDefault="00DF74A0" w:rsidP="00DF74A0">
      <w:pPr>
        <w:jc w:val="center"/>
        <w:rPr>
          <w:rFonts w:cs="Arial"/>
          <w:b/>
          <w:sz w:val="24"/>
          <w:szCs w:val="24"/>
        </w:rPr>
      </w:pPr>
      <w:r w:rsidRPr="00B12B31">
        <w:rPr>
          <w:rFonts w:cs="Arial"/>
          <w:b/>
          <w:sz w:val="24"/>
          <w:szCs w:val="24"/>
        </w:rPr>
        <w:t>POLICIES &amp; PROCEDURES MANUAL</w:t>
      </w:r>
    </w:p>
    <w:p w:rsidR="00DF74A0" w:rsidRDefault="00DF74A0" w:rsidP="00DF74A0">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DF74A0" w:rsidRPr="00B12B31">
        <w:tc>
          <w:tcPr>
            <w:tcW w:w="1980" w:type="dxa"/>
          </w:tcPr>
          <w:p w:rsidR="006965EE" w:rsidRDefault="006965EE" w:rsidP="00050FF0">
            <w:pPr>
              <w:rPr>
                <w:rFonts w:cs="Arial"/>
                <w:sz w:val="24"/>
                <w:szCs w:val="24"/>
              </w:rPr>
            </w:pPr>
          </w:p>
          <w:p w:rsidR="00DF74A0" w:rsidRPr="00B12B31" w:rsidRDefault="00DF74A0" w:rsidP="00050FF0">
            <w:pPr>
              <w:rPr>
                <w:rFonts w:cs="Arial"/>
                <w:sz w:val="24"/>
                <w:szCs w:val="24"/>
              </w:rPr>
            </w:pPr>
            <w:r w:rsidRPr="00B12B31">
              <w:rPr>
                <w:rFonts w:cs="Arial"/>
                <w:sz w:val="24"/>
                <w:szCs w:val="24"/>
              </w:rPr>
              <w:t>Section:</w:t>
            </w:r>
          </w:p>
        </w:tc>
        <w:tc>
          <w:tcPr>
            <w:tcW w:w="2340" w:type="dxa"/>
          </w:tcPr>
          <w:p w:rsidR="006965EE" w:rsidRDefault="006965EE" w:rsidP="00050FF0">
            <w:pPr>
              <w:rPr>
                <w:rFonts w:cs="Arial"/>
                <w:sz w:val="24"/>
                <w:szCs w:val="24"/>
              </w:rPr>
            </w:pPr>
          </w:p>
          <w:p w:rsidR="00DF74A0" w:rsidRPr="00B12B31" w:rsidRDefault="00DF74A0" w:rsidP="00050FF0">
            <w:pPr>
              <w:rPr>
                <w:rFonts w:cs="Arial"/>
                <w:sz w:val="24"/>
                <w:szCs w:val="24"/>
              </w:rPr>
            </w:pPr>
            <w:r w:rsidRPr="00B12B31">
              <w:rPr>
                <w:rFonts w:cs="Arial"/>
                <w:sz w:val="24"/>
                <w:szCs w:val="24"/>
              </w:rPr>
              <w:t>P</w:t>
            </w:r>
            <w:r>
              <w:rPr>
                <w:rFonts w:cs="Arial"/>
                <w:sz w:val="24"/>
                <w:szCs w:val="24"/>
              </w:rPr>
              <w:t>rogram</w:t>
            </w:r>
          </w:p>
        </w:tc>
      </w:tr>
      <w:tr w:rsidR="00DF74A0" w:rsidRPr="00B12B31">
        <w:tc>
          <w:tcPr>
            <w:tcW w:w="1980" w:type="dxa"/>
          </w:tcPr>
          <w:p w:rsidR="00DF74A0" w:rsidRPr="00B12B31" w:rsidRDefault="00DF74A0" w:rsidP="00050FF0">
            <w:pPr>
              <w:rPr>
                <w:rFonts w:cs="Arial"/>
                <w:sz w:val="24"/>
                <w:szCs w:val="24"/>
              </w:rPr>
            </w:pPr>
          </w:p>
        </w:tc>
        <w:tc>
          <w:tcPr>
            <w:tcW w:w="2340" w:type="dxa"/>
          </w:tcPr>
          <w:p w:rsidR="00DF74A0" w:rsidRPr="00B12B31" w:rsidRDefault="00DF74A0" w:rsidP="00CB0EC8">
            <w:pPr>
              <w:rPr>
                <w:rFonts w:cs="Arial"/>
                <w:sz w:val="24"/>
                <w:szCs w:val="24"/>
              </w:rPr>
            </w:pPr>
          </w:p>
        </w:tc>
      </w:tr>
      <w:tr w:rsidR="00DF74A0" w:rsidRPr="00B12B31">
        <w:tc>
          <w:tcPr>
            <w:tcW w:w="1980" w:type="dxa"/>
          </w:tcPr>
          <w:p w:rsidR="00DF74A0" w:rsidRPr="00B12B31" w:rsidRDefault="00DF74A0" w:rsidP="00050FF0">
            <w:pPr>
              <w:rPr>
                <w:rFonts w:cs="Arial"/>
                <w:sz w:val="24"/>
                <w:szCs w:val="24"/>
              </w:rPr>
            </w:pPr>
            <w:r w:rsidRPr="00B12B31">
              <w:rPr>
                <w:rFonts w:cs="Arial"/>
                <w:sz w:val="24"/>
                <w:szCs w:val="24"/>
              </w:rPr>
              <w:t>Date Created:</w:t>
            </w:r>
          </w:p>
        </w:tc>
        <w:tc>
          <w:tcPr>
            <w:tcW w:w="2340" w:type="dxa"/>
          </w:tcPr>
          <w:p w:rsidR="00DF74A0" w:rsidRPr="00B12B31" w:rsidRDefault="00DF74A0" w:rsidP="00050FF0">
            <w:pPr>
              <w:rPr>
                <w:rFonts w:cs="Arial"/>
                <w:sz w:val="24"/>
                <w:szCs w:val="24"/>
              </w:rPr>
            </w:pPr>
            <w:r>
              <w:rPr>
                <w:rFonts w:cs="Arial"/>
                <w:sz w:val="24"/>
                <w:szCs w:val="24"/>
              </w:rPr>
              <w:t>October 2009</w:t>
            </w:r>
          </w:p>
        </w:tc>
      </w:tr>
      <w:tr w:rsidR="00DF74A0" w:rsidRPr="00B12B31">
        <w:tc>
          <w:tcPr>
            <w:tcW w:w="1980" w:type="dxa"/>
          </w:tcPr>
          <w:p w:rsidR="00DF74A0" w:rsidRPr="00B12B31" w:rsidRDefault="00DF74A0" w:rsidP="00050FF0">
            <w:pPr>
              <w:rPr>
                <w:rFonts w:cs="Arial"/>
                <w:sz w:val="24"/>
                <w:szCs w:val="24"/>
              </w:rPr>
            </w:pPr>
            <w:r w:rsidRPr="00B12B31">
              <w:rPr>
                <w:rFonts w:cs="Arial"/>
                <w:sz w:val="24"/>
                <w:szCs w:val="24"/>
              </w:rPr>
              <w:t>Date Reviewed:</w:t>
            </w:r>
          </w:p>
        </w:tc>
        <w:tc>
          <w:tcPr>
            <w:tcW w:w="2340" w:type="dxa"/>
          </w:tcPr>
          <w:p w:rsidR="00DF74A0" w:rsidRPr="00B12B31" w:rsidRDefault="00690A61" w:rsidP="00E97A60">
            <w:pPr>
              <w:rPr>
                <w:rFonts w:cs="Arial"/>
                <w:sz w:val="24"/>
                <w:szCs w:val="24"/>
              </w:rPr>
            </w:pPr>
            <w:r>
              <w:rPr>
                <w:rFonts w:cs="Arial"/>
                <w:sz w:val="24"/>
                <w:szCs w:val="24"/>
              </w:rPr>
              <w:t>July 2017</w:t>
            </w:r>
          </w:p>
        </w:tc>
      </w:tr>
      <w:tr w:rsidR="00DF74A0" w:rsidRPr="00B12B31">
        <w:tc>
          <w:tcPr>
            <w:tcW w:w="1980" w:type="dxa"/>
          </w:tcPr>
          <w:p w:rsidR="00DF74A0" w:rsidRPr="00B12B31" w:rsidRDefault="00DF74A0" w:rsidP="00050FF0">
            <w:pPr>
              <w:rPr>
                <w:rFonts w:cs="Arial"/>
                <w:sz w:val="24"/>
                <w:szCs w:val="24"/>
              </w:rPr>
            </w:pPr>
            <w:r w:rsidRPr="00B12B31">
              <w:rPr>
                <w:rFonts w:cs="Arial"/>
                <w:sz w:val="24"/>
                <w:szCs w:val="24"/>
              </w:rPr>
              <w:t>Authority:</w:t>
            </w:r>
          </w:p>
        </w:tc>
        <w:tc>
          <w:tcPr>
            <w:tcW w:w="2340" w:type="dxa"/>
          </w:tcPr>
          <w:p w:rsidR="00DF74A0" w:rsidRPr="00B12B31" w:rsidRDefault="00DF74A0" w:rsidP="00050FF0">
            <w:pPr>
              <w:rPr>
                <w:rFonts w:cs="Arial"/>
                <w:sz w:val="24"/>
                <w:szCs w:val="24"/>
              </w:rPr>
            </w:pPr>
            <w:r w:rsidRPr="00B12B31">
              <w:rPr>
                <w:rFonts w:cs="Arial"/>
                <w:sz w:val="24"/>
                <w:szCs w:val="24"/>
              </w:rPr>
              <w:t>Director</w:t>
            </w:r>
          </w:p>
        </w:tc>
      </w:tr>
    </w:tbl>
    <w:p w:rsidR="00DF74A0" w:rsidRPr="00B12B31" w:rsidRDefault="00DF74A0" w:rsidP="00DF74A0">
      <w:pPr>
        <w:rPr>
          <w:rFonts w:cs="Arial"/>
          <w:lang w:val="en-CA"/>
        </w:rPr>
      </w:pPr>
    </w:p>
    <w:p w:rsidR="00DF74A0" w:rsidRPr="00B12B31" w:rsidRDefault="00DF74A0" w:rsidP="00B6542B">
      <w:pPr>
        <w:pStyle w:val="Heading1"/>
      </w:pPr>
      <w:bookmarkStart w:id="70" w:name="_Toc491430088"/>
      <w:r>
        <w:t>Medication</w:t>
      </w:r>
      <w:bookmarkEnd w:id="70"/>
    </w:p>
    <w:p w:rsidR="00DF74A0" w:rsidRDefault="00DF74A0" w:rsidP="00DF74A0">
      <w:pPr>
        <w:rPr>
          <w:lang w:val="en-CA"/>
        </w:rPr>
      </w:pPr>
    </w:p>
    <w:p w:rsidR="00DF74A0" w:rsidRDefault="00DF74A0" w:rsidP="00DF74A0">
      <w:pPr>
        <w:rPr>
          <w:lang w:val="en-CA"/>
        </w:rPr>
      </w:pPr>
    </w:p>
    <w:p w:rsidR="00DF74A0" w:rsidRDefault="00DF74A0" w:rsidP="00DF74A0">
      <w:pPr>
        <w:rPr>
          <w:rFonts w:cs="Arial"/>
          <w:b/>
          <w:szCs w:val="22"/>
          <w:lang w:val="en-CA"/>
        </w:rPr>
      </w:pPr>
      <w:r w:rsidRPr="00C85631">
        <w:rPr>
          <w:rFonts w:cs="Arial"/>
          <w:b/>
          <w:szCs w:val="22"/>
          <w:lang w:val="en-CA"/>
        </w:rPr>
        <w:t>Policy:</w:t>
      </w:r>
    </w:p>
    <w:p w:rsidR="00DF74A0" w:rsidRDefault="00DF74A0" w:rsidP="00DF74A0">
      <w:pPr>
        <w:rPr>
          <w:rFonts w:cs="Arial"/>
          <w:b/>
          <w:szCs w:val="22"/>
          <w:lang w:val="en-CA"/>
        </w:rPr>
      </w:pPr>
    </w:p>
    <w:p w:rsidR="00DF74A0" w:rsidRDefault="00DF74A0" w:rsidP="00DF74A0">
      <w:pPr>
        <w:rPr>
          <w:rFonts w:cs="Arial"/>
          <w:szCs w:val="22"/>
          <w:lang w:val="en-CA"/>
        </w:rPr>
      </w:pPr>
      <w:r w:rsidRPr="00BD4AD5">
        <w:rPr>
          <w:rFonts w:cs="Arial"/>
          <w:szCs w:val="22"/>
          <w:lang w:val="en-CA"/>
        </w:rPr>
        <w:t xml:space="preserve">It is the policy of the Women’s Counselling Centre </w:t>
      </w:r>
      <w:r>
        <w:rPr>
          <w:rFonts w:cs="Arial"/>
          <w:szCs w:val="22"/>
          <w:lang w:val="en-CA"/>
        </w:rPr>
        <w:t>that we do not dispense medication of any kind.</w:t>
      </w:r>
    </w:p>
    <w:p w:rsidR="00DF74A0" w:rsidRDefault="00DF74A0" w:rsidP="00DF74A0">
      <w:pPr>
        <w:rPr>
          <w:rFonts w:cs="Arial"/>
          <w:szCs w:val="22"/>
          <w:lang w:val="en-CA"/>
        </w:rPr>
      </w:pPr>
    </w:p>
    <w:p w:rsidR="00DF74A0" w:rsidRDefault="00DF74A0" w:rsidP="00DF74A0">
      <w:pPr>
        <w:rPr>
          <w:rFonts w:cs="Arial"/>
          <w:b/>
          <w:szCs w:val="22"/>
          <w:lang w:val="en-CA"/>
        </w:rPr>
      </w:pPr>
    </w:p>
    <w:p w:rsidR="00DF74A0" w:rsidRPr="00DF74A0" w:rsidRDefault="00DF74A0" w:rsidP="00DF74A0">
      <w:pPr>
        <w:rPr>
          <w:rFonts w:cs="Arial"/>
          <w:b/>
          <w:szCs w:val="22"/>
          <w:lang w:val="en-CA"/>
        </w:rPr>
      </w:pPr>
      <w:r w:rsidRPr="00DF74A0">
        <w:rPr>
          <w:rFonts w:cs="Arial"/>
          <w:b/>
          <w:szCs w:val="22"/>
          <w:lang w:val="en-CA"/>
        </w:rPr>
        <w:t>Procedure:</w:t>
      </w:r>
    </w:p>
    <w:p w:rsidR="00DF74A0" w:rsidRDefault="00DF74A0" w:rsidP="00DF74A0">
      <w:pPr>
        <w:rPr>
          <w:rFonts w:cs="Arial"/>
          <w:szCs w:val="22"/>
          <w:lang w:val="en-CA"/>
        </w:rPr>
      </w:pPr>
    </w:p>
    <w:p w:rsidR="00DF74A0" w:rsidRDefault="00DF74A0" w:rsidP="00DF74A0">
      <w:pPr>
        <w:rPr>
          <w:rFonts w:cs="Arial"/>
          <w:szCs w:val="22"/>
        </w:rPr>
      </w:pPr>
      <w:r>
        <w:rPr>
          <w:rFonts w:cs="Arial"/>
          <w:szCs w:val="22"/>
        </w:rPr>
        <w:t>No medication of any kind will be kept on the premises at the Women’s Counselling Centre.</w:t>
      </w:r>
    </w:p>
    <w:p w:rsidR="00DF74A0" w:rsidRDefault="00DF74A0" w:rsidP="00DF74A0">
      <w:pPr>
        <w:rPr>
          <w:rFonts w:cs="Arial"/>
          <w:szCs w:val="22"/>
        </w:rPr>
      </w:pPr>
    </w:p>
    <w:p w:rsidR="00544559" w:rsidRDefault="00DF74A0" w:rsidP="00DF74A0">
      <w:pPr>
        <w:rPr>
          <w:rFonts w:cs="Arial"/>
          <w:szCs w:val="22"/>
        </w:rPr>
      </w:pPr>
      <w:r>
        <w:rPr>
          <w:rFonts w:cs="Arial"/>
          <w:szCs w:val="22"/>
        </w:rPr>
        <w:t>No staff member, student or volunteer will administer medication of any kind to a client.</w:t>
      </w:r>
    </w:p>
    <w:p w:rsidR="0028540C" w:rsidRDefault="0028540C" w:rsidP="00DF74A0">
      <w:pPr>
        <w:rPr>
          <w:rFonts w:cs="Arial"/>
          <w:szCs w:val="22"/>
        </w:rPr>
      </w:pPr>
    </w:p>
    <w:p w:rsidR="0028540C" w:rsidRDefault="0028540C" w:rsidP="00DF74A0">
      <w:pPr>
        <w:rPr>
          <w:rFonts w:cs="Arial"/>
          <w:szCs w:val="22"/>
        </w:rPr>
      </w:pPr>
      <w:r>
        <w:rPr>
          <w:rFonts w:cs="Arial"/>
          <w:szCs w:val="22"/>
        </w:rPr>
        <w:t>An exception to this policy would be</w:t>
      </w:r>
      <w:r w:rsidR="00F12F96">
        <w:rPr>
          <w:rFonts w:cs="Arial"/>
          <w:szCs w:val="22"/>
        </w:rPr>
        <w:t xml:space="preserve"> </w:t>
      </w:r>
      <w:r>
        <w:rPr>
          <w:rFonts w:cs="Arial"/>
          <w:szCs w:val="22"/>
        </w:rPr>
        <w:t xml:space="preserve">a client having a severe allergic </w:t>
      </w:r>
      <w:r w:rsidR="00F12F96">
        <w:rPr>
          <w:rFonts w:cs="Arial"/>
          <w:szCs w:val="22"/>
        </w:rPr>
        <w:t xml:space="preserve">reaction </w:t>
      </w:r>
      <w:r>
        <w:rPr>
          <w:rFonts w:cs="Arial"/>
          <w:szCs w:val="22"/>
        </w:rPr>
        <w:t xml:space="preserve">and being unable to use her own EpiPen. In this case, staff may assist with the administration of the client’s EpiPen according to the training provided in </w:t>
      </w:r>
      <w:r w:rsidR="00E903E8">
        <w:rPr>
          <w:rFonts w:cs="Arial"/>
          <w:szCs w:val="22"/>
        </w:rPr>
        <w:t>their First Aid training</w:t>
      </w:r>
      <w:r>
        <w:rPr>
          <w:rFonts w:cs="Arial"/>
          <w:szCs w:val="22"/>
        </w:rPr>
        <w:t xml:space="preserve">. </w:t>
      </w:r>
    </w:p>
    <w:p w:rsidR="0028540C" w:rsidRDefault="0028540C" w:rsidP="00DF74A0">
      <w:pPr>
        <w:rPr>
          <w:rFonts w:cs="Arial"/>
          <w:szCs w:val="22"/>
        </w:rPr>
      </w:pPr>
    </w:p>
    <w:p w:rsidR="0028540C" w:rsidRDefault="0028540C" w:rsidP="00DF74A0">
      <w:pPr>
        <w:rPr>
          <w:rFonts w:cs="Arial"/>
          <w:szCs w:val="22"/>
        </w:rPr>
        <w:sectPr w:rsidR="0028540C" w:rsidSect="004460E6">
          <w:type w:val="continuous"/>
          <w:pgSz w:w="12240" w:h="15840"/>
          <w:pgMar w:top="1440" w:right="1440" w:bottom="1440" w:left="1440" w:header="706" w:footer="706" w:gutter="0"/>
          <w:cols w:space="708"/>
          <w:docGrid w:linePitch="360"/>
        </w:sectPr>
      </w:pPr>
    </w:p>
    <w:p w:rsidR="004440A1" w:rsidRPr="00B12B31" w:rsidRDefault="004440A1" w:rsidP="004440A1">
      <w:pPr>
        <w:jc w:val="center"/>
        <w:rPr>
          <w:rFonts w:cs="Arial"/>
          <w:b/>
          <w:sz w:val="24"/>
          <w:szCs w:val="24"/>
        </w:rPr>
      </w:pPr>
      <w:r>
        <w:rPr>
          <w:rFonts w:cs="Arial"/>
          <w:b/>
          <w:sz w:val="24"/>
          <w:szCs w:val="24"/>
        </w:rPr>
        <w:lastRenderedPageBreak/>
        <w:br w:type="page"/>
      </w:r>
      <w:r w:rsidRPr="00B12B31">
        <w:rPr>
          <w:rFonts w:cs="Arial"/>
          <w:b/>
          <w:sz w:val="24"/>
          <w:szCs w:val="24"/>
        </w:rPr>
        <w:lastRenderedPageBreak/>
        <w:t>The Salvation Army</w:t>
      </w:r>
    </w:p>
    <w:p w:rsidR="004440A1" w:rsidRPr="00B12B31" w:rsidRDefault="004440A1" w:rsidP="004440A1">
      <w:pPr>
        <w:jc w:val="center"/>
        <w:rPr>
          <w:rFonts w:cs="Arial"/>
          <w:b/>
          <w:sz w:val="24"/>
          <w:szCs w:val="24"/>
        </w:rPr>
      </w:pPr>
      <w:r w:rsidRPr="00B12B31">
        <w:rPr>
          <w:rFonts w:cs="Arial"/>
          <w:b/>
          <w:sz w:val="24"/>
          <w:szCs w:val="24"/>
        </w:rPr>
        <w:t>Women’s Counselling Centre</w:t>
      </w:r>
    </w:p>
    <w:p w:rsidR="004440A1" w:rsidRPr="00B12B31" w:rsidRDefault="004440A1" w:rsidP="004440A1">
      <w:pPr>
        <w:jc w:val="center"/>
        <w:rPr>
          <w:rFonts w:cs="Arial"/>
          <w:b/>
          <w:sz w:val="24"/>
          <w:szCs w:val="24"/>
        </w:rPr>
      </w:pPr>
      <w:r w:rsidRPr="00B12B31">
        <w:rPr>
          <w:rFonts w:cs="Arial"/>
          <w:b/>
          <w:sz w:val="24"/>
          <w:szCs w:val="24"/>
        </w:rPr>
        <w:t>POLICIES &amp; PROCEDURES MANUAL</w:t>
      </w:r>
    </w:p>
    <w:p w:rsidR="004440A1" w:rsidRPr="00B12B31" w:rsidRDefault="004440A1" w:rsidP="004440A1">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440A1" w:rsidRPr="00B12B31">
        <w:tc>
          <w:tcPr>
            <w:tcW w:w="1980" w:type="dxa"/>
          </w:tcPr>
          <w:p w:rsidR="006965EE" w:rsidRDefault="006965EE" w:rsidP="004440A1">
            <w:pPr>
              <w:rPr>
                <w:rFonts w:cs="Arial"/>
                <w:sz w:val="24"/>
                <w:szCs w:val="24"/>
              </w:rPr>
            </w:pPr>
          </w:p>
          <w:p w:rsidR="004440A1" w:rsidRPr="00B12B31" w:rsidRDefault="004440A1" w:rsidP="004440A1">
            <w:pPr>
              <w:rPr>
                <w:rFonts w:cs="Arial"/>
                <w:sz w:val="24"/>
                <w:szCs w:val="24"/>
              </w:rPr>
            </w:pPr>
            <w:r w:rsidRPr="00B12B31">
              <w:rPr>
                <w:rFonts w:cs="Arial"/>
                <w:sz w:val="24"/>
                <w:szCs w:val="24"/>
              </w:rPr>
              <w:t>Section:</w:t>
            </w:r>
          </w:p>
        </w:tc>
        <w:tc>
          <w:tcPr>
            <w:tcW w:w="2340" w:type="dxa"/>
          </w:tcPr>
          <w:p w:rsidR="006965EE" w:rsidRDefault="006965EE" w:rsidP="004440A1">
            <w:pPr>
              <w:rPr>
                <w:rFonts w:cs="Arial"/>
                <w:sz w:val="24"/>
                <w:szCs w:val="24"/>
              </w:rPr>
            </w:pPr>
          </w:p>
          <w:p w:rsidR="004440A1" w:rsidRPr="00B12B31" w:rsidRDefault="004440A1" w:rsidP="004440A1">
            <w:pPr>
              <w:rPr>
                <w:rFonts w:cs="Arial"/>
                <w:sz w:val="24"/>
                <w:szCs w:val="24"/>
              </w:rPr>
            </w:pPr>
            <w:r w:rsidRPr="00B12B31">
              <w:rPr>
                <w:rFonts w:cs="Arial"/>
                <w:sz w:val="24"/>
                <w:szCs w:val="24"/>
              </w:rPr>
              <w:t>P</w:t>
            </w:r>
            <w:r>
              <w:rPr>
                <w:rFonts w:cs="Arial"/>
                <w:sz w:val="24"/>
                <w:szCs w:val="24"/>
              </w:rPr>
              <w:t>rogram</w:t>
            </w:r>
          </w:p>
        </w:tc>
      </w:tr>
      <w:tr w:rsidR="004440A1" w:rsidRPr="00B12B31">
        <w:tc>
          <w:tcPr>
            <w:tcW w:w="1980" w:type="dxa"/>
          </w:tcPr>
          <w:p w:rsidR="004440A1" w:rsidRPr="00B12B31" w:rsidRDefault="004440A1" w:rsidP="004440A1">
            <w:pPr>
              <w:rPr>
                <w:rFonts w:cs="Arial"/>
                <w:sz w:val="24"/>
                <w:szCs w:val="24"/>
              </w:rPr>
            </w:pPr>
          </w:p>
        </w:tc>
        <w:tc>
          <w:tcPr>
            <w:tcW w:w="2340" w:type="dxa"/>
          </w:tcPr>
          <w:p w:rsidR="004440A1" w:rsidRPr="00B12B31" w:rsidRDefault="004440A1" w:rsidP="00CB0EC8">
            <w:pPr>
              <w:rPr>
                <w:rFonts w:cs="Arial"/>
                <w:sz w:val="24"/>
                <w:szCs w:val="24"/>
              </w:rPr>
            </w:pPr>
          </w:p>
        </w:tc>
      </w:tr>
      <w:tr w:rsidR="004440A1" w:rsidRPr="00B12B31">
        <w:tc>
          <w:tcPr>
            <w:tcW w:w="1980" w:type="dxa"/>
          </w:tcPr>
          <w:p w:rsidR="004440A1" w:rsidRPr="00B12B31" w:rsidRDefault="004440A1" w:rsidP="004440A1">
            <w:pPr>
              <w:rPr>
                <w:rFonts w:cs="Arial"/>
                <w:sz w:val="24"/>
                <w:szCs w:val="24"/>
              </w:rPr>
            </w:pPr>
            <w:r w:rsidRPr="00B12B31">
              <w:rPr>
                <w:rFonts w:cs="Arial"/>
                <w:sz w:val="24"/>
                <w:szCs w:val="24"/>
              </w:rPr>
              <w:t>Date Created:</w:t>
            </w:r>
          </w:p>
        </w:tc>
        <w:tc>
          <w:tcPr>
            <w:tcW w:w="2340" w:type="dxa"/>
          </w:tcPr>
          <w:p w:rsidR="004440A1" w:rsidRPr="00B12B31" w:rsidRDefault="004440A1" w:rsidP="004440A1">
            <w:pPr>
              <w:rPr>
                <w:rFonts w:cs="Arial"/>
                <w:sz w:val="24"/>
                <w:szCs w:val="24"/>
              </w:rPr>
            </w:pPr>
            <w:r>
              <w:rPr>
                <w:rFonts w:cs="Arial"/>
                <w:sz w:val="24"/>
                <w:szCs w:val="24"/>
              </w:rPr>
              <w:t>July 2010</w:t>
            </w:r>
          </w:p>
        </w:tc>
      </w:tr>
      <w:tr w:rsidR="004440A1" w:rsidRPr="00B12B31">
        <w:tc>
          <w:tcPr>
            <w:tcW w:w="1980" w:type="dxa"/>
          </w:tcPr>
          <w:p w:rsidR="004440A1" w:rsidRPr="00B12B31" w:rsidRDefault="004440A1" w:rsidP="004440A1">
            <w:pPr>
              <w:rPr>
                <w:rFonts w:cs="Arial"/>
                <w:sz w:val="24"/>
                <w:szCs w:val="24"/>
              </w:rPr>
            </w:pPr>
            <w:r w:rsidRPr="00B12B31">
              <w:rPr>
                <w:rFonts w:cs="Arial"/>
                <w:sz w:val="24"/>
                <w:szCs w:val="24"/>
              </w:rPr>
              <w:t>Date Reviewed:</w:t>
            </w:r>
          </w:p>
        </w:tc>
        <w:tc>
          <w:tcPr>
            <w:tcW w:w="2340" w:type="dxa"/>
          </w:tcPr>
          <w:p w:rsidR="004440A1" w:rsidRPr="00B12B31" w:rsidRDefault="00690A61" w:rsidP="00E97A60">
            <w:pPr>
              <w:rPr>
                <w:rFonts w:cs="Arial"/>
                <w:sz w:val="24"/>
                <w:szCs w:val="24"/>
              </w:rPr>
            </w:pPr>
            <w:r>
              <w:rPr>
                <w:rFonts w:cs="Arial"/>
                <w:sz w:val="24"/>
                <w:szCs w:val="24"/>
              </w:rPr>
              <w:t>July 2017</w:t>
            </w:r>
          </w:p>
        </w:tc>
      </w:tr>
      <w:tr w:rsidR="004440A1" w:rsidRPr="00B12B31">
        <w:tc>
          <w:tcPr>
            <w:tcW w:w="1980" w:type="dxa"/>
          </w:tcPr>
          <w:p w:rsidR="004440A1" w:rsidRPr="00B12B31" w:rsidRDefault="004440A1" w:rsidP="004440A1">
            <w:pPr>
              <w:rPr>
                <w:rFonts w:cs="Arial"/>
                <w:sz w:val="24"/>
                <w:szCs w:val="24"/>
              </w:rPr>
            </w:pPr>
            <w:r w:rsidRPr="00B12B31">
              <w:rPr>
                <w:rFonts w:cs="Arial"/>
                <w:sz w:val="24"/>
                <w:szCs w:val="24"/>
              </w:rPr>
              <w:t>Authority:</w:t>
            </w:r>
          </w:p>
        </w:tc>
        <w:tc>
          <w:tcPr>
            <w:tcW w:w="2340" w:type="dxa"/>
          </w:tcPr>
          <w:p w:rsidR="004440A1" w:rsidRPr="00B12B31" w:rsidRDefault="004440A1" w:rsidP="004440A1">
            <w:pPr>
              <w:rPr>
                <w:rFonts w:cs="Arial"/>
                <w:sz w:val="24"/>
                <w:szCs w:val="24"/>
              </w:rPr>
            </w:pPr>
            <w:r w:rsidRPr="00B12B31">
              <w:rPr>
                <w:rFonts w:cs="Arial"/>
                <w:sz w:val="24"/>
                <w:szCs w:val="24"/>
              </w:rPr>
              <w:t>Director</w:t>
            </w:r>
          </w:p>
        </w:tc>
      </w:tr>
    </w:tbl>
    <w:p w:rsidR="004440A1" w:rsidRPr="00B12B31" w:rsidRDefault="004440A1" w:rsidP="004440A1">
      <w:pPr>
        <w:rPr>
          <w:rFonts w:cs="Arial"/>
          <w:lang w:val="en-CA"/>
        </w:rPr>
      </w:pPr>
    </w:p>
    <w:p w:rsidR="004440A1" w:rsidRPr="00B12B31" w:rsidRDefault="004440A1" w:rsidP="00B6542B">
      <w:pPr>
        <w:pStyle w:val="Heading1"/>
      </w:pPr>
      <w:bookmarkStart w:id="71" w:name="_Toc491430089"/>
      <w:r>
        <w:t>Men In The Counselling Centre</w:t>
      </w:r>
      <w:bookmarkEnd w:id="71"/>
    </w:p>
    <w:p w:rsidR="004440A1" w:rsidRDefault="004440A1" w:rsidP="00B6542B">
      <w:pPr>
        <w:pStyle w:val="Heading1"/>
      </w:pPr>
    </w:p>
    <w:p w:rsidR="004440A1" w:rsidRDefault="004440A1" w:rsidP="004440A1">
      <w:pPr>
        <w:rPr>
          <w:lang w:val="en-CA"/>
        </w:rPr>
      </w:pPr>
    </w:p>
    <w:p w:rsidR="004440A1" w:rsidRDefault="004440A1" w:rsidP="004440A1">
      <w:pPr>
        <w:rPr>
          <w:rFonts w:cs="Arial"/>
          <w:b/>
          <w:szCs w:val="22"/>
          <w:lang w:val="en-CA"/>
        </w:rPr>
      </w:pPr>
      <w:r w:rsidRPr="00C85631">
        <w:rPr>
          <w:rFonts w:cs="Arial"/>
          <w:b/>
          <w:szCs w:val="22"/>
          <w:lang w:val="en-CA"/>
        </w:rPr>
        <w:t>Policy:</w:t>
      </w:r>
    </w:p>
    <w:p w:rsidR="004440A1" w:rsidRDefault="004440A1" w:rsidP="004440A1">
      <w:pPr>
        <w:rPr>
          <w:rFonts w:cs="Arial"/>
          <w:b/>
          <w:szCs w:val="22"/>
          <w:lang w:val="en-CA"/>
        </w:rPr>
      </w:pPr>
    </w:p>
    <w:p w:rsidR="004440A1" w:rsidRDefault="004440A1" w:rsidP="004440A1">
      <w:pPr>
        <w:rPr>
          <w:rFonts w:cs="Arial"/>
          <w:szCs w:val="22"/>
          <w:lang w:val="en-CA"/>
        </w:rPr>
      </w:pPr>
      <w:r w:rsidRPr="00BD4AD5">
        <w:rPr>
          <w:rFonts w:cs="Arial"/>
          <w:szCs w:val="22"/>
          <w:lang w:val="en-CA"/>
        </w:rPr>
        <w:t>It is the policy of the Women’s Counselling Centre</w:t>
      </w:r>
      <w:r>
        <w:rPr>
          <w:rFonts w:cs="Arial"/>
          <w:szCs w:val="22"/>
          <w:lang w:val="en-CA"/>
        </w:rPr>
        <w:t xml:space="preserve"> that we be careful when allowing men into the Centre putting our client’s needs first.</w:t>
      </w:r>
    </w:p>
    <w:p w:rsidR="004440A1" w:rsidRDefault="004440A1" w:rsidP="004440A1">
      <w:pPr>
        <w:rPr>
          <w:rFonts w:cs="Arial"/>
          <w:szCs w:val="22"/>
          <w:lang w:val="en-CA"/>
        </w:rPr>
      </w:pPr>
    </w:p>
    <w:p w:rsidR="001A3074" w:rsidRDefault="001A3074" w:rsidP="004440A1">
      <w:pPr>
        <w:rPr>
          <w:rFonts w:cs="Arial"/>
          <w:b/>
          <w:szCs w:val="22"/>
          <w:lang w:val="en-CA"/>
        </w:rPr>
      </w:pPr>
    </w:p>
    <w:p w:rsidR="004440A1" w:rsidRDefault="004440A1" w:rsidP="004440A1">
      <w:pPr>
        <w:rPr>
          <w:rFonts w:cs="Arial"/>
          <w:b/>
          <w:sz w:val="24"/>
          <w:szCs w:val="24"/>
        </w:rPr>
      </w:pPr>
      <w:r w:rsidRPr="004440A1">
        <w:rPr>
          <w:rFonts w:cs="Arial"/>
          <w:b/>
          <w:szCs w:val="22"/>
          <w:lang w:val="en-CA"/>
        </w:rPr>
        <w:t>Procedure:</w:t>
      </w:r>
    </w:p>
    <w:p w:rsidR="004440A1" w:rsidRDefault="004440A1" w:rsidP="004440A1">
      <w:pPr>
        <w:rPr>
          <w:rFonts w:cs="Arial"/>
          <w:b/>
          <w:sz w:val="24"/>
          <w:szCs w:val="24"/>
        </w:rPr>
      </w:pPr>
    </w:p>
    <w:p w:rsidR="004440A1" w:rsidRDefault="004440A1" w:rsidP="004440A1">
      <w:pPr>
        <w:rPr>
          <w:rFonts w:cs="Arial"/>
          <w:szCs w:val="22"/>
        </w:rPr>
      </w:pPr>
      <w:r>
        <w:rPr>
          <w:rFonts w:cs="Arial"/>
          <w:szCs w:val="22"/>
        </w:rPr>
        <w:t>For the most part, there will normally be only women in the Women’s Counselling Centre.</w:t>
      </w:r>
    </w:p>
    <w:p w:rsidR="004440A1" w:rsidRDefault="004440A1" w:rsidP="004440A1">
      <w:pPr>
        <w:rPr>
          <w:rFonts w:cs="Arial"/>
          <w:szCs w:val="22"/>
        </w:rPr>
      </w:pPr>
    </w:p>
    <w:p w:rsidR="004440A1" w:rsidRDefault="004440A1" w:rsidP="004440A1">
      <w:pPr>
        <w:rPr>
          <w:rFonts w:cs="Arial"/>
          <w:szCs w:val="22"/>
        </w:rPr>
      </w:pPr>
      <w:r>
        <w:rPr>
          <w:rFonts w:cs="Arial"/>
          <w:szCs w:val="22"/>
        </w:rPr>
        <w:t>However, there are times when men may be admitted to the facility. These include but are not limited to:</w:t>
      </w:r>
    </w:p>
    <w:p w:rsidR="004440A1" w:rsidRDefault="004440A1" w:rsidP="004440A1">
      <w:pPr>
        <w:rPr>
          <w:rFonts w:cs="Arial"/>
          <w:szCs w:val="22"/>
        </w:rPr>
      </w:pPr>
    </w:p>
    <w:p w:rsidR="004440A1" w:rsidRDefault="004440A1" w:rsidP="0054064A">
      <w:pPr>
        <w:numPr>
          <w:ilvl w:val="0"/>
          <w:numId w:val="14"/>
        </w:numPr>
        <w:rPr>
          <w:rFonts w:cs="Arial"/>
          <w:szCs w:val="22"/>
        </w:rPr>
      </w:pPr>
      <w:r>
        <w:rPr>
          <w:rFonts w:cs="Arial"/>
          <w:szCs w:val="22"/>
        </w:rPr>
        <w:t>Repair Technicians</w:t>
      </w:r>
    </w:p>
    <w:p w:rsidR="004440A1" w:rsidRDefault="004440A1" w:rsidP="0054064A">
      <w:pPr>
        <w:numPr>
          <w:ilvl w:val="0"/>
          <w:numId w:val="14"/>
        </w:numPr>
        <w:rPr>
          <w:rFonts w:cs="Arial"/>
          <w:szCs w:val="22"/>
        </w:rPr>
      </w:pPr>
      <w:r>
        <w:rPr>
          <w:rFonts w:cs="Arial"/>
          <w:szCs w:val="22"/>
        </w:rPr>
        <w:t>Delivery Men</w:t>
      </w:r>
    </w:p>
    <w:p w:rsidR="004440A1" w:rsidRDefault="004440A1" w:rsidP="0054064A">
      <w:pPr>
        <w:numPr>
          <w:ilvl w:val="0"/>
          <w:numId w:val="14"/>
        </w:numPr>
        <w:rPr>
          <w:rFonts w:cs="Arial"/>
          <w:szCs w:val="22"/>
        </w:rPr>
      </w:pPr>
      <w:r>
        <w:rPr>
          <w:rFonts w:cs="Arial"/>
          <w:szCs w:val="22"/>
        </w:rPr>
        <w:t xml:space="preserve">Visits of SA </w:t>
      </w:r>
      <w:r w:rsidR="00724E6C">
        <w:rPr>
          <w:rFonts w:cs="Arial"/>
          <w:szCs w:val="22"/>
        </w:rPr>
        <w:t>O</w:t>
      </w:r>
      <w:r>
        <w:rPr>
          <w:rFonts w:cs="Arial"/>
          <w:szCs w:val="22"/>
        </w:rPr>
        <w:t>fficials</w:t>
      </w:r>
    </w:p>
    <w:p w:rsidR="004440A1" w:rsidRDefault="004440A1" w:rsidP="0054064A">
      <w:pPr>
        <w:numPr>
          <w:ilvl w:val="0"/>
          <w:numId w:val="14"/>
        </w:numPr>
        <w:rPr>
          <w:rFonts w:cs="Arial"/>
          <w:szCs w:val="22"/>
        </w:rPr>
      </w:pPr>
      <w:r>
        <w:rPr>
          <w:rFonts w:cs="Arial"/>
          <w:szCs w:val="22"/>
        </w:rPr>
        <w:t>Meetings with people from other agencies / settings</w:t>
      </w:r>
    </w:p>
    <w:p w:rsidR="00E903E8" w:rsidRPr="00E903E8" w:rsidRDefault="00E903E8" w:rsidP="00E903E8">
      <w:pPr>
        <w:numPr>
          <w:ilvl w:val="0"/>
          <w:numId w:val="14"/>
        </w:numPr>
        <w:rPr>
          <w:rFonts w:cs="Arial"/>
          <w:szCs w:val="22"/>
        </w:rPr>
      </w:pPr>
      <w:r w:rsidRPr="00E903E8">
        <w:rPr>
          <w:rFonts w:cs="Arial"/>
          <w:szCs w:val="22"/>
        </w:rPr>
        <w:t>Supervision Meetings</w:t>
      </w:r>
    </w:p>
    <w:p w:rsidR="004440A1" w:rsidRDefault="004440A1" w:rsidP="004440A1">
      <w:pPr>
        <w:rPr>
          <w:rFonts w:cs="Arial"/>
          <w:szCs w:val="22"/>
        </w:rPr>
      </w:pPr>
    </w:p>
    <w:p w:rsidR="004440A1" w:rsidRDefault="004440A1" w:rsidP="004440A1">
      <w:pPr>
        <w:rPr>
          <w:rFonts w:cs="Arial"/>
          <w:szCs w:val="22"/>
        </w:rPr>
      </w:pPr>
      <w:r>
        <w:rPr>
          <w:rFonts w:cs="Arial"/>
          <w:szCs w:val="22"/>
        </w:rPr>
        <w:t>The needs of our clients must come first</w:t>
      </w:r>
      <w:r w:rsidR="002E1A34">
        <w:rPr>
          <w:rFonts w:cs="Arial"/>
          <w:szCs w:val="22"/>
        </w:rPr>
        <w:t>.</w:t>
      </w:r>
      <w:r>
        <w:rPr>
          <w:rFonts w:cs="Arial"/>
          <w:szCs w:val="22"/>
        </w:rPr>
        <w:t xml:space="preserve"> </w:t>
      </w:r>
      <w:r w:rsidR="002E1A34">
        <w:rPr>
          <w:rFonts w:cs="Arial"/>
          <w:szCs w:val="22"/>
        </w:rPr>
        <w:t>W</w:t>
      </w:r>
      <w:r>
        <w:rPr>
          <w:rFonts w:cs="Arial"/>
          <w:szCs w:val="22"/>
        </w:rPr>
        <w:t xml:space="preserve">here possible </w:t>
      </w:r>
      <w:r w:rsidR="002E1A34">
        <w:rPr>
          <w:rFonts w:cs="Arial"/>
          <w:szCs w:val="22"/>
        </w:rPr>
        <w:t xml:space="preserve">it is prudent to </w:t>
      </w:r>
      <w:r>
        <w:rPr>
          <w:rFonts w:cs="Arial"/>
          <w:szCs w:val="22"/>
        </w:rPr>
        <w:t>schedule appointments involving men when there are not going to be clients in the Centre.</w:t>
      </w:r>
    </w:p>
    <w:p w:rsidR="004440A1" w:rsidRDefault="004440A1" w:rsidP="004440A1">
      <w:pPr>
        <w:rPr>
          <w:rFonts w:cs="Arial"/>
          <w:szCs w:val="22"/>
        </w:rPr>
      </w:pPr>
    </w:p>
    <w:p w:rsidR="004440A1" w:rsidRDefault="004440A1" w:rsidP="004440A1">
      <w:pPr>
        <w:rPr>
          <w:rFonts w:cs="Arial"/>
          <w:szCs w:val="22"/>
        </w:rPr>
      </w:pPr>
      <w:r>
        <w:rPr>
          <w:rFonts w:cs="Arial"/>
          <w:szCs w:val="22"/>
        </w:rPr>
        <w:t xml:space="preserve">When this is not possible, the staff member bringing a man into the facility should notify </w:t>
      </w:r>
      <w:r w:rsidR="00947170">
        <w:rPr>
          <w:rFonts w:cs="Arial"/>
          <w:szCs w:val="22"/>
        </w:rPr>
        <w:t xml:space="preserve">the </w:t>
      </w:r>
      <w:r>
        <w:rPr>
          <w:rFonts w:cs="Arial"/>
          <w:szCs w:val="22"/>
        </w:rPr>
        <w:t xml:space="preserve">other </w:t>
      </w:r>
      <w:r w:rsidR="00FB4A58">
        <w:rPr>
          <w:rFonts w:cs="Arial"/>
          <w:szCs w:val="22"/>
        </w:rPr>
        <w:t>staff members</w:t>
      </w:r>
      <w:r>
        <w:rPr>
          <w:rFonts w:cs="Arial"/>
          <w:szCs w:val="22"/>
        </w:rPr>
        <w:t xml:space="preserve"> who may be seeing clients at the same time. This way the </w:t>
      </w:r>
      <w:r w:rsidR="00FB4A58">
        <w:rPr>
          <w:rFonts w:cs="Arial"/>
          <w:szCs w:val="22"/>
        </w:rPr>
        <w:t>staff member</w:t>
      </w:r>
      <w:r>
        <w:rPr>
          <w:rFonts w:cs="Arial"/>
          <w:szCs w:val="22"/>
        </w:rPr>
        <w:t xml:space="preserve"> can prepare her client</w:t>
      </w:r>
      <w:r w:rsidR="00947170">
        <w:rPr>
          <w:rFonts w:cs="Arial"/>
          <w:szCs w:val="22"/>
        </w:rPr>
        <w:t xml:space="preserve">s and </w:t>
      </w:r>
      <w:r>
        <w:rPr>
          <w:rFonts w:cs="Arial"/>
          <w:szCs w:val="22"/>
        </w:rPr>
        <w:t>tell them why a man is in the facility.</w:t>
      </w:r>
    </w:p>
    <w:p w:rsidR="002E1A34" w:rsidRDefault="002E1A34" w:rsidP="004440A1">
      <w:pPr>
        <w:rPr>
          <w:rFonts w:cs="Arial"/>
          <w:szCs w:val="22"/>
        </w:rPr>
      </w:pPr>
    </w:p>
    <w:p w:rsidR="002E1A34" w:rsidRDefault="002E1A34" w:rsidP="004440A1">
      <w:pPr>
        <w:rPr>
          <w:rFonts w:cs="Arial"/>
          <w:szCs w:val="22"/>
        </w:rPr>
      </w:pPr>
      <w:r>
        <w:rPr>
          <w:rFonts w:cs="Arial"/>
          <w:szCs w:val="22"/>
        </w:rPr>
        <w:t xml:space="preserve">When a </w:t>
      </w:r>
      <w:r w:rsidR="00FB4A58">
        <w:rPr>
          <w:rFonts w:cs="Arial"/>
          <w:szCs w:val="22"/>
        </w:rPr>
        <w:t>staff member</w:t>
      </w:r>
      <w:r>
        <w:rPr>
          <w:rFonts w:cs="Arial"/>
          <w:szCs w:val="22"/>
        </w:rPr>
        <w:t xml:space="preserve"> knows in advance that there will be a man in the facility, she should be sensitive to the scheduling of clients during that time.</w:t>
      </w:r>
    </w:p>
    <w:p w:rsidR="002E1A34" w:rsidRDefault="002E1A34" w:rsidP="004440A1">
      <w:pPr>
        <w:rPr>
          <w:rFonts w:cs="Arial"/>
          <w:szCs w:val="22"/>
        </w:rPr>
      </w:pPr>
    </w:p>
    <w:p w:rsidR="002E1A34" w:rsidRDefault="002E1A34" w:rsidP="004440A1">
      <w:pPr>
        <w:rPr>
          <w:rFonts w:cs="Arial"/>
          <w:szCs w:val="22"/>
        </w:rPr>
      </w:pPr>
      <w:r>
        <w:rPr>
          <w:rFonts w:cs="Arial"/>
          <w:szCs w:val="22"/>
        </w:rPr>
        <w:t>There are other options that may be considered when appropriate:</w:t>
      </w:r>
    </w:p>
    <w:p w:rsidR="002E1A34" w:rsidRDefault="002E1A34" w:rsidP="0054064A">
      <w:pPr>
        <w:numPr>
          <w:ilvl w:val="0"/>
          <w:numId w:val="15"/>
        </w:numPr>
        <w:rPr>
          <w:rFonts w:cs="Arial"/>
          <w:szCs w:val="22"/>
        </w:rPr>
      </w:pPr>
      <w:r>
        <w:rPr>
          <w:rFonts w:cs="Arial"/>
          <w:szCs w:val="22"/>
        </w:rPr>
        <w:t xml:space="preserve">Seeing men in the </w:t>
      </w:r>
      <w:r w:rsidR="00911D68">
        <w:rPr>
          <w:rFonts w:cs="Arial"/>
          <w:szCs w:val="22"/>
        </w:rPr>
        <w:t>workshop</w:t>
      </w:r>
      <w:r>
        <w:rPr>
          <w:rFonts w:cs="Arial"/>
          <w:szCs w:val="22"/>
        </w:rPr>
        <w:t xml:space="preserve"> room rather than in a counselling office</w:t>
      </w:r>
    </w:p>
    <w:p w:rsidR="002E1A34" w:rsidRDefault="002E1A34" w:rsidP="0054064A">
      <w:pPr>
        <w:numPr>
          <w:ilvl w:val="0"/>
          <w:numId w:val="15"/>
        </w:numPr>
        <w:rPr>
          <w:rFonts w:cs="Arial"/>
          <w:szCs w:val="22"/>
        </w:rPr>
      </w:pPr>
      <w:r>
        <w:rPr>
          <w:rFonts w:cs="Arial"/>
          <w:szCs w:val="22"/>
        </w:rPr>
        <w:t>Seeing men in a different part of the building</w:t>
      </w:r>
    </w:p>
    <w:p w:rsidR="0043753F" w:rsidRDefault="0043753F" w:rsidP="004440A1">
      <w:pPr>
        <w:rPr>
          <w:rFonts w:cs="Arial"/>
          <w:szCs w:val="22"/>
        </w:rPr>
        <w:sectPr w:rsidR="0043753F" w:rsidSect="004460E6">
          <w:type w:val="continuous"/>
          <w:pgSz w:w="12240" w:h="15840"/>
          <w:pgMar w:top="1440" w:right="1440" w:bottom="1440" w:left="1440" w:header="706" w:footer="706" w:gutter="0"/>
          <w:cols w:space="708"/>
          <w:docGrid w:linePitch="360"/>
        </w:sectPr>
      </w:pPr>
    </w:p>
    <w:p w:rsidR="004440A1" w:rsidRDefault="004440A1" w:rsidP="004440A1">
      <w:pPr>
        <w:rPr>
          <w:rFonts w:cs="Arial"/>
          <w:szCs w:val="22"/>
        </w:rPr>
      </w:pPr>
    </w:p>
    <w:p w:rsidR="00755FBE" w:rsidRPr="00B12B31" w:rsidRDefault="00DF74A0" w:rsidP="0043753F">
      <w:pPr>
        <w:jc w:val="center"/>
        <w:rPr>
          <w:rFonts w:cs="Arial"/>
          <w:b/>
          <w:sz w:val="24"/>
          <w:szCs w:val="24"/>
        </w:rPr>
      </w:pPr>
      <w:r>
        <w:rPr>
          <w:rFonts w:cs="Arial"/>
          <w:b/>
          <w:sz w:val="24"/>
          <w:szCs w:val="24"/>
        </w:rPr>
        <w:br w:type="page"/>
      </w:r>
      <w:r w:rsidR="00755FBE" w:rsidRPr="00B12B31">
        <w:rPr>
          <w:rFonts w:cs="Arial"/>
          <w:b/>
          <w:sz w:val="24"/>
          <w:szCs w:val="24"/>
        </w:rPr>
        <w:lastRenderedPageBreak/>
        <w:t>The Salvation Army</w:t>
      </w:r>
    </w:p>
    <w:p w:rsidR="00755FBE" w:rsidRPr="00B12B31" w:rsidRDefault="00755FBE" w:rsidP="00755FBE">
      <w:pPr>
        <w:jc w:val="center"/>
        <w:rPr>
          <w:rFonts w:cs="Arial"/>
          <w:b/>
          <w:sz w:val="24"/>
          <w:szCs w:val="24"/>
        </w:rPr>
      </w:pPr>
      <w:r w:rsidRPr="00B12B31">
        <w:rPr>
          <w:rFonts w:cs="Arial"/>
          <w:b/>
          <w:sz w:val="24"/>
          <w:szCs w:val="24"/>
        </w:rPr>
        <w:t>Women’s Counselling Centre</w:t>
      </w:r>
    </w:p>
    <w:p w:rsidR="00755FBE" w:rsidRPr="00B12B31" w:rsidRDefault="00755FBE" w:rsidP="00755FBE">
      <w:pPr>
        <w:jc w:val="center"/>
        <w:rPr>
          <w:rFonts w:cs="Arial"/>
          <w:b/>
          <w:sz w:val="24"/>
          <w:szCs w:val="24"/>
        </w:rPr>
      </w:pPr>
      <w:r w:rsidRPr="00B12B31">
        <w:rPr>
          <w:rFonts w:cs="Arial"/>
          <w:b/>
          <w:sz w:val="24"/>
          <w:szCs w:val="24"/>
        </w:rPr>
        <w:t>POLICIES &amp; PROCEDURES MANUAL</w:t>
      </w:r>
    </w:p>
    <w:p w:rsidR="00755FBE" w:rsidRPr="00B12B31" w:rsidRDefault="00755FBE" w:rsidP="00755FBE">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755FBE" w:rsidRPr="00B12B31">
        <w:tc>
          <w:tcPr>
            <w:tcW w:w="1980" w:type="dxa"/>
          </w:tcPr>
          <w:p w:rsidR="006965EE" w:rsidRDefault="006965EE" w:rsidP="00BC44CB">
            <w:pPr>
              <w:rPr>
                <w:rFonts w:cs="Arial"/>
                <w:sz w:val="24"/>
                <w:szCs w:val="24"/>
              </w:rPr>
            </w:pPr>
          </w:p>
          <w:p w:rsidR="00755FBE" w:rsidRPr="00B12B31" w:rsidRDefault="00755FBE" w:rsidP="00BC44CB">
            <w:pPr>
              <w:rPr>
                <w:rFonts w:cs="Arial"/>
                <w:sz w:val="24"/>
                <w:szCs w:val="24"/>
              </w:rPr>
            </w:pPr>
            <w:r w:rsidRPr="00B12B31">
              <w:rPr>
                <w:rFonts w:cs="Arial"/>
                <w:sz w:val="24"/>
                <w:szCs w:val="24"/>
              </w:rPr>
              <w:t>Section:</w:t>
            </w:r>
          </w:p>
        </w:tc>
        <w:tc>
          <w:tcPr>
            <w:tcW w:w="2340" w:type="dxa"/>
          </w:tcPr>
          <w:p w:rsidR="006965EE" w:rsidRDefault="006965EE" w:rsidP="00BC44CB">
            <w:pPr>
              <w:rPr>
                <w:rFonts w:cs="Arial"/>
                <w:sz w:val="24"/>
                <w:szCs w:val="24"/>
              </w:rPr>
            </w:pPr>
          </w:p>
          <w:p w:rsidR="00755FBE" w:rsidRPr="00B12B31" w:rsidRDefault="00755FBE" w:rsidP="00BC44CB">
            <w:pPr>
              <w:rPr>
                <w:rFonts w:cs="Arial"/>
                <w:sz w:val="24"/>
                <w:szCs w:val="24"/>
              </w:rPr>
            </w:pPr>
            <w:r w:rsidRPr="00B12B31">
              <w:rPr>
                <w:rFonts w:cs="Arial"/>
                <w:sz w:val="24"/>
                <w:szCs w:val="24"/>
              </w:rPr>
              <w:t>P</w:t>
            </w:r>
            <w:r>
              <w:rPr>
                <w:rFonts w:cs="Arial"/>
                <w:sz w:val="24"/>
                <w:szCs w:val="24"/>
              </w:rPr>
              <w:t>rogram</w:t>
            </w:r>
          </w:p>
        </w:tc>
      </w:tr>
      <w:tr w:rsidR="00755FBE" w:rsidRPr="00B12B31">
        <w:tc>
          <w:tcPr>
            <w:tcW w:w="1980" w:type="dxa"/>
          </w:tcPr>
          <w:p w:rsidR="00755FBE" w:rsidRPr="00B12B31" w:rsidRDefault="00755FBE" w:rsidP="00BC44CB">
            <w:pPr>
              <w:rPr>
                <w:rFonts w:cs="Arial"/>
                <w:sz w:val="24"/>
                <w:szCs w:val="24"/>
              </w:rPr>
            </w:pPr>
          </w:p>
        </w:tc>
        <w:tc>
          <w:tcPr>
            <w:tcW w:w="2340" w:type="dxa"/>
          </w:tcPr>
          <w:p w:rsidR="00755FBE" w:rsidRPr="00B12B31" w:rsidRDefault="00755FBE" w:rsidP="00CB0EC8">
            <w:pPr>
              <w:rPr>
                <w:rFonts w:cs="Arial"/>
                <w:sz w:val="24"/>
                <w:szCs w:val="24"/>
              </w:rPr>
            </w:pPr>
          </w:p>
        </w:tc>
      </w:tr>
      <w:tr w:rsidR="00755FBE" w:rsidRPr="00B12B31">
        <w:tc>
          <w:tcPr>
            <w:tcW w:w="1980" w:type="dxa"/>
          </w:tcPr>
          <w:p w:rsidR="00755FBE" w:rsidRPr="00B12B31" w:rsidRDefault="00755FBE" w:rsidP="00BC44CB">
            <w:pPr>
              <w:rPr>
                <w:rFonts w:cs="Arial"/>
                <w:sz w:val="24"/>
                <w:szCs w:val="24"/>
              </w:rPr>
            </w:pPr>
            <w:r w:rsidRPr="00B12B31">
              <w:rPr>
                <w:rFonts w:cs="Arial"/>
                <w:sz w:val="24"/>
                <w:szCs w:val="24"/>
              </w:rPr>
              <w:t>Date Created:</w:t>
            </w:r>
          </w:p>
        </w:tc>
        <w:tc>
          <w:tcPr>
            <w:tcW w:w="2340" w:type="dxa"/>
          </w:tcPr>
          <w:p w:rsidR="00755FBE" w:rsidRPr="00B12B31" w:rsidRDefault="00755FBE" w:rsidP="00BC44CB">
            <w:pPr>
              <w:rPr>
                <w:rFonts w:cs="Arial"/>
                <w:sz w:val="24"/>
                <w:szCs w:val="24"/>
              </w:rPr>
            </w:pPr>
            <w:r>
              <w:rPr>
                <w:rFonts w:cs="Arial"/>
                <w:sz w:val="24"/>
                <w:szCs w:val="24"/>
              </w:rPr>
              <w:t>July 2010</w:t>
            </w:r>
          </w:p>
        </w:tc>
      </w:tr>
      <w:tr w:rsidR="00755FBE" w:rsidRPr="00B12B31">
        <w:tc>
          <w:tcPr>
            <w:tcW w:w="1980" w:type="dxa"/>
          </w:tcPr>
          <w:p w:rsidR="00755FBE" w:rsidRPr="00B12B31" w:rsidRDefault="00755FBE" w:rsidP="00BC44CB">
            <w:pPr>
              <w:rPr>
                <w:rFonts w:cs="Arial"/>
                <w:sz w:val="24"/>
                <w:szCs w:val="24"/>
              </w:rPr>
            </w:pPr>
            <w:r w:rsidRPr="00B12B31">
              <w:rPr>
                <w:rFonts w:cs="Arial"/>
                <w:sz w:val="24"/>
                <w:szCs w:val="24"/>
              </w:rPr>
              <w:t>Date Reviewed:</w:t>
            </w:r>
          </w:p>
        </w:tc>
        <w:tc>
          <w:tcPr>
            <w:tcW w:w="2340" w:type="dxa"/>
          </w:tcPr>
          <w:p w:rsidR="00755FBE" w:rsidRPr="00B12B31" w:rsidRDefault="00690A61" w:rsidP="00E97A60">
            <w:pPr>
              <w:rPr>
                <w:rFonts w:cs="Arial"/>
                <w:sz w:val="24"/>
                <w:szCs w:val="24"/>
              </w:rPr>
            </w:pPr>
            <w:r>
              <w:rPr>
                <w:rFonts w:cs="Arial"/>
                <w:sz w:val="24"/>
                <w:szCs w:val="24"/>
              </w:rPr>
              <w:t>July 2017</w:t>
            </w:r>
          </w:p>
        </w:tc>
      </w:tr>
      <w:tr w:rsidR="00755FBE" w:rsidRPr="00B12B31">
        <w:tc>
          <w:tcPr>
            <w:tcW w:w="1980" w:type="dxa"/>
          </w:tcPr>
          <w:p w:rsidR="00755FBE" w:rsidRPr="00B12B31" w:rsidRDefault="00755FBE" w:rsidP="00BC44CB">
            <w:pPr>
              <w:rPr>
                <w:rFonts w:cs="Arial"/>
                <w:sz w:val="24"/>
                <w:szCs w:val="24"/>
              </w:rPr>
            </w:pPr>
            <w:r w:rsidRPr="00B12B31">
              <w:rPr>
                <w:rFonts w:cs="Arial"/>
                <w:sz w:val="24"/>
                <w:szCs w:val="24"/>
              </w:rPr>
              <w:t>Authority:</w:t>
            </w:r>
          </w:p>
        </w:tc>
        <w:tc>
          <w:tcPr>
            <w:tcW w:w="2340" w:type="dxa"/>
          </w:tcPr>
          <w:p w:rsidR="00755FBE" w:rsidRPr="00B12B31" w:rsidRDefault="00755FBE" w:rsidP="00BC44CB">
            <w:pPr>
              <w:rPr>
                <w:rFonts w:cs="Arial"/>
                <w:sz w:val="24"/>
                <w:szCs w:val="24"/>
              </w:rPr>
            </w:pPr>
            <w:r w:rsidRPr="00B12B31">
              <w:rPr>
                <w:rFonts w:cs="Arial"/>
                <w:sz w:val="24"/>
                <w:szCs w:val="24"/>
              </w:rPr>
              <w:t>Director</w:t>
            </w:r>
          </w:p>
        </w:tc>
      </w:tr>
    </w:tbl>
    <w:p w:rsidR="00755FBE" w:rsidRPr="00B12B31" w:rsidRDefault="00755FBE" w:rsidP="00755FBE">
      <w:pPr>
        <w:rPr>
          <w:rFonts w:cs="Arial"/>
          <w:lang w:val="en-CA"/>
        </w:rPr>
      </w:pPr>
    </w:p>
    <w:p w:rsidR="00755FBE" w:rsidRPr="00B12B31" w:rsidRDefault="00755FBE" w:rsidP="00B6542B">
      <w:pPr>
        <w:pStyle w:val="Heading1"/>
      </w:pPr>
      <w:bookmarkStart w:id="72" w:name="_Toc491430090"/>
      <w:r>
        <w:t>Non Compliance</w:t>
      </w:r>
      <w:bookmarkEnd w:id="72"/>
    </w:p>
    <w:p w:rsidR="00755FBE" w:rsidRDefault="00755FBE" w:rsidP="00755FBE">
      <w:pPr>
        <w:rPr>
          <w:lang w:val="en-CA"/>
        </w:rPr>
      </w:pPr>
    </w:p>
    <w:p w:rsidR="00755FBE" w:rsidRDefault="00755FBE" w:rsidP="00755FBE">
      <w:pPr>
        <w:rPr>
          <w:lang w:val="en-CA"/>
        </w:rPr>
      </w:pPr>
    </w:p>
    <w:p w:rsidR="00755FBE" w:rsidRDefault="00755FBE" w:rsidP="00755FBE">
      <w:pPr>
        <w:rPr>
          <w:rFonts w:cs="Arial"/>
          <w:b/>
          <w:szCs w:val="22"/>
          <w:lang w:val="en-CA"/>
        </w:rPr>
      </w:pPr>
      <w:r w:rsidRPr="00C85631">
        <w:rPr>
          <w:rFonts w:cs="Arial"/>
          <w:b/>
          <w:szCs w:val="22"/>
          <w:lang w:val="en-CA"/>
        </w:rPr>
        <w:t>Policy:</w:t>
      </w:r>
    </w:p>
    <w:p w:rsidR="00755FBE" w:rsidRDefault="00755FBE" w:rsidP="00755FBE">
      <w:pPr>
        <w:rPr>
          <w:rFonts w:cs="Arial"/>
          <w:b/>
          <w:szCs w:val="22"/>
          <w:lang w:val="en-CA"/>
        </w:rPr>
      </w:pPr>
    </w:p>
    <w:p w:rsidR="00755FBE" w:rsidRDefault="00755FBE" w:rsidP="00755FBE">
      <w:pPr>
        <w:rPr>
          <w:rFonts w:cs="Arial"/>
          <w:szCs w:val="22"/>
          <w:lang w:val="en-CA"/>
        </w:rPr>
      </w:pPr>
      <w:r w:rsidRPr="00BD4AD5">
        <w:rPr>
          <w:rFonts w:cs="Arial"/>
          <w:szCs w:val="22"/>
          <w:lang w:val="en-CA"/>
        </w:rPr>
        <w:t>It is the policy of the Women’s Counselling Centre</w:t>
      </w:r>
      <w:r>
        <w:rPr>
          <w:rFonts w:cs="Arial"/>
          <w:szCs w:val="22"/>
          <w:lang w:val="en-CA"/>
        </w:rPr>
        <w:t xml:space="preserve"> that clients who are non-compliant with our program requirements may be discharged from our programs.</w:t>
      </w:r>
    </w:p>
    <w:p w:rsidR="00755FBE" w:rsidRDefault="00755FBE" w:rsidP="00755FBE">
      <w:pPr>
        <w:rPr>
          <w:rFonts w:cs="Arial"/>
          <w:szCs w:val="22"/>
          <w:lang w:val="en-CA"/>
        </w:rPr>
      </w:pPr>
    </w:p>
    <w:p w:rsidR="001A3074" w:rsidRDefault="001A3074" w:rsidP="00755FBE">
      <w:pPr>
        <w:rPr>
          <w:rFonts w:cs="Arial"/>
          <w:b/>
          <w:szCs w:val="22"/>
          <w:lang w:val="en-CA"/>
        </w:rPr>
      </w:pPr>
    </w:p>
    <w:p w:rsidR="00755FBE" w:rsidRPr="00755FBE" w:rsidRDefault="00755FBE" w:rsidP="00755FBE">
      <w:pPr>
        <w:rPr>
          <w:rFonts w:cs="Arial"/>
          <w:b/>
          <w:szCs w:val="22"/>
          <w:lang w:val="en-CA"/>
        </w:rPr>
      </w:pPr>
      <w:r w:rsidRPr="00755FBE">
        <w:rPr>
          <w:rFonts w:cs="Arial"/>
          <w:b/>
          <w:szCs w:val="22"/>
          <w:lang w:val="en-CA"/>
        </w:rPr>
        <w:t>Procedures:</w:t>
      </w:r>
    </w:p>
    <w:p w:rsidR="00755FBE" w:rsidRDefault="00755FBE" w:rsidP="00755FBE">
      <w:pPr>
        <w:rPr>
          <w:rFonts w:cs="Arial"/>
          <w:b/>
          <w:sz w:val="24"/>
          <w:szCs w:val="24"/>
        </w:rPr>
      </w:pPr>
    </w:p>
    <w:p w:rsidR="00755FBE" w:rsidRDefault="00755FBE" w:rsidP="00755FBE">
      <w:pPr>
        <w:rPr>
          <w:rFonts w:cs="Arial"/>
          <w:szCs w:val="22"/>
        </w:rPr>
      </w:pPr>
      <w:r>
        <w:rPr>
          <w:rFonts w:cs="Arial"/>
          <w:szCs w:val="22"/>
        </w:rPr>
        <w:t>As we are not a residential program, there are very few program requirements with which a client could be non-compliant.</w:t>
      </w:r>
    </w:p>
    <w:p w:rsidR="00755FBE" w:rsidRDefault="00755FBE" w:rsidP="00755FBE">
      <w:pPr>
        <w:rPr>
          <w:rFonts w:cs="Arial"/>
          <w:szCs w:val="22"/>
        </w:rPr>
      </w:pPr>
    </w:p>
    <w:p w:rsidR="00755FBE" w:rsidRDefault="00755FBE" w:rsidP="00755FBE">
      <w:pPr>
        <w:rPr>
          <w:rFonts w:cs="Arial"/>
          <w:szCs w:val="22"/>
        </w:rPr>
      </w:pPr>
      <w:r>
        <w:rPr>
          <w:rFonts w:cs="Arial"/>
          <w:szCs w:val="22"/>
        </w:rPr>
        <w:t>Upon intake, clients are clearly told their responsibilities while in our programs. They sign consent for treatment forms indicating their willingness to abide by the guidelines of the program.</w:t>
      </w:r>
      <w:r w:rsidR="006965EE">
        <w:rPr>
          <w:rFonts w:cs="Arial"/>
          <w:szCs w:val="22"/>
        </w:rPr>
        <w:t xml:space="preserve"> </w:t>
      </w:r>
      <w:r>
        <w:rPr>
          <w:rFonts w:cs="Arial"/>
          <w:szCs w:val="22"/>
        </w:rPr>
        <w:t xml:space="preserve">Upon admission to a </w:t>
      </w:r>
      <w:r w:rsidR="00911D68">
        <w:rPr>
          <w:rFonts w:cs="Arial"/>
          <w:szCs w:val="22"/>
        </w:rPr>
        <w:t>workshop</w:t>
      </w:r>
      <w:r>
        <w:rPr>
          <w:rFonts w:cs="Arial"/>
          <w:szCs w:val="22"/>
        </w:rPr>
        <w:t xml:space="preserve">, clients are clearly told their responsibilities and the ground rules of the </w:t>
      </w:r>
      <w:r w:rsidR="00911D68">
        <w:rPr>
          <w:rFonts w:cs="Arial"/>
          <w:szCs w:val="22"/>
        </w:rPr>
        <w:t>workshop</w:t>
      </w:r>
      <w:r>
        <w:rPr>
          <w:rFonts w:cs="Arial"/>
          <w:szCs w:val="22"/>
        </w:rPr>
        <w:t xml:space="preserve"> and agree to abide by those guidelines and responsibilities.</w:t>
      </w:r>
    </w:p>
    <w:p w:rsidR="00755FBE" w:rsidRDefault="00755FBE" w:rsidP="00755FBE">
      <w:pPr>
        <w:rPr>
          <w:rFonts w:cs="Arial"/>
          <w:szCs w:val="22"/>
        </w:rPr>
      </w:pPr>
    </w:p>
    <w:p w:rsidR="00755FBE" w:rsidRDefault="00755FBE" w:rsidP="00755FBE">
      <w:pPr>
        <w:rPr>
          <w:rFonts w:cs="Arial"/>
          <w:szCs w:val="22"/>
        </w:rPr>
      </w:pPr>
      <w:r>
        <w:rPr>
          <w:rFonts w:cs="Arial"/>
          <w:szCs w:val="22"/>
        </w:rPr>
        <w:t>If a client is non-compliant with a program responsibility, staff will make every effort to speak to the individual involved about her non-compliance in order to assist the client to bring about change.</w:t>
      </w:r>
    </w:p>
    <w:p w:rsidR="00755FBE" w:rsidRDefault="00755FBE" w:rsidP="00755FBE">
      <w:pPr>
        <w:rPr>
          <w:rFonts w:cs="Arial"/>
          <w:szCs w:val="22"/>
        </w:rPr>
      </w:pPr>
    </w:p>
    <w:p w:rsidR="00755FBE" w:rsidRDefault="00755FBE" w:rsidP="00755FBE">
      <w:pPr>
        <w:rPr>
          <w:rFonts w:cs="Arial"/>
          <w:szCs w:val="22"/>
        </w:rPr>
      </w:pPr>
      <w:r>
        <w:rPr>
          <w:rFonts w:cs="Arial"/>
          <w:szCs w:val="22"/>
        </w:rPr>
        <w:t xml:space="preserve">If a client refuses to be compliant after having the area of non-compliance brought to her attention, she will be discharged from the </w:t>
      </w:r>
      <w:r w:rsidR="00911D68">
        <w:rPr>
          <w:rFonts w:cs="Arial"/>
          <w:szCs w:val="22"/>
        </w:rPr>
        <w:t>workshop</w:t>
      </w:r>
      <w:r>
        <w:rPr>
          <w:rFonts w:cs="Arial"/>
          <w:szCs w:val="22"/>
        </w:rPr>
        <w:t xml:space="preserve"> or program.</w:t>
      </w:r>
    </w:p>
    <w:p w:rsidR="00755FBE" w:rsidRDefault="00755FBE" w:rsidP="00755FBE">
      <w:pPr>
        <w:rPr>
          <w:rFonts w:cs="Arial"/>
          <w:szCs w:val="22"/>
        </w:rPr>
      </w:pPr>
    </w:p>
    <w:p w:rsidR="00755FBE" w:rsidRDefault="00755FBE" w:rsidP="00755FBE">
      <w:pPr>
        <w:rPr>
          <w:rFonts w:cs="Arial"/>
          <w:szCs w:val="22"/>
        </w:rPr>
      </w:pPr>
      <w:r>
        <w:rPr>
          <w:rFonts w:cs="Arial"/>
          <w:szCs w:val="22"/>
        </w:rPr>
        <w:t xml:space="preserve">If a client engages in behaviour while in the </w:t>
      </w:r>
      <w:r w:rsidR="006965EE">
        <w:rPr>
          <w:rFonts w:cs="Arial"/>
          <w:szCs w:val="22"/>
        </w:rPr>
        <w:t>C</w:t>
      </w:r>
      <w:r>
        <w:rPr>
          <w:rFonts w:cs="Arial"/>
          <w:szCs w:val="22"/>
        </w:rPr>
        <w:t xml:space="preserve">entre which poses a danger to herself, other clients, staff, students or volunteers, she will be asked to leave the </w:t>
      </w:r>
      <w:r w:rsidR="006965EE">
        <w:rPr>
          <w:rFonts w:cs="Arial"/>
          <w:szCs w:val="22"/>
        </w:rPr>
        <w:t>C</w:t>
      </w:r>
      <w:r>
        <w:rPr>
          <w:rFonts w:cs="Arial"/>
          <w:szCs w:val="22"/>
        </w:rPr>
        <w:t>entre immediately and will be discharged from our programs.</w:t>
      </w:r>
    </w:p>
    <w:p w:rsidR="00755FBE" w:rsidRDefault="00755FBE" w:rsidP="00755FBE">
      <w:pPr>
        <w:rPr>
          <w:rFonts w:cs="Arial"/>
          <w:szCs w:val="22"/>
        </w:rPr>
      </w:pPr>
    </w:p>
    <w:p w:rsidR="00B65ECB" w:rsidRDefault="00755FBE" w:rsidP="00755FBE">
      <w:pPr>
        <w:rPr>
          <w:rFonts w:cs="Arial"/>
          <w:szCs w:val="22"/>
        </w:rPr>
        <w:sectPr w:rsidR="00B65ECB" w:rsidSect="004460E6">
          <w:type w:val="continuous"/>
          <w:pgSz w:w="12240" w:h="15840"/>
          <w:pgMar w:top="1440" w:right="1440" w:bottom="1440" w:left="1440" w:header="706" w:footer="706" w:gutter="0"/>
          <w:cols w:space="708"/>
          <w:docGrid w:linePitch="360"/>
        </w:sectPr>
      </w:pPr>
      <w:r>
        <w:rPr>
          <w:rFonts w:cs="Arial"/>
          <w:szCs w:val="22"/>
        </w:rPr>
        <w:t xml:space="preserve">When clients miss appointments, </w:t>
      </w:r>
      <w:r w:rsidR="00724E6C">
        <w:rPr>
          <w:rFonts w:cs="Arial"/>
          <w:szCs w:val="22"/>
        </w:rPr>
        <w:t>staff members</w:t>
      </w:r>
      <w:r>
        <w:rPr>
          <w:rFonts w:cs="Arial"/>
          <w:szCs w:val="22"/>
        </w:rPr>
        <w:t xml:space="preserve"> will make every reasonable effort to reschedule appointments. If clients continue to miss sessions, </w:t>
      </w:r>
      <w:r w:rsidR="00724E6C">
        <w:rPr>
          <w:rFonts w:cs="Arial"/>
          <w:szCs w:val="22"/>
        </w:rPr>
        <w:t>staff members</w:t>
      </w:r>
      <w:r>
        <w:rPr>
          <w:rFonts w:cs="Arial"/>
          <w:szCs w:val="22"/>
        </w:rPr>
        <w:t xml:space="preserve"> should tell the client that if she continues to miss sessions her file will be closed. An informal written contract between client and </w:t>
      </w:r>
      <w:r w:rsidR="00724E6C">
        <w:rPr>
          <w:rFonts w:cs="Arial"/>
          <w:szCs w:val="22"/>
        </w:rPr>
        <w:t xml:space="preserve">staff member </w:t>
      </w:r>
      <w:r>
        <w:rPr>
          <w:rFonts w:cs="Arial"/>
          <w:szCs w:val="22"/>
        </w:rPr>
        <w:t>can be used if it would be helpful. If clients continue to miss sessions, the c</w:t>
      </w:r>
      <w:r w:rsidR="00724E6C">
        <w:rPr>
          <w:rFonts w:cs="Arial"/>
          <w:szCs w:val="22"/>
        </w:rPr>
        <w:t>lient’s</w:t>
      </w:r>
      <w:r>
        <w:rPr>
          <w:rFonts w:cs="Arial"/>
          <w:szCs w:val="22"/>
        </w:rPr>
        <w:t xml:space="preserve"> file will be closed. The client may come back to the </w:t>
      </w:r>
      <w:r w:rsidR="006965EE">
        <w:rPr>
          <w:rFonts w:cs="Arial"/>
          <w:szCs w:val="22"/>
        </w:rPr>
        <w:t>C</w:t>
      </w:r>
      <w:r>
        <w:rPr>
          <w:rFonts w:cs="Arial"/>
          <w:szCs w:val="22"/>
        </w:rPr>
        <w:t xml:space="preserve">entre for </w:t>
      </w:r>
      <w:r w:rsidR="00724E6C">
        <w:rPr>
          <w:rFonts w:cs="Arial"/>
          <w:szCs w:val="22"/>
        </w:rPr>
        <w:t xml:space="preserve">service </w:t>
      </w:r>
      <w:r>
        <w:rPr>
          <w:rFonts w:cs="Arial"/>
          <w:szCs w:val="22"/>
        </w:rPr>
        <w:t>in the future but if there is a waiting list, they will be placed on it. A returning client will be told that missing sessions will be ground</w:t>
      </w:r>
      <w:r w:rsidR="005D72E5">
        <w:rPr>
          <w:rFonts w:cs="Arial"/>
          <w:szCs w:val="22"/>
        </w:rPr>
        <w:t>s</w:t>
      </w:r>
      <w:r>
        <w:rPr>
          <w:rFonts w:cs="Arial"/>
          <w:szCs w:val="22"/>
        </w:rPr>
        <w:t xml:space="preserve"> for the file to be closed.</w:t>
      </w:r>
    </w:p>
    <w:p w:rsidR="00B65ECB" w:rsidRPr="00B12B31" w:rsidRDefault="00755FBE" w:rsidP="00B65ECB">
      <w:pPr>
        <w:jc w:val="center"/>
        <w:rPr>
          <w:rFonts w:cs="Arial"/>
          <w:b/>
          <w:sz w:val="24"/>
          <w:szCs w:val="24"/>
        </w:rPr>
      </w:pPr>
      <w:r>
        <w:rPr>
          <w:rFonts w:cs="Arial"/>
          <w:b/>
          <w:sz w:val="24"/>
          <w:szCs w:val="24"/>
        </w:rPr>
        <w:lastRenderedPageBreak/>
        <w:br w:type="page"/>
      </w:r>
      <w:r w:rsidR="00B65ECB" w:rsidRPr="00B12B31">
        <w:rPr>
          <w:rFonts w:cs="Arial"/>
          <w:b/>
          <w:sz w:val="24"/>
          <w:szCs w:val="24"/>
        </w:rPr>
        <w:lastRenderedPageBreak/>
        <w:t>The Salvation Army</w:t>
      </w:r>
    </w:p>
    <w:p w:rsidR="00B65ECB" w:rsidRPr="00B12B31" w:rsidRDefault="00B65ECB" w:rsidP="00B65ECB">
      <w:pPr>
        <w:jc w:val="center"/>
        <w:rPr>
          <w:rFonts w:cs="Arial"/>
          <w:b/>
          <w:sz w:val="24"/>
          <w:szCs w:val="24"/>
        </w:rPr>
      </w:pPr>
      <w:r w:rsidRPr="00B12B31">
        <w:rPr>
          <w:rFonts w:cs="Arial"/>
          <w:b/>
          <w:sz w:val="24"/>
          <w:szCs w:val="24"/>
        </w:rPr>
        <w:t>Women’s Counselling Centre</w:t>
      </w:r>
    </w:p>
    <w:p w:rsidR="00B65ECB" w:rsidRPr="00B12B31" w:rsidRDefault="00B65ECB" w:rsidP="00B65ECB">
      <w:pPr>
        <w:jc w:val="center"/>
        <w:rPr>
          <w:rFonts w:cs="Arial"/>
          <w:b/>
          <w:sz w:val="24"/>
          <w:szCs w:val="24"/>
        </w:rPr>
      </w:pPr>
      <w:r w:rsidRPr="00B12B31">
        <w:rPr>
          <w:rFonts w:cs="Arial"/>
          <w:b/>
          <w:sz w:val="24"/>
          <w:szCs w:val="24"/>
        </w:rPr>
        <w:t>POLICIES &amp; PROCEDURES MANUAL</w:t>
      </w:r>
    </w:p>
    <w:p w:rsidR="00B65ECB" w:rsidRPr="00B12B31" w:rsidRDefault="00B65ECB" w:rsidP="00B65ECB">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B65ECB" w:rsidRPr="00B12B31">
        <w:tc>
          <w:tcPr>
            <w:tcW w:w="1980" w:type="dxa"/>
          </w:tcPr>
          <w:p w:rsidR="006965EE" w:rsidRDefault="006965EE" w:rsidP="00B65ECB">
            <w:pPr>
              <w:rPr>
                <w:rFonts w:cs="Arial"/>
                <w:sz w:val="24"/>
                <w:szCs w:val="24"/>
              </w:rPr>
            </w:pPr>
          </w:p>
          <w:p w:rsidR="00B65ECB" w:rsidRPr="00B12B31" w:rsidRDefault="00B65ECB" w:rsidP="00B65ECB">
            <w:pPr>
              <w:rPr>
                <w:rFonts w:cs="Arial"/>
                <w:sz w:val="24"/>
                <w:szCs w:val="24"/>
              </w:rPr>
            </w:pPr>
            <w:r w:rsidRPr="00B12B31">
              <w:rPr>
                <w:rFonts w:cs="Arial"/>
                <w:sz w:val="24"/>
                <w:szCs w:val="24"/>
              </w:rPr>
              <w:t>Section:</w:t>
            </w:r>
          </w:p>
        </w:tc>
        <w:tc>
          <w:tcPr>
            <w:tcW w:w="2340" w:type="dxa"/>
          </w:tcPr>
          <w:p w:rsidR="006965EE" w:rsidRDefault="006965EE" w:rsidP="00B65ECB">
            <w:pPr>
              <w:rPr>
                <w:rFonts w:cs="Arial"/>
                <w:sz w:val="24"/>
                <w:szCs w:val="24"/>
              </w:rPr>
            </w:pPr>
          </w:p>
          <w:p w:rsidR="00B65ECB" w:rsidRPr="00B12B31" w:rsidRDefault="00BF6396" w:rsidP="00B65ECB">
            <w:pPr>
              <w:rPr>
                <w:rFonts w:cs="Arial"/>
                <w:sz w:val="24"/>
                <w:szCs w:val="24"/>
              </w:rPr>
            </w:pPr>
            <w:r>
              <w:rPr>
                <w:rFonts w:cs="Arial"/>
                <w:sz w:val="24"/>
                <w:szCs w:val="24"/>
              </w:rPr>
              <w:t>Program</w:t>
            </w:r>
          </w:p>
        </w:tc>
      </w:tr>
      <w:tr w:rsidR="00B65ECB" w:rsidRPr="00B12B31">
        <w:tc>
          <w:tcPr>
            <w:tcW w:w="1980" w:type="dxa"/>
          </w:tcPr>
          <w:p w:rsidR="00B65ECB" w:rsidRPr="00B12B31" w:rsidRDefault="00B65ECB" w:rsidP="00B65ECB">
            <w:pPr>
              <w:rPr>
                <w:rFonts w:cs="Arial"/>
                <w:sz w:val="24"/>
                <w:szCs w:val="24"/>
              </w:rPr>
            </w:pPr>
          </w:p>
        </w:tc>
        <w:tc>
          <w:tcPr>
            <w:tcW w:w="2340" w:type="dxa"/>
          </w:tcPr>
          <w:p w:rsidR="00B65ECB" w:rsidRPr="00B12B31" w:rsidRDefault="00B65ECB" w:rsidP="00B65ECB">
            <w:pPr>
              <w:rPr>
                <w:rFonts w:cs="Arial"/>
                <w:sz w:val="24"/>
                <w:szCs w:val="24"/>
              </w:rPr>
            </w:pPr>
            <w:r>
              <w:rPr>
                <w:rFonts w:cs="Arial"/>
                <w:sz w:val="24"/>
                <w:szCs w:val="24"/>
              </w:rPr>
              <w:t>Also in HR</w:t>
            </w:r>
          </w:p>
        </w:tc>
      </w:tr>
      <w:tr w:rsidR="00B65ECB" w:rsidRPr="00B12B31">
        <w:tc>
          <w:tcPr>
            <w:tcW w:w="1980" w:type="dxa"/>
          </w:tcPr>
          <w:p w:rsidR="00B65ECB" w:rsidRPr="00B12B31" w:rsidRDefault="00B65ECB" w:rsidP="00B65ECB">
            <w:pPr>
              <w:rPr>
                <w:rFonts w:cs="Arial"/>
                <w:sz w:val="24"/>
                <w:szCs w:val="24"/>
              </w:rPr>
            </w:pPr>
            <w:r w:rsidRPr="00B12B31">
              <w:rPr>
                <w:rFonts w:cs="Arial"/>
                <w:sz w:val="24"/>
                <w:szCs w:val="24"/>
              </w:rPr>
              <w:t>Date Created:</w:t>
            </w:r>
          </w:p>
        </w:tc>
        <w:tc>
          <w:tcPr>
            <w:tcW w:w="2340" w:type="dxa"/>
          </w:tcPr>
          <w:p w:rsidR="00B65ECB" w:rsidRPr="00B12B31" w:rsidRDefault="00B65ECB" w:rsidP="00B65ECB">
            <w:pPr>
              <w:rPr>
                <w:rFonts w:cs="Arial"/>
                <w:sz w:val="24"/>
                <w:szCs w:val="24"/>
              </w:rPr>
            </w:pPr>
            <w:r>
              <w:rPr>
                <w:rFonts w:cs="Arial"/>
                <w:sz w:val="24"/>
                <w:szCs w:val="24"/>
              </w:rPr>
              <w:t>July 2009</w:t>
            </w:r>
          </w:p>
        </w:tc>
      </w:tr>
      <w:tr w:rsidR="00B65ECB" w:rsidRPr="00B12B31">
        <w:tc>
          <w:tcPr>
            <w:tcW w:w="1980" w:type="dxa"/>
          </w:tcPr>
          <w:p w:rsidR="00B65ECB" w:rsidRPr="00B12B31" w:rsidRDefault="00B65ECB" w:rsidP="00B65ECB">
            <w:pPr>
              <w:rPr>
                <w:rFonts w:cs="Arial"/>
                <w:sz w:val="24"/>
                <w:szCs w:val="24"/>
              </w:rPr>
            </w:pPr>
            <w:r w:rsidRPr="00B12B31">
              <w:rPr>
                <w:rFonts w:cs="Arial"/>
                <w:sz w:val="24"/>
                <w:szCs w:val="24"/>
              </w:rPr>
              <w:t>Date Reviewed:</w:t>
            </w:r>
          </w:p>
        </w:tc>
        <w:tc>
          <w:tcPr>
            <w:tcW w:w="2340" w:type="dxa"/>
          </w:tcPr>
          <w:p w:rsidR="00B65ECB" w:rsidRPr="00B12B31" w:rsidRDefault="00690A61" w:rsidP="002C0E88">
            <w:pPr>
              <w:rPr>
                <w:rFonts w:cs="Arial"/>
                <w:sz w:val="24"/>
                <w:szCs w:val="24"/>
              </w:rPr>
            </w:pPr>
            <w:r>
              <w:rPr>
                <w:rFonts w:cs="Arial"/>
                <w:sz w:val="24"/>
                <w:szCs w:val="24"/>
              </w:rPr>
              <w:t>July 2017</w:t>
            </w:r>
          </w:p>
        </w:tc>
      </w:tr>
      <w:tr w:rsidR="00B65ECB" w:rsidRPr="00B12B31">
        <w:tc>
          <w:tcPr>
            <w:tcW w:w="1980" w:type="dxa"/>
          </w:tcPr>
          <w:p w:rsidR="00B65ECB" w:rsidRPr="00B12B31" w:rsidRDefault="00B65ECB" w:rsidP="00B65ECB">
            <w:pPr>
              <w:rPr>
                <w:rFonts w:cs="Arial"/>
                <w:sz w:val="24"/>
                <w:szCs w:val="24"/>
              </w:rPr>
            </w:pPr>
            <w:r w:rsidRPr="00B12B31">
              <w:rPr>
                <w:rFonts w:cs="Arial"/>
                <w:sz w:val="24"/>
                <w:szCs w:val="24"/>
              </w:rPr>
              <w:t>Authority:</w:t>
            </w:r>
          </w:p>
        </w:tc>
        <w:tc>
          <w:tcPr>
            <w:tcW w:w="2340" w:type="dxa"/>
          </w:tcPr>
          <w:p w:rsidR="00B65ECB" w:rsidRPr="00B12B31" w:rsidRDefault="00B65ECB" w:rsidP="00B65ECB">
            <w:pPr>
              <w:rPr>
                <w:rFonts w:cs="Arial"/>
                <w:sz w:val="24"/>
                <w:szCs w:val="24"/>
              </w:rPr>
            </w:pPr>
            <w:r w:rsidRPr="00B12B31">
              <w:rPr>
                <w:rFonts w:cs="Arial"/>
                <w:sz w:val="24"/>
                <w:szCs w:val="24"/>
              </w:rPr>
              <w:t>Director</w:t>
            </w:r>
          </w:p>
        </w:tc>
      </w:tr>
    </w:tbl>
    <w:p w:rsidR="00B65ECB" w:rsidRPr="00B12B31" w:rsidRDefault="00B65ECB" w:rsidP="00B65ECB">
      <w:pPr>
        <w:rPr>
          <w:rFonts w:cs="Arial"/>
          <w:lang w:val="en-CA"/>
        </w:rPr>
      </w:pPr>
    </w:p>
    <w:p w:rsidR="00B65ECB" w:rsidRPr="00B12B31" w:rsidRDefault="00B65ECB" w:rsidP="00B6542B">
      <w:pPr>
        <w:pStyle w:val="Heading1"/>
      </w:pPr>
      <w:bookmarkStart w:id="73" w:name="_Toc491430091"/>
      <w:r>
        <w:t>Non-Violent Crisis Intervention</w:t>
      </w:r>
      <w:bookmarkEnd w:id="73"/>
    </w:p>
    <w:p w:rsidR="00B65ECB" w:rsidRDefault="00B65ECB" w:rsidP="00B65ECB">
      <w:pPr>
        <w:rPr>
          <w:lang w:val="en-CA"/>
        </w:rPr>
      </w:pPr>
    </w:p>
    <w:p w:rsidR="00B65ECB" w:rsidRDefault="00B65ECB" w:rsidP="00B65ECB">
      <w:pPr>
        <w:rPr>
          <w:lang w:val="en-CA"/>
        </w:rPr>
      </w:pPr>
    </w:p>
    <w:p w:rsidR="00E903E8" w:rsidRPr="00C85631" w:rsidRDefault="00E903E8" w:rsidP="00E903E8">
      <w:pPr>
        <w:rPr>
          <w:rFonts w:cs="Arial"/>
          <w:b/>
          <w:szCs w:val="22"/>
          <w:lang w:val="en-CA"/>
        </w:rPr>
      </w:pPr>
      <w:r w:rsidRPr="00C85631">
        <w:rPr>
          <w:rFonts w:cs="Arial"/>
          <w:b/>
          <w:szCs w:val="22"/>
          <w:lang w:val="en-CA"/>
        </w:rPr>
        <w:t>Policy:</w:t>
      </w:r>
    </w:p>
    <w:p w:rsidR="00E903E8" w:rsidRPr="000C23AE" w:rsidRDefault="00E903E8" w:rsidP="00E903E8">
      <w:pPr>
        <w:jc w:val="both"/>
        <w:rPr>
          <w:rFonts w:cs="Arial"/>
          <w:szCs w:val="22"/>
        </w:rPr>
      </w:pPr>
    </w:p>
    <w:p w:rsidR="00E903E8" w:rsidRDefault="00E903E8" w:rsidP="00E903E8">
      <w:pPr>
        <w:tabs>
          <w:tab w:val="left" w:pos="540"/>
          <w:tab w:val="left" w:pos="1080"/>
          <w:tab w:val="left" w:pos="1620"/>
          <w:tab w:val="left" w:pos="2160"/>
          <w:tab w:val="left" w:pos="7920"/>
        </w:tabs>
        <w:autoSpaceDE w:val="0"/>
        <w:autoSpaceDN w:val="0"/>
        <w:adjustRightInd w:val="0"/>
        <w:ind w:left="540" w:hanging="540"/>
        <w:rPr>
          <w:rFonts w:cs="Arial"/>
          <w:szCs w:val="22"/>
        </w:rPr>
      </w:pPr>
      <w:r>
        <w:rPr>
          <w:rFonts w:cs="Arial"/>
          <w:szCs w:val="22"/>
        </w:rPr>
        <w:t>It is the policy of the Women’s Counselling Centre that staff will be trained in Non-Violent</w:t>
      </w:r>
    </w:p>
    <w:p w:rsidR="00E903E8" w:rsidRDefault="00E903E8" w:rsidP="00E903E8">
      <w:pPr>
        <w:tabs>
          <w:tab w:val="left" w:pos="540"/>
          <w:tab w:val="left" w:pos="1080"/>
          <w:tab w:val="left" w:pos="1620"/>
          <w:tab w:val="left" w:pos="2160"/>
          <w:tab w:val="left" w:pos="7920"/>
        </w:tabs>
        <w:autoSpaceDE w:val="0"/>
        <w:autoSpaceDN w:val="0"/>
        <w:adjustRightInd w:val="0"/>
        <w:ind w:left="540" w:hanging="540"/>
        <w:rPr>
          <w:rFonts w:cs="Arial"/>
          <w:szCs w:val="22"/>
        </w:rPr>
      </w:pPr>
      <w:r>
        <w:rPr>
          <w:rFonts w:cs="Arial"/>
          <w:szCs w:val="22"/>
        </w:rPr>
        <w:t>Crisis Intervention.</w:t>
      </w:r>
    </w:p>
    <w:p w:rsidR="00E903E8" w:rsidRDefault="00E903E8" w:rsidP="00E903E8">
      <w:pPr>
        <w:tabs>
          <w:tab w:val="left" w:pos="540"/>
          <w:tab w:val="left" w:pos="1080"/>
          <w:tab w:val="left" w:pos="1620"/>
          <w:tab w:val="left" w:pos="2160"/>
          <w:tab w:val="left" w:pos="7920"/>
        </w:tabs>
        <w:autoSpaceDE w:val="0"/>
        <w:autoSpaceDN w:val="0"/>
        <w:adjustRightInd w:val="0"/>
        <w:rPr>
          <w:rFonts w:cs="Arial"/>
          <w:szCs w:val="22"/>
        </w:rPr>
      </w:pPr>
    </w:p>
    <w:p w:rsidR="00E903E8" w:rsidRDefault="00E903E8" w:rsidP="00E903E8">
      <w:pPr>
        <w:tabs>
          <w:tab w:val="left" w:pos="540"/>
          <w:tab w:val="left" w:pos="1080"/>
          <w:tab w:val="left" w:pos="1620"/>
          <w:tab w:val="left" w:pos="2160"/>
          <w:tab w:val="left" w:pos="7920"/>
        </w:tabs>
        <w:autoSpaceDE w:val="0"/>
        <w:autoSpaceDN w:val="0"/>
        <w:adjustRightInd w:val="0"/>
        <w:rPr>
          <w:rFonts w:cs="Arial"/>
          <w:szCs w:val="22"/>
        </w:rPr>
      </w:pPr>
    </w:p>
    <w:p w:rsidR="00E903E8" w:rsidRPr="00971A8C" w:rsidRDefault="00E903E8" w:rsidP="00E903E8">
      <w:pPr>
        <w:tabs>
          <w:tab w:val="left" w:pos="540"/>
          <w:tab w:val="left" w:pos="1080"/>
          <w:tab w:val="left" w:pos="1620"/>
          <w:tab w:val="left" w:pos="2160"/>
          <w:tab w:val="left" w:pos="7920"/>
        </w:tabs>
        <w:autoSpaceDE w:val="0"/>
        <w:autoSpaceDN w:val="0"/>
        <w:adjustRightInd w:val="0"/>
        <w:rPr>
          <w:rFonts w:cs="Arial"/>
          <w:b/>
          <w:szCs w:val="22"/>
        </w:rPr>
      </w:pPr>
      <w:r w:rsidRPr="00971A8C">
        <w:rPr>
          <w:rFonts w:cs="Arial"/>
          <w:b/>
          <w:szCs w:val="22"/>
        </w:rPr>
        <w:t>Procedure:</w:t>
      </w:r>
    </w:p>
    <w:p w:rsidR="00E903E8" w:rsidRDefault="00E903E8" w:rsidP="00E903E8">
      <w:pPr>
        <w:tabs>
          <w:tab w:val="left" w:pos="540"/>
          <w:tab w:val="left" w:pos="1080"/>
          <w:tab w:val="left" w:pos="1620"/>
          <w:tab w:val="left" w:pos="2160"/>
          <w:tab w:val="left" w:pos="7920"/>
        </w:tabs>
        <w:autoSpaceDE w:val="0"/>
        <w:autoSpaceDN w:val="0"/>
        <w:adjustRightInd w:val="0"/>
        <w:rPr>
          <w:rFonts w:cs="Arial"/>
          <w:szCs w:val="22"/>
        </w:rPr>
      </w:pPr>
    </w:p>
    <w:p w:rsidR="00E903E8" w:rsidRDefault="00E903E8" w:rsidP="00E903E8">
      <w:pPr>
        <w:tabs>
          <w:tab w:val="left" w:pos="540"/>
          <w:tab w:val="left" w:pos="1080"/>
          <w:tab w:val="left" w:pos="1620"/>
          <w:tab w:val="left" w:pos="2160"/>
          <w:tab w:val="left" w:pos="7920"/>
        </w:tabs>
        <w:autoSpaceDE w:val="0"/>
        <w:autoSpaceDN w:val="0"/>
        <w:adjustRightInd w:val="0"/>
        <w:rPr>
          <w:rFonts w:cs="Arial"/>
          <w:szCs w:val="22"/>
        </w:rPr>
      </w:pPr>
      <w:r>
        <w:rPr>
          <w:rFonts w:cs="Arial"/>
          <w:szCs w:val="22"/>
        </w:rPr>
        <w:t>The Women’s Counselling Centre will arrange for the training of all staff in Non-Violent Crisis Intervention.</w:t>
      </w:r>
    </w:p>
    <w:p w:rsidR="00E903E8" w:rsidRDefault="00E903E8" w:rsidP="00E903E8">
      <w:pPr>
        <w:tabs>
          <w:tab w:val="left" w:pos="540"/>
          <w:tab w:val="left" w:pos="1080"/>
          <w:tab w:val="left" w:pos="1620"/>
          <w:tab w:val="left" w:pos="2160"/>
          <w:tab w:val="left" w:pos="7920"/>
        </w:tabs>
        <w:autoSpaceDE w:val="0"/>
        <w:autoSpaceDN w:val="0"/>
        <w:adjustRightInd w:val="0"/>
        <w:rPr>
          <w:rFonts w:cs="Arial"/>
          <w:szCs w:val="22"/>
        </w:rPr>
      </w:pPr>
    </w:p>
    <w:p w:rsidR="00E903E8" w:rsidRDefault="00E903E8" w:rsidP="00E903E8">
      <w:pPr>
        <w:tabs>
          <w:tab w:val="left" w:pos="540"/>
          <w:tab w:val="left" w:pos="1080"/>
          <w:tab w:val="left" w:pos="1620"/>
          <w:tab w:val="left" w:pos="2160"/>
          <w:tab w:val="left" w:pos="7920"/>
        </w:tabs>
        <w:autoSpaceDE w:val="0"/>
        <w:autoSpaceDN w:val="0"/>
        <w:adjustRightInd w:val="0"/>
        <w:rPr>
          <w:rFonts w:cs="Arial"/>
          <w:szCs w:val="22"/>
        </w:rPr>
      </w:pPr>
      <w:r>
        <w:rPr>
          <w:rFonts w:cs="Arial"/>
          <w:szCs w:val="22"/>
        </w:rPr>
        <w:t>This training will be renewed periodically as needed.</w:t>
      </w:r>
    </w:p>
    <w:p w:rsidR="00E903E8" w:rsidRDefault="00E903E8" w:rsidP="00E903E8">
      <w:pPr>
        <w:tabs>
          <w:tab w:val="left" w:pos="540"/>
          <w:tab w:val="left" w:pos="1080"/>
          <w:tab w:val="left" w:pos="1620"/>
          <w:tab w:val="left" w:pos="2160"/>
          <w:tab w:val="left" w:pos="7920"/>
        </w:tabs>
        <w:autoSpaceDE w:val="0"/>
        <w:autoSpaceDN w:val="0"/>
        <w:adjustRightInd w:val="0"/>
        <w:rPr>
          <w:rFonts w:cs="Arial"/>
          <w:szCs w:val="22"/>
        </w:rPr>
      </w:pPr>
    </w:p>
    <w:p w:rsidR="00E903E8" w:rsidRDefault="00E903E8" w:rsidP="00E903E8">
      <w:pPr>
        <w:tabs>
          <w:tab w:val="left" w:pos="540"/>
          <w:tab w:val="left" w:pos="1080"/>
          <w:tab w:val="left" w:pos="1620"/>
          <w:tab w:val="left" w:pos="2160"/>
          <w:tab w:val="left" w:pos="7920"/>
        </w:tabs>
        <w:autoSpaceDE w:val="0"/>
        <w:autoSpaceDN w:val="0"/>
        <w:adjustRightInd w:val="0"/>
        <w:rPr>
          <w:rFonts w:cs="Arial"/>
          <w:szCs w:val="22"/>
        </w:rPr>
      </w:pPr>
      <w:r>
        <w:rPr>
          <w:rFonts w:cs="Arial"/>
          <w:szCs w:val="22"/>
        </w:rPr>
        <w:t>When dealing with clients whose behaviour is aggressive / violent / abusive, staff will use the principles taught in the training which has been provided.</w:t>
      </w:r>
    </w:p>
    <w:p w:rsidR="00E903E8" w:rsidRDefault="00E903E8" w:rsidP="00E903E8">
      <w:pPr>
        <w:tabs>
          <w:tab w:val="left" w:pos="540"/>
          <w:tab w:val="left" w:pos="1080"/>
          <w:tab w:val="left" w:pos="1620"/>
          <w:tab w:val="left" w:pos="2160"/>
          <w:tab w:val="left" w:pos="7920"/>
        </w:tabs>
        <w:autoSpaceDE w:val="0"/>
        <w:autoSpaceDN w:val="0"/>
        <w:adjustRightInd w:val="0"/>
        <w:rPr>
          <w:rFonts w:cs="Arial"/>
          <w:szCs w:val="22"/>
        </w:rPr>
      </w:pPr>
    </w:p>
    <w:p w:rsidR="00E903E8" w:rsidRDefault="00E903E8" w:rsidP="00E903E8">
      <w:pPr>
        <w:tabs>
          <w:tab w:val="left" w:pos="540"/>
          <w:tab w:val="left" w:pos="1080"/>
          <w:tab w:val="left" w:pos="1620"/>
          <w:tab w:val="left" w:pos="2160"/>
          <w:tab w:val="left" w:pos="7920"/>
        </w:tabs>
        <w:autoSpaceDE w:val="0"/>
        <w:autoSpaceDN w:val="0"/>
        <w:adjustRightInd w:val="0"/>
        <w:rPr>
          <w:rFonts w:cs="Arial"/>
          <w:szCs w:val="22"/>
        </w:rPr>
      </w:pPr>
      <w:r>
        <w:rPr>
          <w:rFonts w:cs="Arial"/>
          <w:szCs w:val="22"/>
        </w:rPr>
        <w:t>Behaviour which is aggressive / violent / abusive is grounds for a client to be discharged from our program.</w:t>
      </w:r>
    </w:p>
    <w:p w:rsidR="00E903E8" w:rsidRDefault="00E903E8" w:rsidP="00E903E8">
      <w:pPr>
        <w:tabs>
          <w:tab w:val="left" w:pos="540"/>
          <w:tab w:val="left" w:pos="1080"/>
          <w:tab w:val="left" w:pos="1620"/>
          <w:tab w:val="left" w:pos="2160"/>
          <w:tab w:val="left" w:pos="7920"/>
        </w:tabs>
        <w:autoSpaceDE w:val="0"/>
        <w:autoSpaceDN w:val="0"/>
        <w:adjustRightInd w:val="0"/>
        <w:rPr>
          <w:rFonts w:cs="Arial"/>
          <w:szCs w:val="22"/>
        </w:rPr>
      </w:pPr>
    </w:p>
    <w:p w:rsidR="00E903E8" w:rsidRDefault="00E903E8" w:rsidP="00E903E8">
      <w:pPr>
        <w:tabs>
          <w:tab w:val="left" w:pos="540"/>
          <w:tab w:val="left" w:pos="1080"/>
          <w:tab w:val="left" w:pos="1620"/>
          <w:tab w:val="left" w:pos="2160"/>
          <w:tab w:val="left" w:pos="7920"/>
        </w:tabs>
        <w:autoSpaceDE w:val="0"/>
        <w:autoSpaceDN w:val="0"/>
        <w:adjustRightInd w:val="0"/>
        <w:rPr>
          <w:rFonts w:cs="Arial"/>
          <w:szCs w:val="22"/>
        </w:rPr>
      </w:pPr>
      <w:r>
        <w:rPr>
          <w:rFonts w:cs="Arial"/>
          <w:szCs w:val="22"/>
        </w:rPr>
        <w:t xml:space="preserve">If a staff member engages in aggressive / violent / abusive behaviour, this will result in progressive discipline taking place. </w:t>
      </w:r>
    </w:p>
    <w:p w:rsidR="00B65ECB" w:rsidRDefault="00B65ECB" w:rsidP="00B65ECB">
      <w:pPr>
        <w:rPr>
          <w:rFonts w:cs="Arial"/>
          <w:b/>
          <w:sz w:val="24"/>
          <w:szCs w:val="24"/>
        </w:rPr>
        <w:sectPr w:rsidR="00B65ECB" w:rsidSect="004460E6">
          <w:type w:val="continuous"/>
          <w:pgSz w:w="12240" w:h="15840"/>
          <w:pgMar w:top="1440" w:right="1440" w:bottom="1440" w:left="1440" w:header="706" w:footer="706" w:gutter="0"/>
          <w:cols w:space="708"/>
          <w:docGrid w:linePitch="360"/>
        </w:sectPr>
      </w:pPr>
    </w:p>
    <w:p w:rsidR="009B7546" w:rsidRPr="00B12B31" w:rsidRDefault="00B65ECB" w:rsidP="009B7546">
      <w:pPr>
        <w:jc w:val="center"/>
        <w:rPr>
          <w:rFonts w:cs="Arial"/>
          <w:b/>
          <w:sz w:val="24"/>
          <w:szCs w:val="24"/>
        </w:rPr>
      </w:pPr>
      <w:r>
        <w:rPr>
          <w:rFonts w:cs="Arial"/>
          <w:b/>
          <w:sz w:val="24"/>
          <w:szCs w:val="24"/>
        </w:rPr>
        <w:lastRenderedPageBreak/>
        <w:br w:type="page"/>
      </w:r>
      <w:r w:rsidR="009B7546" w:rsidRPr="00B12B31">
        <w:rPr>
          <w:rFonts w:cs="Arial"/>
          <w:b/>
          <w:sz w:val="24"/>
          <w:szCs w:val="24"/>
        </w:rPr>
        <w:lastRenderedPageBreak/>
        <w:t>The Salvation Army</w:t>
      </w:r>
    </w:p>
    <w:p w:rsidR="009B7546" w:rsidRPr="00B12B31" w:rsidRDefault="009B7546" w:rsidP="009B7546">
      <w:pPr>
        <w:jc w:val="center"/>
        <w:rPr>
          <w:rFonts w:cs="Arial"/>
          <w:b/>
          <w:sz w:val="24"/>
          <w:szCs w:val="24"/>
        </w:rPr>
      </w:pPr>
      <w:r w:rsidRPr="00B12B31">
        <w:rPr>
          <w:rFonts w:cs="Arial"/>
          <w:b/>
          <w:sz w:val="24"/>
          <w:szCs w:val="24"/>
        </w:rPr>
        <w:t>Women’s Counselling Centre</w:t>
      </w:r>
    </w:p>
    <w:p w:rsidR="009B7546" w:rsidRPr="00B12B31" w:rsidRDefault="009B7546" w:rsidP="009B7546">
      <w:pPr>
        <w:jc w:val="center"/>
        <w:rPr>
          <w:rFonts w:cs="Arial"/>
          <w:b/>
          <w:sz w:val="24"/>
          <w:szCs w:val="24"/>
        </w:rPr>
      </w:pPr>
      <w:r w:rsidRPr="00B12B31">
        <w:rPr>
          <w:rFonts w:cs="Arial"/>
          <w:b/>
          <w:sz w:val="24"/>
          <w:szCs w:val="24"/>
        </w:rPr>
        <w:t>POLICIES &amp; PROCEDURES MANUAL</w:t>
      </w:r>
    </w:p>
    <w:p w:rsidR="009B7546" w:rsidRPr="00B12B31" w:rsidRDefault="009B7546" w:rsidP="009B7546">
      <w:pPr>
        <w:jc w:val="center"/>
        <w:rPr>
          <w:rFonts w:cs="Arial"/>
          <w:b/>
          <w:sz w:val="24"/>
          <w:szCs w:val="24"/>
        </w:rPr>
      </w:pPr>
    </w:p>
    <w:p w:rsidR="009B7546" w:rsidRPr="00B12B31" w:rsidRDefault="009B7546" w:rsidP="009B7546">
      <w:pPr>
        <w:rPr>
          <w:rFonts w:cs="Arial"/>
          <w:sz w:val="24"/>
          <w:szCs w:val="24"/>
        </w:rPr>
      </w:pPr>
    </w:p>
    <w:p w:rsidR="009B7546" w:rsidRPr="00B12B31" w:rsidRDefault="009B7546" w:rsidP="009B7546">
      <w:pPr>
        <w:rPr>
          <w:rFonts w:cs="Arial"/>
          <w:sz w:val="24"/>
          <w:szCs w:val="24"/>
        </w:rPr>
      </w:pPr>
    </w:p>
    <w:tbl>
      <w:tblPr>
        <w:tblW w:w="4320" w:type="dxa"/>
        <w:tblInd w:w="4788" w:type="dxa"/>
        <w:tblLayout w:type="fixed"/>
        <w:tblLook w:val="0000" w:firstRow="0" w:lastRow="0" w:firstColumn="0" w:lastColumn="0" w:noHBand="0" w:noVBand="0"/>
      </w:tblPr>
      <w:tblGrid>
        <w:gridCol w:w="1980"/>
        <w:gridCol w:w="2340"/>
      </w:tblGrid>
      <w:tr w:rsidR="009B7546" w:rsidRPr="00B12B31">
        <w:tc>
          <w:tcPr>
            <w:tcW w:w="1980" w:type="dxa"/>
          </w:tcPr>
          <w:p w:rsidR="009B7546" w:rsidRPr="00B12B31" w:rsidRDefault="009B7546" w:rsidP="003318A6">
            <w:pPr>
              <w:rPr>
                <w:rFonts w:cs="Arial"/>
                <w:sz w:val="24"/>
                <w:szCs w:val="24"/>
              </w:rPr>
            </w:pPr>
            <w:r w:rsidRPr="00B12B31">
              <w:rPr>
                <w:rFonts w:cs="Arial"/>
                <w:sz w:val="24"/>
                <w:szCs w:val="24"/>
              </w:rPr>
              <w:t>Section:</w:t>
            </w:r>
          </w:p>
        </w:tc>
        <w:tc>
          <w:tcPr>
            <w:tcW w:w="2340" w:type="dxa"/>
          </w:tcPr>
          <w:p w:rsidR="009B7546" w:rsidRPr="00B12B31" w:rsidRDefault="009B7546" w:rsidP="003318A6">
            <w:pPr>
              <w:rPr>
                <w:rFonts w:cs="Arial"/>
                <w:sz w:val="24"/>
                <w:szCs w:val="24"/>
              </w:rPr>
            </w:pPr>
            <w:r>
              <w:rPr>
                <w:rFonts w:cs="Arial"/>
                <w:sz w:val="24"/>
                <w:szCs w:val="24"/>
              </w:rPr>
              <w:t>Program</w:t>
            </w:r>
          </w:p>
        </w:tc>
      </w:tr>
      <w:tr w:rsidR="009B7546" w:rsidRPr="00B12B31">
        <w:tc>
          <w:tcPr>
            <w:tcW w:w="1980" w:type="dxa"/>
          </w:tcPr>
          <w:p w:rsidR="009B7546" w:rsidRPr="00B12B31" w:rsidRDefault="009B7546" w:rsidP="003318A6">
            <w:pPr>
              <w:rPr>
                <w:rFonts w:cs="Arial"/>
                <w:sz w:val="24"/>
                <w:szCs w:val="24"/>
              </w:rPr>
            </w:pPr>
            <w:r w:rsidRPr="00B12B31">
              <w:rPr>
                <w:rFonts w:cs="Arial"/>
                <w:sz w:val="24"/>
                <w:szCs w:val="24"/>
              </w:rPr>
              <w:t>Number:</w:t>
            </w:r>
          </w:p>
        </w:tc>
        <w:tc>
          <w:tcPr>
            <w:tcW w:w="2340" w:type="dxa"/>
          </w:tcPr>
          <w:p w:rsidR="009B7546" w:rsidRPr="00B12B31" w:rsidRDefault="009B7546" w:rsidP="003318A6">
            <w:pPr>
              <w:rPr>
                <w:rFonts w:cs="Arial"/>
                <w:sz w:val="24"/>
                <w:szCs w:val="24"/>
              </w:rPr>
            </w:pPr>
            <w:r>
              <w:rPr>
                <w:rFonts w:cs="Arial"/>
                <w:sz w:val="24"/>
                <w:szCs w:val="24"/>
              </w:rPr>
              <w:t>Also in HR</w:t>
            </w:r>
          </w:p>
        </w:tc>
      </w:tr>
      <w:tr w:rsidR="009B7546" w:rsidRPr="00B12B31">
        <w:tc>
          <w:tcPr>
            <w:tcW w:w="1980" w:type="dxa"/>
          </w:tcPr>
          <w:p w:rsidR="009B7546" w:rsidRPr="00B12B31" w:rsidRDefault="009B7546" w:rsidP="003318A6">
            <w:pPr>
              <w:rPr>
                <w:rFonts w:cs="Arial"/>
                <w:sz w:val="24"/>
                <w:szCs w:val="24"/>
              </w:rPr>
            </w:pPr>
            <w:r w:rsidRPr="00B12B31">
              <w:rPr>
                <w:rFonts w:cs="Arial"/>
                <w:sz w:val="24"/>
                <w:szCs w:val="24"/>
              </w:rPr>
              <w:t>Date Created:</w:t>
            </w:r>
          </w:p>
        </w:tc>
        <w:tc>
          <w:tcPr>
            <w:tcW w:w="2340" w:type="dxa"/>
          </w:tcPr>
          <w:p w:rsidR="009B7546" w:rsidRPr="00B12B31" w:rsidRDefault="009B7546" w:rsidP="003318A6">
            <w:pPr>
              <w:rPr>
                <w:rFonts w:cs="Arial"/>
                <w:sz w:val="24"/>
                <w:szCs w:val="24"/>
              </w:rPr>
            </w:pPr>
            <w:r>
              <w:rPr>
                <w:rFonts w:cs="Arial"/>
                <w:sz w:val="24"/>
                <w:szCs w:val="24"/>
              </w:rPr>
              <w:t>February 2009</w:t>
            </w:r>
          </w:p>
        </w:tc>
      </w:tr>
      <w:tr w:rsidR="009B7546" w:rsidRPr="00B12B31">
        <w:tc>
          <w:tcPr>
            <w:tcW w:w="1980" w:type="dxa"/>
          </w:tcPr>
          <w:p w:rsidR="009B7546" w:rsidRPr="00B12B31" w:rsidRDefault="009B7546" w:rsidP="003318A6">
            <w:pPr>
              <w:rPr>
                <w:rFonts w:cs="Arial"/>
                <w:sz w:val="24"/>
                <w:szCs w:val="24"/>
              </w:rPr>
            </w:pPr>
            <w:r w:rsidRPr="00B12B31">
              <w:rPr>
                <w:rFonts w:cs="Arial"/>
                <w:sz w:val="24"/>
                <w:szCs w:val="24"/>
              </w:rPr>
              <w:t>Date Reviewed:</w:t>
            </w:r>
          </w:p>
        </w:tc>
        <w:tc>
          <w:tcPr>
            <w:tcW w:w="2340" w:type="dxa"/>
          </w:tcPr>
          <w:p w:rsidR="009B7546" w:rsidRPr="00B12B31" w:rsidRDefault="00690A61" w:rsidP="002C0E88">
            <w:pPr>
              <w:rPr>
                <w:rFonts w:cs="Arial"/>
                <w:sz w:val="24"/>
                <w:szCs w:val="24"/>
              </w:rPr>
            </w:pPr>
            <w:r>
              <w:rPr>
                <w:rFonts w:cs="Arial"/>
                <w:sz w:val="24"/>
                <w:szCs w:val="24"/>
              </w:rPr>
              <w:t>July 2017</w:t>
            </w:r>
          </w:p>
        </w:tc>
      </w:tr>
      <w:tr w:rsidR="009B7546" w:rsidRPr="00B12B31">
        <w:tc>
          <w:tcPr>
            <w:tcW w:w="1980" w:type="dxa"/>
          </w:tcPr>
          <w:p w:rsidR="009B7546" w:rsidRPr="00B12B31" w:rsidRDefault="009B7546" w:rsidP="003318A6">
            <w:pPr>
              <w:rPr>
                <w:rFonts w:cs="Arial"/>
                <w:sz w:val="24"/>
                <w:szCs w:val="24"/>
              </w:rPr>
            </w:pPr>
            <w:r w:rsidRPr="00B12B31">
              <w:rPr>
                <w:rFonts w:cs="Arial"/>
                <w:sz w:val="24"/>
                <w:szCs w:val="24"/>
              </w:rPr>
              <w:t>Authority:</w:t>
            </w:r>
          </w:p>
        </w:tc>
        <w:tc>
          <w:tcPr>
            <w:tcW w:w="2340" w:type="dxa"/>
          </w:tcPr>
          <w:p w:rsidR="009B7546" w:rsidRPr="00B12B31" w:rsidRDefault="009B7546" w:rsidP="003318A6">
            <w:pPr>
              <w:rPr>
                <w:rFonts w:cs="Arial"/>
                <w:sz w:val="24"/>
                <w:szCs w:val="24"/>
              </w:rPr>
            </w:pPr>
            <w:r w:rsidRPr="00B12B31">
              <w:rPr>
                <w:rFonts w:cs="Arial"/>
                <w:sz w:val="24"/>
                <w:szCs w:val="24"/>
              </w:rPr>
              <w:t>Director</w:t>
            </w:r>
          </w:p>
        </w:tc>
      </w:tr>
    </w:tbl>
    <w:p w:rsidR="009B7546" w:rsidRPr="00B12B31" w:rsidRDefault="009B7546" w:rsidP="009B7546">
      <w:pPr>
        <w:rPr>
          <w:rFonts w:cs="Arial"/>
          <w:sz w:val="24"/>
          <w:szCs w:val="24"/>
          <w:lang w:val="en-CA"/>
        </w:rPr>
      </w:pPr>
    </w:p>
    <w:p w:rsidR="009B7546" w:rsidRPr="00B12B31" w:rsidRDefault="009B7546" w:rsidP="00B6542B">
      <w:pPr>
        <w:pStyle w:val="Heading1"/>
      </w:pPr>
      <w:bookmarkStart w:id="74" w:name="_Toc491430092"/>
      <w:r>
        <w:t>Orientation – New Employees</w:t>
      </w:r>
      <w:bookmarkEnd w:id="74"/>
    </w:p>
    <w:p w:rsidR="009B7546" w:rsidRPr="00B12B31" w:rsidRDefault="009B7546" w:rsidP="009B7546">
      <w:pPr>
        <w:rPr>
          <w:rFonts w:cs="Arial"/>
          <w:sz w:val="24"/>
          <w:szCs w:val="24"/>
          <w:lang w:val="en-CA"/>
        </w:rPr>
      </w:pPr>
    </w:p>
    <w:p w:rsidR="00E903E8" w:rsidRPr="00E903E8" w:rsidRDefault="00E903E8" w:rsidP="00E903E8">
      <w:pPr>
        <w:rPr>
          <w:rFonts w:cs="Arial"/>
          <w:b/>
          <w:szCs w:val="22"/>
          <w:lang w:val="en-CA"/>
        </w:rPr>
      </w:pPr>
      <w:r w:rsidRPr="00E903E8">
        <w:rPr>
          <w:rFonts w:cs="Arial"/>
          <w:b/>
          <w:szCs w:val="22"/>
          <w:lang w:val="en-CA"/>
        </w:rPr>
        <w:t>Policy:</w:t>
      </w:r>
    </w:p>
    <w:p w:rsidR="00E903E8" w:rsidRPr="00E903E8" w:rsidRDefault="00E903E8" w:rsidP="00E903E8">
      <w:pPr>
        <w:rPr>
          <w:b/>
          <w:szCs w:val="22"/>
        </w:rPr>
      </w:pPr>
    </w:p>
    <w:p w:rsidR="00E903E8" w:rsidRPr="00E903E8" w:rsidRDefault="00E903E8" w:rsidP="00E903E8">
      <w:pPr>
        <w:rPr>
          <w:rFonts w:cs="Arial"/>
          <w:szCs w:val="22"/>
        </w:rPr>
      </w:pPr>
      <w:r w:rsidRPr="00E903E8">
        <w:rPr>
          <w:rFonts w:cs="Arial"/>
          <w:szCs w:val="22"/>
        </w:rPr>
        <w:t>It is the policy of the Women’s Counselling Centre to provide new employees with a thorough orientation to The Salvation Army, The Women’s Counselling Centre and to their new position.</w:t>
      </w:r>
    </w:p>
    <w:p w:rsidR="00E903E8" w:rsidRPr="00E903E8" w:rsidRDefault="00E903E8" w:rsidP="00E903E8">
      <w:pPr>
        <w:rPr>
          <w:rFonts w:cs="Arial"/>
          <w:szCs w:val="22"/>
        </w:rPr>
      </w:pPr>
    </w:p>
    <w:p w:rsidR="00E903E8" w:rsidRPr="00E903E8" w:rsidRDefault="00E903E8" w:rsidP="00E903E8">
      <w:pPr>
        <w:rPr>
          <w:rFonts w:cs="Arial"/>
          <w:b/>
          <w:szCs w:val="22"/>
        </w:rPr>
      </w:pPr>
      <w:r w:rsidRPr="00E903E8">
        <w:rPr>
          <w:rFonts w:cs="Arial"/>
          <w:b/>
          <w:szCs w:val="22"/>
        </w:rPr>
        <w:t>The Purpose:</w:t>
      </w:r>
    </w:p>
    <w:p w:rsidR="00E903E8" w:rsidRPr="00E903E8" w:rsidRDefault="00E903E8" w:rsidP="00E903E8">
      <w:pPr>
        <w:rPr>
          <w:rFonts w:cs="Arial"/>
          <w:szCs w:val="22"/>
        </w:rPr>
      </w:pPr>
    </w:p>
    <w:p w:rsidR="00E903E8" w:rsidRPr="00E903E8" w:rsidRDefault="00E903E8" w:rsidP="00E903E8">
      <w:pPr>
        <w:numPr>
          <w:ilvl w:val="0"/>
          <w:numId w:val="13"/>
        </w:numPr>
        <w:jc w:val="both"/>
        <w:rPr>
          <w:rFonts w:cs="Arial"/>
          <w:szCs w:val="22"/>
        </w:rPr>
      </w:pPr>
      <w:r w:rsidRPr="00E903E8">
        <w:rPr>
          <w:rFonts w:cs="Arial"/>
          <w:szCs w:val="22"/>
        </w:rPr>
        <w:t>To assist new employees to become comfortable in their new environment.</w:t>
      </w:r>
    </w:p>
    <w:p w:rsidR="00E903E8" w:rsidRPr="00E903E8" w:rsidRDefault="00E903E8" w:rsidP="00E903E8">
      <w:pPr>
        <w:numPr>
          <w:ilvl w:val="0"/>
          <w:numId w:val="13"/>
        </w:numPr>
        <w:jc w:val="both"/>
        <w:rPr>
          <w:rFonts w:cs="Arial"/>
          <w:szCs w:val="22"/>
        </w:rPr>
      </w:pPr>
      <w:r w:rsidRPr="00E903E8">
        <w:rPr>
          <w:rFonts w:cs="Arial"/>
          <w:szCs w:val="22"/>
        </w:rPr>
        <w:t>To familiarize new employees with the general services/programs, policy and procedures, and philosophy of The Salvation Army facility employing them.</w:t>
      </w:r>
    </w:p>
    <w:p w:rsidR="00E903E8" w:rsidRPr="00E903E8" w:rsidRDefault="00E903E8" w:rsidP="00E903E8">
      <w:pPr>
        <w:numPr>
          <w:ilvl w:val="0"/>
          <w:numId w:val="13"/>
        </w:numPr>
        <w:rPr>
          <w:rFonts w:cs="Arial"/>
          <w:szCs w:val="22"/>
        </w:rPr>
      </w:pPr>
      <w:r w:rsidRPr="00E903E8">
        <w:rPr>
          <w:rFonts w:cs="Arial"/>
          <w:szCs w:val="22"/>
        </w:rPr>
        <w:t>To provide new employees with specifics regarding the function and operations of their position/unit so they may meet required standards of performance.</w:t>
      </w:r>
    </w:p>
    <w:p w:rsidR="00E903E8" w:rsidRPr="00E903E8" w:rsidRDefault="00E903E8" w:rsidP="00E903E8">
      <w:pPr>
        <w:ind w:left="360"/>
        <w:jc w:val="both"/>
        <w:rPr>
          <w:rFonts w:cs="Arial"/>
          <w:szCs w:val="22"/>
        </w:rPr>
      </w:pPr>
    </w:p>
    <w:p w:rsidR="00E903E8" w:rsidRPr="00E903E8" w:rsidRDefault="00E903E8" w:rsidP="00E903E8">
      <w:pPr>
        <w:rPr>
          <w:rFonts w:cs="Arial"/>
          <w:b/>
          <w:szCs w:val="22"/>
        </w:rPr>
      </w:pPr>
    </w:p>
    <w:p w:rsidR="00E903E8" w:rsidRPr="00E903E8" w:rsidRDefault="00E903E8" w:rsidP="00E903E8">
      <w:pPr>
        <w:rPr>
          <w:rFonts w:cs="Arial"/>
          <w:b/>
          <w:szCs w:val="22"/>
        </w:rPr>
      </w:pPr>
      <w:r w:rsidRPr="00E903E8">
        <w:rPr>
          <w:rFonts w:cs="Arial"/>
          <w:b/>
          <w:szCs w:val="22"/>
        </w:rPr>
        <w:t>Procedure:</w:t>
      </w:r>
    </w:p>
    <w:p w:rsidR="00E903E8" w:rsidRPr="00E903E8" w:rsidRDefault="00E903E8" w:rsidP="00E903E8">
      <w:pPr>
        <w:rPr>
          <w:rFonts w:cs="Arial"/>
          <w:szCs w:val="22"/>
        </w:rPr>
      </w:pPr>
    </w:p>
    <w:p w:rsidR="00E903E8" w:rsidRPr="00E903E8" w:rsidRDefault="00E903E8" w:rsidP="00E903E8">
      <w:pPr>
        <w:rPr>
          <w:rFonts w:cs="Arial"/>
          <w:szCs w:val="22"/>
        </w:rPr>
      </w:pPr>
      <w:r w:rsidRPr="00E903E8">
        <w:rPr>
          <w:rFonts w:cs="Arial"/>
          <w:szCs w:val="22"/>
        </w:rPr>
        <w:t>A general orientation should be provided during the first few days of employment and should cover at least the following:</w:t>
      </w:r>
    </w:p>
    <w:p w:rsidR="00E903E8" w:rsidRPr="00E903E8" w:rsidRDefault="00E903E8" w:rsidP="00E903E8">
      <w:pPr>
        <w:rPr>
          <w:rFonts w:cs="Arial"/>
          <w:szCs w:val="22"/>
        </w:rPr>
      </w:pPr>
    </w:p>
    <w:p w:rsidR="00E903E8" w:rsidRPr="00E903E8" w:rsidRDefault="00E903E8" w:rsidP="00E903E8">
      <w:pPr>
        <w:rPr>
          <w:rFonts w:cs="Arial"/>
          <w:szCs w:val="22"/>
        </w:rPr>
      </w:pPr>
      <w:r w:rsidRPr="00E903E8">
        <w:rPr>
          <w:rFonts w:cs="Arial"/>
          <w:szCs w:val="22"/>
        </w:rPr>
        <w:t>1.</w:t>
      </w:r>
      <w:r w:rsidRPr="00E903E8">
        <w:rPr>
          <w:rFonts w:cs="Arial"/>
          <w:szCs w:val="22"/>
        </w:rPr>
        <w:tab/>
        <w:t xml:space="preserve">Welcome by Director </w:t>
      </w:r>
    </w:p>
    <w:p w:rsidR="00E903E8" w:rsidRPr="00E903E8" w:rsidRDefault="00E903E8" w:rsidP="00E903E8">
      <w:pPr>
        <w:rPr>
          <w:rFonts w:cs="Arial"/>
          <w:szCs w:val="22"/>
        </w:rPr>
      </w:pPr>
      <w:r w:rsidRPr="00E903E8">
        <w:rPr>
          <w:rFonts w:cs="Arial"/>
          <w:szCs w:val="22"/>
        </w:rPr>
        <w:t>2.</w:t>
      </w:r>
      <w:r w:rsidRPr="00E903E8">
        <w:rPr>
          <w:rFonts w:cs="Arial"/>
          <w:szCs w:val="22"/>
        </w:rPr>
        <w:tab/>
        <w:t>Elaboration of Mission Statements (territorial and facility)</w:t>
      </w:r>
    </w:p>
    <w:p w:rsidR="00E903E8" w:rsidRPr="00E903E8" w:rsidRDefault="00E903E8" w:rsidP="00E903E8">
      <w:pPr>
        <w:rPr>
          <w:rFonts w:cs="Arial"/>
          <w:szCs w:val="22"/>
        </w:rPr>
      </w:pPr>
      <w:r w:rsidRPr="00E903E8">
        <w:rPr>
          <w:rFonts w:cs="Arial"/>
          <w:szCs w:val="22"/>
        </w:rPr>
        <w:t>3.</w:t>
      </w:r>
      <w:r w:rsidRPr="00E903E8">
        <w:rPr>
          <w:rFonts w:cs="Arial"/>
          <w:szCs w:val="22"/>
        </w:rPr>
        <w:tab/>
        <w:t>Review of Human Resources Policies and Procedures</w:t>
      </w:r>
    </w:p>
    <w:p w:rsidR="00E903E8" w:rsidRPr="00E903E8" w:rsidRDefault="00E903E8" w:rsidP="00E903E8">
      <w:pPr>
        <w:ind w:left="720"/>
        <w:rPr>
          <w:rFonts w:cs="Arial"/>
          <w:szCs w:val="22"/>
        </w:rPr>
      </w:pPr>
      <w:r w:rsidRPr="00E903E8">
        <w:rPr>
          <w:rFonts w:cs="Arial"/>
          <w:szCs w:val="22"/>
        </w:rPr>
        <w:t>a. Employee Handbook</w:t>
      </w:r>
    </w:p>
    <w:p w:rsidR="00E903E8" w:rsidRPr="00E903E8" w:rsidRDefault="00E903E8" w:rsidP="00E903E8">
      <w:pPr>
        <w:ind w:left="720"/>
        <w:rPr>
          <w:rFonts w:cs="Arial"/>
          <w:szCs w:val="22"/>
        </w:rPr>
      </w:pPr>
      <w:r w:rsidRPr="00E903E8">
        <w:rPr>
          <w:rFonts w:cs="Arial"/>
          <w:szCs w:val="22"/>
        </w:rPr>
        <w:t>b. Group Insurance Benefit Booklet (provided by DHQ)</w:t>
      </w:r>
    </w:p>
    <w:p w:rsidR="00E903E8" w:rsidRPr="00E903E8" w:rsidRDefault="00E903E8" w:rsidP="00E903E8">
      <w:pPr>
        <w:ind w:left="720"/>
        <w:rPr>
          <w:rFonts w:cs="Arial"/>
          <w:szCs w:val="22"/>
        </w:rPr>
      </w:pPr>
      <w:r w:rsidRPr="00E903E8">
        <w:rPr>
          <w:rFonts w:cs="Arial"/>
          <w:szCs w:val="22"/>
        </w:rPr>
        <w:t>c. Workplace Harassment, Discrimination and Violence Prevention (personal copy to be provided)</w:t>
      </w:r>
    </w:p>
    <w:p w:rsidR="00E903E8" w:rsidRPr="00E903E8" w:rsidRDefault="00E903E8" w:rsidP="00E903E8">
      <w:pPr>
        <w:ind w:left="720"/>
        <w:rPr>
          <w:rFonts w:cs="Arial"/>
          <w:szCs w:val="22"/>
        </w:rPr>
      </w:pPr>
      <w:r w:rsidRPr="00E903E8">
        <w:rPr>
          <w:rFonts w:cs="Arial"/>
          <w:szCs w:val="22"/>
        </w:rPr>
        <w:t>d. Territorial Abuse Policy (personal copy to be provided)</w:t>
      </w:r>
    </w:p>
    <w:p w:rsidR="00E903E8" w:rsidRPr="00E903E8" w:rsidRDefault="00E903E8" w:rsidP="00E903E8">
      <w:pPr>
        <w:ind w:left="720"/>
        <w:rPr>
          <w:rFonts w:cs="Arial"/>
          <w:szCs w:val="22"/>
        </w:rPr>
      </w:pPr>
      <w:r w:rsidRPr="00E903E8">
        <w:rPr>
          <w:rFonts w:cs="Arial"/>
          <w:szCs w:val="22"/>
        </w:rPr>
        <w:t>e. Code of Conduct / Code Of Ethics</w:t>
      </w:r>
    </w:p>
    <w:p w:rsidR="00E903E8" w:rsidRPr="00E903E8" w:rsidRDefault="00E903E8" w:rsidP="00E903E8">
      <w:pPr>
        <w:ind w:left="720"/>
        <w:rPr>
          <w:rFonts w:cs="Arial"/>
          <w:szCs w:val="22"/>
        </w:rPr>
      </w:pPr>
      <w:r w:rsidRPr="00E903E8">
        <w:rPr>
          <w:rFonts w:cs="Arial"/>
          <w:szCs w:val="22"/>
        </w:rPr>
        <w:t>f.  Territorial Whistleblower Policy</w:t>
      </w:r>
    </w:p>
    <w:p w:rsidR="00E903E8" w:rsidRPr="00E903E8" w:rsidRDefault="00E903E8" w:rsidP="00E903E8">
      <w:pPr>
        <w:ind w:left="720"/>
        <w:rPr>
          <w:rFonts w:cs="Arial"/>
          <w:szCs w:val="22"/>
        </w:rPr>
      </w:pPr>
      <w:r w:rsidRPr="00E903E8">
        <w:rPr>
          <w:rFonts w:cs="Arial"/>
          <w:szCs w:val="22"/>
        </w:rPr>
        <w:t>g. Accessible Customer Service Policy</w:t>
      </w:r>
    </w:p>
    <w:p w:rsidR="00E903E8" w:rsidRPr="00E903E8" w:rsidRDefault="00E903E8" w:rsidP="00E903E8">
      <w:pPr>
        <w:ind w:left="720"/>
        <w:rPr>
          <w:rFonts w:cs="Arial"/>
          <w:szCs w:val="22"/>
        </w:rPr>
      </w:pPr>
      <w:r w:rsidRPr="00E903E8">
        <w:rPr>
          <w:rFonts w:cs="Arial"/>
          <w:szCs w:val="22"/>
        </w:rPr>
        <w:t>h. Other policies, such as:</w:t>
      </w:r>
    </w:p>
    <w:p w:rsidR="00E903E8" w:rsidRPr="00E903E8" w:rsidRDefault="00E903E8" w:rsidP="00E903E8">
      <w:pPr>
        <w:ind w:left="720"/>
        <w:rPr>
          <w:rFonts w:cs="Arial"/>
          <w:szCs w:val="22"/>
        </w:rPr>
      </w:pPr>
      <w:r w:rsidRPr="00E903E8">
        <w:rPr>
          <w:rFonts w:cs="Arial"/>
          <w:szCs w:val="22"/>
        </w:rPr>
        <w:t>(i) Emergency and Procedures</w:t>
      </w:r>
    </w:p>
    <w:p w:rsidR="00E903E8" w:rsidRPr="00E903E8" w:rsidRDefault="00E903E8" w:rsidP="00E903E8">
      <w:pPr>
        <w:ind w:left="720"/>
        <w:rPr>
          <w:rFonts w:cs="Arial"/>
          <w:szCs w:val="22"/>
        </w:rPr>
      </w:pPr>
      <w:r w:rsidRPr="00E903E8">
        <w:rPr>
          <w:rFonts w:cs="Arial"/>
          <w:szCs w:val="22"/>
        </w:rPr>
        <w:t>(ii) Occupational Health and Safety (includes Infectious Diseases and WHMIS)</w:t>
      </w:r>
    </w:p>
    <w:p w:rsidR="00E903E8" w:rsidRPr="00E903E8" w:rsidRDefault="00E903E8" w:rsidP="00E903E8">
      <w:pPr>
        <w:rPr>
          <w:rFonts w:cs="Arial"/>
          <w:szCs w:val="22"/>
        </w:rPr>
      </w:pPr>
      <w:r w:rsidRPr="00E903E8">
        <w:rPr>
          <w:rFonts w:cs="Arial"/>
          <w:szCs w:val="22"/>
        </w:rPr>
        <w:tab/>
        <w:t>(iii)Spiritual Care Services</w:t>
      </w:r>
    </w:p>
    <w:p w:rsidR="00E903E8" w:rsidRPr="00E903E8" w:rsidRDefault="00E903E8" w:rsidP="00E903E8">
      <w:pPr>
        <w:rPr>
          <w:rFonts w:cs="Arial"/>
          <w:szCs w:val="22"/>
        </w:rPr>
      </w:pPr>
      <w:r w:rsidRPr="00E903E8">
        <w:rPr>
          <w:rFonts w:cs="Arial"/>
          <w:szCs w:val="22"/>
        </w:rPr>
        <w:tab/>
        <w:t>(iv)Security</w:t>
      </w:r>
    </w:p>
    <w:p w:rsidR="00E903E8" w:rsidRPr="00E903E8" w:rsidRDefault="00E903E8" w:rsidP="00E903E8">
      <w:pPr>
        <w:rPr>
          <w:rFonts w:cs="Arial"/>
          <w:b/>
          <w:sz w:val="24"/>
          <w:szCs w:val="24"/>
        </w:rPr>
      </w:pPr>
      <w:r w:rsidRPr="00E903E8">
        <w:rPr>
          <w:rFonts w:cs="Arial"/>
          <w:b/>
          <w:sz w:val="24"/>
          <w:szCs w:val="24"/>
        </w:rPr>
        <w:lastRenderedPageBreak/>
        <w:t>Orientation – New Employees Policy Cont’d</w:t>
      </w:r>
    </w:p>
    <w:p w:rsidR="00E903E8" w:rsidRDefault="00E903E8" w:rsidP="00E903E8">
      <w:pPr>
        <w:rPr>
          <w:rFonts w:cs="Arial"/>
          <w:szCs w:val="22"/>
        </w:rPr>
      </w:pPr>
      <w:r w:rsidRPr="00E903E8">
        <w:rPr>
          <w:rFonts w:cs="Arial"/>
          <w:szCs w:val="22"/>
        </w:rPr>
        <w:tab/>
      </w:r>
    </w:p>
    <w:p w:rsidR="00E903E8" w:rsidRPr="00E903E8" w:rsidRDefault="00E903E8" w:rsidP="00E903E8">
      <w:pPr>
        <w:ind w:firstLine="720"/>
        <w:rPr>
          <w:rFonts w:cs="Arial"/>
          <w:szCs w:val="22"/>
        </w:rPr>
      </w:pPr>
      <w:r w:rsidRPr="00E903E8">
        <w:rPr>
          <w:rFonts w:cs="Arial"/>
          <w:szCs w:val="22"/>
        </w:rPr>
        <w:t xml:space="preserve">(v) Confidentiality </w:t>
      </w:r>
    </w:p>
    <w:p w:rsidR="00E903E8" w:rsidRPr="00E903E8" w:rsidRDefault="00E903E8" w:rsidP="00E903E8">
      <w:pPr>
        <w:rPr>
          <w:rFonts w:cs="Arial"/>
          <w:color w:val="FF0000"/>
          <w:szCs w:val="22"/>
        </w:rPr>
      </w:pPr>
      <w:r w:rsidRPr="00E903E8">
        <w:rPr>
          <w:rFonts w:cs="Arial"/>
          <w:szCs w:val="22"/>
        </w:rPr>
        <w:tab/>
        <w:t>(vi) Non-Fraternization</w:t>
      </w:r>
    </w:p>
    <w:p w:rsidR="00E903E8" w:rsidRPr="00E903E8" w:rsidRDefault="00E903E8" w:rsidP="00E903E8">
      <w:pPr>
        <w:rPr>
          <w:rFonts w:cs="Arial"/>
          <w:szCs w:val="22"/>
        </w:rPr>
      </w:pPr>
      <w:r w:rsidRPr="00E903E8">
        <w:rPr>
          <w:rFonts w:cs="Arial"/>
          <w:color w:val="FF0000"/>
          <w:szCs w:val="22"/>
        </w:rPr>
        <w:tab/>
      </w:r>
      <w:r w:rsidRPr="00E903E8">
        <w:rPr>
          <w:rFonts w:cs="Arial"/>
          <w:szCs w:val="22"/>
        </w:rPr>
        <w:t>(vii) Duty To Report Child Abuse</w:t>
      </w:r>
    </w:p>
    <w:p w:rsidR="00E903E8" w:rsidRPr="00E903E8" w:rsidRDefault="00E903E8" w:rsidP="00E903E8">
      <w:pPr>
        <w:rPr>
          <w:rFonts w:cs="Arial"/>
          <w:szCs w:val="22"/>
        </w:rPr>
      </w:pPr>
    </w:p>
    <w:p w:rsidR="00E903E8" w:rsidRPr="00E903E8" w:rsidRDefault="00E903E8" w:rsidP="00E903E8">
      <w:pPr>
        <w:rPr>
          <w:rFonts w:cs="Arial"/>
          <w:szCs w:val="22"/>
        </w:rPr>
      </w:pPr>
      <w:r w:rsidRPr="00E903E8">
        <w:rPr>
          <w:rFonts w:cs="Arial"/>
          <w:szCs w:val="22"/>
        </w:rPr>
        <w:t>4.</w:t>
      </w:r>
      <w:r w:rsidRPr="00E903E8">
        <w:rPr>
          <w:rFonts w:cs="Arial"/>
          <w:szCs w:val="22"/>
        </w:rPr>
        <w:tab/>
        <w:t>Securing payroll information (if not provided earlier)</w:t>
      </w:r>
    </w:p>
    <w:p w:rsidR="00E903E8" w:rsidRPr="00E903E8" w:rsidRDefault="00E903E8" w:rsidP="00E903E8">
      <w:pPr>
        <w:rPr>
          <w:rFonts w:cs="Arial"/>
          <w:szCs w:val="22"/>
        </w:rPr>
      </w:pPr>
      <w:r w:rsidRPr="00E903E8">
        <w:rPr>
          <w:rFonts w:cs="Arial"/>
          <w:szCs w:val="22"/>
        </w:rPr>
        <w:t>5.</w:t>
      </w:r>
      <w:r w:rsidRPr="00E903E8">
        <w:rPr>
          <w:rFonts w:cs="Arial"/>
          <w:szCs w:val="22"/>
        </w:rPr>
        <w:tab/>
        <w:t xml:space="preserve">Review of Job Description - Objectives and Operation of Job </w:t>
      </w:r>
    </w:p>
    <w:p w:rsidR="00E903E8" w:rsidRPr="00E903E8" w:rsidRDefault="00E903E8" w:rsidP="00E903E8">
      <w:pPr>
        <w:rPr>
          <w:rFonts w:cs="Arial"/>
          <w:szCs w:val="22"/>
        </w:rPr>
      </w:pPr>
      <w:r w:rsidRPr="00E903E8">
        <w:rPr>
          <w:rFonts w:cs="Arial"/>
          <w:szCs w:val="22"/>
        </w:rPr>
        <w:t>6.</w:t>
      </w:r>
      <w:r w:rsidRPr="00E903E8">
        <w:rPr>
          <w:rFonts w:cs="Arial"/>
          <w:szCs w:val="22"/>
        </w:rPr>
        <w:tab/>
        <w:t>Tour of Facilities, including introduction to the Corps Officers, other staff</w:t>
      </w:r>
    </w:p>
    <w:p w:rsidR="00E903E8" w:rsidRPr="00E903E8" w:rsidRDefault="00E903E8" w:rsidP="00E903E8">
      <w:pPr>
        <w:ind w:firstLine="720"/>
        <w:rPr>
          <w:rFonts w:cs="Arial"/>
          <w:szCs w:val="22"/>
        </w:rPr>
      </w:pPr>
      <w:r w:rsidRPr="00E903E8">
        <w:rPr>
          <w:rFonts w:cs="Arial"/>
          <w:szCs w:val="22"/>
        </w:rPr>
        <w:t>and volunteers.</w:t>
      </w:r>
    </w:p>
    <w:p w:rsidR="00E903E8" w:rsidRPr="00E903E8" w:rsidRDefault="00E903E8" w:rsidP="00E903E8">
      <w:pPr>
        <w:rPr>
          <w:rFonts w:cs="Arial"/>
          <w:szCs w:val="22"/>
        </w:rPr>
      </w:pPr>
      <w:r w:rsidRPr="00E903E8">
        <w:rPr>
          <w:rFonts w:cs="Arial"/>
          <w:szCs w:val="22"/>
        </w:rPr>
        <w:t>7.</w:t>
      </w:r>
      <w:r w:rsidRPr="00E903E8">
        <w:rPr>
          <w:rFonts w:cs="Arial"/>
          <w:szCs w:val="22"/>
        </w:rPr>
        <w:tab/>
        <w:t>Review of Operating Policies and Procedures and Volunteer Handbook and other</w:t>
      </w:r>
    </w:p>
    <w:p w:rsidR="00E903E8" w:rsidRPr="00E903E8" w:rsidRDefault="00E903E8" w:rsidP="00E903E8">
      <w:pPr>
        <w:rPr>
          <w:rFonts w:cs="Arial"/>
          <w:szCs w:val="22"/>
        </w:rPr>
      </w:pPr>
      <w:r w:rsidRPr="00E903E8">
        <w:rPr>
          <w:rFonts w:cs="Arial"/>
          <w:szCs w:val="22"/>
        </w:rPr>
        <w:t xml:space="preserve">            relevant documentation.</w:t>
      </w:r>
    </w:p>
    <w:p w:rsidR="00E903E8" w:rsidRPr="00E903E8" w:rsidRDefault="00E903E8" w:rsidP="00E903E8">
      <w:pPr>
        <w:rPr>
          <w:rFonts w:cs="Arial"/>
          <w:szCs w:val="22"/>
        </w:rPr>
      </w:pPr>
    </w:p>
    <w:p w:rsidR="00E903E8" w:rsidRPr="00E903E8" w:rsidRDefault="00E903E8" w:rsidP="00E903E8">
      <w:pPr>
        <w:rPr>
          <w:rFonts w:cs="Arial"/>
          <w:szCs w:val="22"/>
        </w:rPr>
      </w:pPr>
      <w:r w:rsidRPr="00E903E8">
        <w:rPr>
          <w:rFonts w:cs="Arial"/>
          <w:szCs w:val="22"/>
        </w:rPr>
        <w:t>The Director is responsible for ensuring that the orientation process happens but she may delegate some sections to other experienced staff.</w:t>
      </w:r>
    </w:p>
    <w:p w:rsidR="00E903E8" w:rsidRPr="00E903E8" w:rsidRDefault="00E903E8" w:rsidP="00E903E8">
      <w:pPr>
        <w:rPr>
          <w:rFonts w:cs="Arial"/>
          <w:szCs w:val="22"/>
        </w:rPr>
      </w:pPr>
    </w:p>
    <w:p w:rsidR="00E903E8" w:rsidRPr="00E903E8" w:rsidRDefault="00E903E8" w:rsidP="00E903E8">
      <w:pPr>
        <w:rPr>
          <w:rFonts w:cs="Arial"/>
          <w:szCs w:val="22"/>
        </w:rPr>
      </w:pPr>
      <w:r w:rsidRPr="00E903E8">
        <w:rPr>
          <w:rFonts w:cs="Arial"/>
          <w:szCs w:val="22"/>
        </w:rPr>
        <w:t>The new employee will be required to complete and sign the orientation checklist and a copy of the completed checklist will be placed in the employees Personnel file. As our Policy and Procedure Manual is extensive, it will take some time before new employees will have completely read the Manual. Since new employees are required to sign off on having read the manual, it is understood that while most of the orientation will take place during the first few days reading the manual will take longer. For that reason, the entire orientation checklist may not be complete for a few weeks after employment.</w:t>
      </w:r>
    </w:p>
    <w:p w:rsidR="00E903E8" w:rsidRPr="00E903E8" w:rsidRDefault="00E903E8" w:rsidP="00E903E8">
      <w:pPr>
        <w:rPr>
          <w:rFonts w:cs="Arial"/>
          <w:szCs w:val="22"/>
        </w:rPr>
      </w:pPr>
    </w:p>
    <w:p w:rsidR="00E903E8" w:rsidRDefault="00E903E8" w:rsidP="006E199A">
      <w:pPr>
        <w:rPr>
          <w:b/>
          <w:bCs/>
          <w:iCs/>
        </w:rPr>
      </w:pPr>
      <w:r w:rsidRPr="00E903E8">
        <w:t>A copy of the checklist is attached.</w:t>
      </w:r>
    </w:p>
    <w:p w:rsidR="00E903E8" w:rsidRPr="00825D86" w:rsidRDefault="00E903E8" w:rsidP="006E199A">
      <w:pPr>
        <w:pStyle w:val="Heading2"/>
      </w:pPr>
      <w:r>
        <w:br w:type="page"/>
      </w:r>
      <w:bookmarkStart w:id="75" w:name="_Toc421714957"/>
      <w:bookmarkStart w:id="76" w:name="_Toc457217779"/>
      <w:bookmarkStart w:id="77" w:name="_Toc491430093"/>
      <w:r w:rsidRPr="00825D86">
        <w:lastRenderedPageBreak/>
        <w:t>Orientation Checklist</w:t>
      </w:r>
      <w:bookmarkEnd w:id="75"/>
      <w:bookmarkEnd w:id="76"/>
      <w:bookmarkEnd w:id="77"/>
    </w:p>
    <w:p w:rsidR="00E903E8" w:rsidRPr="00825D86" w:rsidRDefault="00E903E8" w:rsidP="00E903E8">
      <w:pPr>
        <w:autoSpaceDE w:val="0"/>
        <w:autoSpaceDN w:val="0"/>
        <w:adjustRightInd w:val="0"/>
        <w:ind w:left="720" w:hanging="720"/>
        <w:rPr>
          <w:rFonts w:cs="Arial"/>
          <w:szCs w:val="22"/>
        </w:rPr>
      </w:pPr>
      <w:r w:rsidRPr="00825D86">
        <w:rPr>
          <w:rFonts w:cs="Arial"/>
          <w:szCs w:val="22"/>
        </w:rPr>
        <w:t>____</w:t>
      </w:r>
      <w:r w:rsidRPr="00825D86">
        <w:rPr>
          <w:rFonts w:cs="Arial"/>
          <w:szCs w:val="22"/>
        </w:rPr>
        <w:tab/>
        <w:t>Welcome by Director, Tour of Building and Introduction to Other Staff, Keys Received</w:t>
      </w:r>
    </w:p>
    <w:p w:rsidR="00E903E8" w:rsidRPr="00825D86" w:rsidRDefault="00E903E8" w:rsidP="00E903E8">
      <w:pPr>
        <w:autoSpaceDE w:val="0"/>
        <w:autoSpaceDN w:val="0"/>
        <w:adjustRightInd w:val="0"/>
        <w:rPr>
          <w:rFonts w:cs="Arial"/>
          <w:szCs w:val="22"/>
        </w:rPr>
      </w:pPr>
    </w:p>
    <w:p w:rsidR="00E903E8" w:rsidRPr="00825D86" w:rsidRDefault="00E903E8" w:rsidP="00E903E8">
      <w:pPr>
        <w:autoSpaceDE w:val="0"/>
        <w:autoSpaceDN w:val="0"/>
        <w:adjustRightInd w:val="0"/>
        <w:ind w:left="720" w:hanging="720"/>
        <w:rPr>
          <w:rFonts w:cs="Arial"/>
          <w:szCs w:val="22"/>
        </w:rPr>
      </w:pPr>
      <w:r w:rsidRPr="00825D86">
        <w:rPr>
          <w:rFonts w:cs="Arial"/>
          <w:szCs w:val="22"/>
        </w:rPr>
        <w:t>____</w:t>
      </w:r>
      <w:r w:rsidRPr="00825D86">
        <w:rPr>
          <w:rFonts w:cs="Arial"/>
          <w:szCs w:val="22"/>
        </w:rPr>
        <w:tab/>
      </w:r>
      <w:r w:rsidR="003F6A82" w:rsidRPr="00825D86">
        <w:rPr>
          <w:rFonts w:cs="Arial"/>
          <w:szCs w:val="22"/>
        </w:rPr>
        <w:t>Introduction To The Salvation Army</w:t>
      </w:r>
      <w:r w:rsidR="003F6A82">
        <w:rPr>
          <w:rFonts w:cs="Arial"/>
          <w:szCs w:val="22"/>
        </w:rPr>
        <w:t xml:space="preserve"> including M</w:t>
      </w:r>
      <w:r w:rsidR="003F6A82" w:rsidRPr="00825D86">
        <w:rPr>
          <w:rFonts w:cs="Arial"/>
          <w:szCs w:val="22"/>
        </w:rPr>
        <w:t xml:space="preserve">ission </w:t>
      </w:r>
      <w:r w:rsidR="003F6A82">
        <w:rPr>
          <w:rFonts w:cs="Arial"/>
          <w:szCs w:val="22"/>
        </w:rPr>
        <w:t xml:space="preserve">and Value </w:t>
      </w:r>
      <w:r w:rsidR="003F6A82" w:rsidRPr="00825D86">
        <w:rPr>
          <w:rFonts w:cs="Arial"/>
          <w:szCs w:val="22"/>
        </w:rPr>
        <w:t>Statements</w:t>
      </w:r>
      <w:r w:rsidR="003F6A82">
        <w:rPr>
          <w:rFonts w:cs="Arial"/>
          <w:szCs w:val="22"/>
        </w:rPr>
        <w:t xml:space="preserve">, Program and Program Goals - </w:t>
      </w:r>
      <w:r w:rsidR="003F6A82" w:rsidRPr="00825D86">
        <w:rPr>
          <w:rFonts w:cs="Arial"/>
          <w:szCs w:val="22"/>
        </w:rPr>
        <w:t xml:space="preserve"> Explained, Received and Signed</w:t>
      </w:r>
    </w:p>
    <w:p w:rsidR="00E903E8" w:rsidRPr="00825D86" w:rsidRDefault="00E903E8" w:rsidP="00E903E8">
      <w:pPr>
        <w:autoSpaceDE w:val="0"/>
        <w:autoSpaceDN w:val="0"/>
        <w:adjustRightInd w:val="0"/>
        <w:rPr>
          <w:rFonts w:cs="Arial"/>
          <w:szCs w:val="22"/>
        </w:rPr>
      </w:pPr>
    </w:p>
    <w:p w:rsidR="00E903E8" w:rsidRPr="00825D86" w:rsidRDefault="00E903E8" w:rsidP="00E903E8">
      <w:pPr>
        <w:rPr>
          <w:rFonts w:cs="Arial"/>
          <w:szCs w:val="22"/>
        </w:rPr>
      </w:pPr>
      <w:r w:rsidRPr="00825D86">
        <w:rPr>
          <w:rFonts w:cs="Arial"/>
          <w:szCs w:val="22"/>
        </w:rPr>
        <w:t>____</w:t>
      </w:r>
      <w:r w:rsidRPr="00825D86">
        <w:rPr>
          <w:rFonts w:cs="Arial"/>
          <w:szCs w:val="22"/>
        </w:rPr>
        <w:tab/>
        <w:t>Organizational Chart Received</w:t>
      </w:r>
    </w:p>
    <w:p w:rsidR="00E903E8" w:rsidRPr="00825D86" w:rsidRDefault="00E903E8" w:rsidP="00E903E8">
      <w:pPr>
        <w:autoSpaceDE w:val="0"/>
        <w:autoSpaceDN w:val="0"/>
        <w:adjustRightInd w:val="0"/>
        <w:rPr>
          <w:rFonts w:cs="Arial"/>
          <w:szCs w:val="22"/>
        </w:rPr>
      </w:pPr>
    </w:p>
    <w:p w:rsidR="00E903E8" w:rsidRPr="00825D86" w:rsidRDefault="00E903E8" w:rsidP="00E903E8">
      <w:pPr>
        <w:autoSpaceDE w:val="0"/>
        <w:autoSpaceDN w:val="0"/>
        <w:adjustRightInd w:val="0"/>
        <w:rPr>
          <w:rFonts w:cs="Arial"/>
          <w:szCs w:val="22"/>
        </w:rPr>
      </w:pPr>
      <w:r w:rsidRPr="00825D86">
        <w:rPr>
          <w:rFonts w:cs="Arial"/>
          <w:szCs w:val="22"/>
        </w:rPr>
        <w:t>____</w:t>
      </w:r>
      <w:r w:rsidRPr="00825D86">
        <w:rPr>
          <w:rFonts w:cs="Arial"/>
          <w:szCs w:val="22"/>
        </w:rPr>
        <w:tab/>
        <w:t xml:space="preserve">Securing Payroll Information </w:t>
      </w:r>
    </w:p>
    <w:p w:rsidR="00E903E8" w:rsidRPr="00825D86" w:rsidRDefault="00E903E8" w:rsidP="00E903E8">
      <w:pPr>
        <w:autoSpaceDE w:val="0"/>
        <w:autoSpaceDN w:val="0"/>
        <w:adjustRightInd w:val="0"/>
        <w:rPr>
          <w:rFonts w:cs="Arial"/>
          <w:szCs w:val="22"/>
        </w:rPr>
      </w:pPr>
    </w:p>
    <w:p w:rsidR="00E903E8" w:rsidRPr="00825D86" w:rsidRDefault="00E903E8" w:rsidP="00E903E8">
      <w:pPr>
        <w:autoSpaceDE w:val="0"/>
        <w:autoSpaceDN w:val="0"/>
        <w:adjustRightInd w:val="0"/>
        <w:rPr>
          <w:rFonts w:cs="Arial"/>
          <w:szCs w:val="22"/>
        </w:rPr>
      </w:pPr>
      <w:r w:rsidRPr="00825D86">
        <w:rPr>
          <w:rFonts w:cs="Arial"/>
          <w:szCs w:val="22"/>
        </w:rPr>
        <w:t>____</w:t>
      </w:r>
      <w:r w:rsidRPr="00825D86">
        <w:rPr>
          <w:rFonts w:cs="Arial"/>
          <w:szCs w:val="22"/>
        </w:rPr>
        <w:tab/>
        <w:t>Employee Handbook Received</w:t>
      </w:r>
    </w:p>
    <w:p w:rsidR="00E903E8" w:rsidRPr="00825D86" w:rsidRDefault="00E903E8" w:rsidP="00E903E8">
      <w:pPr>
        <w:autoSpaceDE w:val="0"/>
        <w:autoSpaceDN w:val="0"/>
        <w:adjustRightInd w:val="0"/>
        <w:rPr>
          <w:rFonts w:cs="Arial"/>
          <w:szCs w:val="22"/>
        </w:rPr>
      </w:pPr>
    </w:p>
    <w:p w:rsidR="00E903E8" w:rsidRPr="00825D86" w:rsidRDefault="00E903E8" w:rsidP="00E903E8">
      <w:pPr>
        <w:autoSpaceDE w:val="0"/>
        <w:autoSpaceDN w:val="0"/>
        <w:adjustRightInd w:val="0"/>
        <w:ind w:left="720" w:hanging="720"/>
        <w:rPr>
          <w:rFonts w:cs="Arial"/>
          <w:szCs w:val="22"/>
        </w:rPr>
      </w:pPr>
      <w:r w:rsidRPr="00825D86">
        <w:rPr>
          <w:rFonts w:cs="Arial"/>
          <w:szCs w:val="22"/>
        </w:rPr>
        <w:t>____</w:t>
      </w:r>
      <w:r w:rsidRPr="00825D86">
        <w:rPr>
          <w:rFonts w:cs="Arial"/>
          <w:szCs w:val="22"/>
        </w:rPr>
        <w:tab/>
        <w:t>Position Description Received, Explained and Signed</w:t>
      </w:r>
      <w:r>
        <w:rPr>
          <w:rFonts w:cs="Arial"/>
          <w:szCs w:val="22"/>
        </w:rPr>
        <w:t xml:space="preserve"> (incl Specialized Competencies required)</w:t>
      </w:r>
    </w:p>
    <w:p w:rsidR="00E903E8" w:rsidRPr="00825D86" w:rsidRDefault="00E903E8" w:rsidP="00E903E8">
      <w:pPr>
        <w:autoSpaceDE w:val="0"/>
        <w:autoSpaceDN w:val="0"/>
        <w:adjustRightInd w:val="0"/>
        <w:rPr>
          <w:rFonts w:cs="Arial"/>
          <w:szCs w:val="22"/>
        </w:rPr>
      </w:pPr>
    </w:p>
    <w:p w:rsidR="00E903E8" w:rsidRPr="00825D86" w:rsidRDefault="00E903E8" w:rsidP="00E903E8">
      <w:pPr>
        <w:autoSpaceDE w:val="0"/>
        <w:autoSpaceDN w:val="0"/>
        <w:adjustRightInd w:val="0"/>
        <w:rPr>
          <w:rFonts w:cs="Arial"/>
          <w:szCs w:val="22"/>
        </w:rPr>
      </w:pPr>
      <w:r w:rsidRPr="00825D86">
        <w:rPr>
          <w:rFonts w:cs="Arial"/>
          <w:szCs w:val="22"/>
        </w:rPr>
        <w:t>____</w:t>
      </w:r>
      <w:r w:rsidRPr="00825D86">
        <w:rPr>
          <w:rFonts w:cs="Arial"/>
          <w:szCs w:val="22"/>
        </w:rPr>
        <w:tab/>
        <w:t>Review of Main Aspects of Job Position</w:t>
      </w:r>
    </w:p>
    <w:p w:rsidR="00E903E8" w:rsidRPr="00825D86" w:rsidRDefault="00E903E8" w:rsidP="00E903E8">
      <w:pPr>
        <w:autoSpaceDE w:val="0"/>
        <w:autoSpaceDN w:val="0"/>
        <w:adjustRightInd w:val="0"/>
        <w:rPr>
          <w:rFonts w:cs="Arial"/>
          <w:szCs w:val="22"/>
        </w:rPr>
      </w:pPr>
    </w:p>
    <w:p w:rsidR="00E903E8" w:rsidRDefault="00E903E8" w:rsidP="00E903E8">
      <w:pPr>
        <w:autoSpaceDE w:val="0"/>
        <w:autoSpaceDN w:val="0"/>
        <w:adjustRightInd w:val="0"/>
        <w:ind w:left="720" w:hanging="720"/>
        <w:rPr>
          <w:rFonts w:cs="Arial"/>
          <w:szCs w:val="22"/>
        </w:rPr>
      </w:pPr>
      <w:r>
        <w:rPr>
          <w:rFonts w:cs="Arial"/>
          <w:szCs w:val="22"/>
        </w:rPr>
        <w:t>____</w:t>
      </w:r>
      <w:r>
        <w:rPr>
          <w:rFonts w:cs="Arial"/>
          <w:szCs w:val="22"/>
        </w:rPr>
        <w:tab/>
      </w:r>
      <w:r w:rsidRPr="00825D86">
        <w:rPr>
          <w:rFonts w:cs="Arial"/>
          <w:szCs w:val="22"/>
        </w:rPr>
        <w:t>Health and Safety Procedures</w:t>
      </w:r>
      <w:r>
        <w:rPr>
          <w:rFonts w:cs="Arial"/>
          <w:szCs w:val="22"/>
        </w:rPr>
        <w:t xml:space="preserve"> and Legislation (incl Emerg Prep, Fire Safety, First Aid Training and NCVI)</w:t>
      </w:r>
    </w:p>
    <w:p w:rsidR="00E903E8" w:rsidRDefault="00E903E8" w:rsidP="00E903E8">
      <w:pPr>
        <w:autoSpaceDE w:val="0"/>
        <w:autoSpaceDN w:val="0"/>
        <w:adjustRightInd w:val="0"/>
        <w:rPr>
          <w:rFonts w:cs="Arial"/>
          <w:szCs w:val="22"/>
        </w:rPr>
      </w:pPr>
    </w:p>
    <w:p w:rsidR="00E903E8" w:rsidRPr="00825D86" w:rsidRDefault="00E903E8" w:rsidP="00E903E8">
      <w:pPr>
        <w:autoSpaceDE w:val="0"/>
        <w:autoSpaceDN w:val="0"/>
        <w:adjustRightInd w:val="0"/>
        <w:rPr>
          <w:rFonts w:cs="Arial"/>
          <w:szCs w:val="22"/>
        </w:rPr>
      </w:pPr>
      <w:r>
        <w:rPr>
          <w:rFonts w:cs="Arial"/>
          <w:szCs w:val="22"/>
        </w:rPr>
        <w:t>____</w:t>
      </w:r>
      <w:r w:rsidRPr="00825D86">
        <w:rPr>
          <w:rFonts w:cs="Arial"/>
          <w:szCs w:val="22"/>
        </w:rPr>
        <w:t xml:space="preserve"> </w:t>
      </w:r>
      <w:r>
        <w:rPr>
          <w:rFonts w:cs="Arial"/>
          <w:szCs w:val="22"/>
        </w:rPr>
        <w:t xml:space="preserve">   Health and Safety Manual read and ex</w:t>
      </w:r>
      <w:r w:rsidRPr="00825D86">
        <w:rPr>
          <w:rFonts w:cs="Arial"/>
          <w:szCs w:val="22"/>
        </w:rPr>
        <w:t xml:space="preserve">plained </w:t>
      </w:r>
      <w:r>
        <w:rPr>
          <w:rFonts w:cs="Arial"/>
          <w:szCs w:val="22"/>
        </w:rPr>
        <w:t>(Incl WHMIS)</w:t>
      </w:r>
      <w:r>
        <w:rPr>
          <w:rFonts w:cs="Arial"/>
          <w:szCs w:val="22"/>
        </w:rPr>
        <w:tab/>
      </w:r>
    </w:p>
    <w:p w:rsidR="00E903E8" w:rsidRPr="00825D86" w:rsidRDefault="00E903E8" w:rsidP="00E903E8">
      <w:pPr>
        <w:autoSpaceDE w:val="0"/>
        <w:autoSpaceDN w:val="0"/>
        <w:adjustRightInd w:val="0"/>
        <w:rPr>
          <w:rFonts w:cs="Arial"/>
          <w:szCs w:val="22"/>
        </w:rPr>
      </w:pPr>
    </w:p>
    <w:p w:rsidR="00E903E8" w:rsidRPr="00825D86" w:rsidRDefault="00E903E8" w:rsidP="00E903E8">
      <w:pPr>
        <w:autoSpaceDE w:val="0"/>
        <w:autoSpaceDN w:val="0"/>
        <w:adjustRightInd w:val="0"/>
        <w:rPr>
          <w:rFonts w:cs="Arial"/>
          <w:szCs w:val="22"/>
        </w:rPr>
      </w:pPr>
      <w:r w:rsidRPr="00825D86">
        <w:rPr>
          <w:rFonts w:cs="Arial"/>
          <w:szCs w:val="22"/>
        </w:rPr>
        <w:t>____</w:t>
      </w:r>
      <w:r w:rsidRPr="00825D86">
        <w:rPr>
          <w:rFonts w:cs="Arial"/>
          <w:szCs w:val="22"/>
        </w:rPr>
        <w:tab/>
        <w:t>Policy and Procedure Manual Read and Questions Answered</w:t>
      </w:r>
    </w:p>
    <w:p w:rsidR="00E903E8" w:rsidRPr="00825D86" w:rsidRDefault="00E903E8" w:rsidP="00E903E8">
      <w:pPr>
        <w:rPr>
          <w:rFonts w:cs="Arial"/>
          <w:szCs w:val="22"/>
        </w:rPr>
      </w:pPr>
    </w:p>
    <w:p w:rsidR="00E903E8" w:rsidRPr="00825D86" w:rsidRDefault="00E903E8" w:rsidP="00E903E8">
      <w:pPr>
        <w:rPr>
          <w:rFonts w:cs="Arial"/>
          <w:szCs w:val="22"/>
        </w:rPr>
      </w:pPr>
      <w:r w:rsidRPr="00825D86">
        <w:rPr>
          <w:rFonts w:cs="Arial"/>
          <w:szCs w:val="22"/>
        </w:rPr>
        <w:t>____</w:t>
      </w:r>
      <w:r w:rsidRPr="00825D86">
        <w:rPr>
          <w:rFonts w:cs="Arial"/>
          <w:szCs w:val="22"/>
        </w:rPr>
        <w:tab/>
        <w:t>Volunteer Manual Read and Questions Answered</w:t>
      </w:r>
    </w:p>
    <w:p w:rsidR="00E903E8" w:rsidRPr="00825D86" w:rsidRDefault="00E903E8" w:rsidP="00E903E8">
      <w:pPr>
        <w:rPr>
          <w:rFonts w:cs="Arial"/>
          <w:szCs w:val="22"/>
        </w:rPr>
      </w:pPr>
    </w:p>
    <w:p w:rsidR="00E903E8" w:rsidRPr="00825D86" w:rsidRDefault="00E903E8" w:rsidP="00E903E8">
      <w:pPr>
        <w:ind w:left="720" w:hanging="720"/>
        <w:rPr>
          <w:rFonts w:cs="Arial"/>
          <w:szCs w:val="22"/>
        </w:rPr>
      </w:pPr>
      <w:r w:rsidRPr="00825D86">
        <w:rPr>
          <w:rFonts w:cs="Arial"/>
          <w:szCs w:val="22"/>
        </w:rPr>
        <w:t>____</w:t>
      </w:r>
      <w:r w:rsidRPr="00825D86">
        <w:rPr>
          <w:rFonts w:cs="Arial"/>
          <w:szCs w:val="22"/>
        </w:rPr>
        <w:tab/>
        <w:t>Territorial Abuse Policy and the Territorial Abuse Prevention Manual Received and Explained</w:t>
      </w:r>
      <w:r>
        <w:rPr>
          <w:rFonts w:cs="Arial"/>
          <w:szCs w:val="22"/>
        </w:rPr>
        <w:t xml:space="preserve"> – Online Abuse prevention training completed</w:t>
      </w:r>
    </w:p>
    <w:p w:rsidR="00E903E8" w:rsidRPr="00825D86" w:rsidRDefault="00E903E8" w:rsidP="00E903E8">
      <w:pPr>
        <w:rPr>
          <w:rFonts w:cs="Arial"/>
          <w:szCs w:val="22"/>
        </w:rPr>
      </w:pPr>
    </w:p>
    <w:p w:rsidR="00E903E8" w:rsidRPr="00825D86" w:rsidRDefault="00E903E8" w:rsidP="00E903E8">
      <w:pPr>
        <w:rPr>
          <w:rFonts w:cs="Arial"/>
          <w:szCs w:val="22"/>
        </w:rPr>
      </w:pPr>
      <w:r w:rsidRPr="00825D86">
        <w:rPr>
          <w:rFonts w:cs="Arial"/>
          <w:szCs w:val="22"/>
        </w:rPr>
        <w:t>____</w:t>
      </w:r>
      <w:r w:rsidRPr="00825D86">
        <w:rPr>
          <w:rFonts w:cs="Arial"/>
          <w:szCs w:val="22"/>
        </w:rPr>
        <w:tab/>
        <w:t>SA Position Statements Received and Explained</w:t>
      </w:r>
    </w:p>
    <w:p w:rsidR="00E903E8" w:rsidRPr="00825D86" w:rsidRDefault="00E903E8" w:rsidP="00E903E8">
      <w:pPr>
        <w:rPr>
          <w:rFonts w:cs="Arial"/>
          <w:szCs w:val="22"/>
        </w:rPr>
      </w:pPr>
    </w:p>
    <w:p w:rsidR="00E903E8" w:rsidRPr="00825D86" w:rsidRDefault="00E903E8" w:rsidP="00E903E8">
      <w:pPr>
        <w:ind w:left="720" w:hanging="720"/>
        <w:rPr>
          <w:rFonts w:cs="Arial"/>
          <w:szCs w:val="22"/>
        </w:rPr>
      </w:pPr>
      <w:r w:rsidRPr="00825D86">
        <w:rPr>
          <w:rFonts w:cs="Arial"/>
          <w:szCs w:val="22"/>
        </w:rPr>
        <w:t>____</w:t>
      </w:r>
      <w:r w:rsidRPr="00825D86">
        <w:rPr>
          <w:rFonts w:cs="Arial"/>
          <w:szCs w:val="22"/>
        </w:rPr>
        <w:tab/>
        <w:t>Workplace Harassment, Discrimination and Violence Prevention Policy Received and</w:t>
      </w:r>
      <w:r>
        <w:rPr>
          <w:rFonts w:cs="Arial"/>
          <w:szCs w:val="22"/>
        </w:rPr>
        <w:t xml:space="preserve"> </w:t>
      </w:r>
      <w:r w:rsidRPr="00825D86">
        <w:rPr>
          <w:rFonts w:cs="Arial"/>
          <w:szCs w:val="22"/>
        </w:rPr>
        <w:t>Explained</w:t>
      </w:r>
    </w:p>
    <w:p w:rsidR="00E903E8" w:rsidRPr="00825D86" w:rsidRDefault="00E903E8" w:rsidP="00E903E8">
      <w:pPr>
        <w:rPr>
          <w:rFonts w:cs="Arial"/>
          <w:szCs w:val="22"/>
        </w:rPr>
      </w:pPr>
    </w:p>
    <w:p w:rsidR="00E903E8" w:rsidRPr="00825D86" w:rsidRDefault="00E903E8" w:rsidP="00E903E8">
      <w:pPr>
        <w:rPr>
          <w:rFonts w:cs="Arial"/>
          <w:szCs w:val="22"/>
        </w:rPr>
      </w:pPr>
      <w:r w:rsidRPr="00825D86">
        <w:rPr>
          <w:rFonts w:cs="Arial"/>
          <w:szCs w:val="22"/>
        </w:rPr>
        <w:t>____</w:t>
      </w:r>
      <w:r w:rsidRPr="00825D86">
        <w:rPr>
          <w:rFonts w:cs="Arial"/>
          <w:szCs w:val="22"/>
        </w:rPr>
        <w:tab/>
        <w:t xml:space="preserve">Code of Conduct </w:t>
      </w:r>
      <w:r>
        <w:rPr>
          <w:rFonts w:cs="Arial"/>
          <w:szCs w:val="22"/>
        </w:rPr>
        <w:t xml:space="preserve">and Code of Ethics </w:t>
      </w:r>
      <w:r w:rsidRPr="00825D86">
        <w:rPr>
          <w:rFonts w:cs="Arial"/>
          <w:szCs w:val="22"/>
        </w:rPr>
        <w:t>Received and Explained and Signed</w:t>
      </w:r>
    </w:p>
    <w:p w:rsidR="00E903E8" w:rsidRPr="00825D86" w:rsidRDefault="00E903E8" w:rsidP="00E903E8">
      <w:pPr>
        <w:rPr>
          <w:rFonts w:cs="Arial"/>
          <w:szCs w:val="22"/>
        </w:rPr>
      </w:pPr>
    </w:p>
    <w:p w:rsidR="00E903E8" w:rsidRPr="00825D86" w:rsidRDefault="00E903E8" w:rsidP="00E903E8">
      <w:pPr>
        <w:rPr>
          <w:rFonts w:cs="Arial"/>
          <w:szCs w:val="22"/>
        </w:rPr>
      </w:pPr>
      <w:r w:rsidRPr="00825D86">
        <w:rPr>
          <w:rFonts w:cs="Arial"/>
          <w:szCs w:val="22"/>
        </w:rPr>
        <w:t>____</w:t>
      </w:r>
      <w:r w:rsidRPr="00825D86">
        <w:rPr>
          <w:rFonts w:cs="Arial"/>
          <w:szCs w:val="22"/>
        </w:rPr>
        <w:tab/>
        <w:t>Spiritual Care Services Handout Received</w:t>
      </w:r>
    </w:p>
    <w:p w:rsidR="00E903E8" w:rsidRPr="00825D86" w:rsidRDefault="00E903E8" w:rsidP="00E903E8">
      <w:pPr>
        <w:rPr>
          <w:rFonts w:cs="Arial"/>
          <w:szCs w:val="22"/>
        </w:rPr>
      </w:pPr>
    </w:p>
    <w:p w:rsidR="00E903E8" w:rsidRPr="00825D86" w:rsidRDefault="00E903E8" w:rsidP="00E903E8">
      <w:pPr>
        <w:rPr>
          <w:rFonts w:cs="Arial"/>
          <w:szCs w:val="22"/>
        </w:rPr>
      </w:pPr>
      <w:r w:rsidRPr="00825D86">
        <w:rPr>
          <w:rFonts w:cs="Arial"/>
          <w:szCs w:val="22"/>
        </w:rPr>
        <w:t>____</w:t>
      </w:r>
      <w:r w:rsidRPr="00825D86">
        <w:rPr>
          <w:rFonts w:cs="Arial"/>
          <w:szCs w:val="22"/>
        </w:rPr>
        <w:tab/>
        <w:t>Accessible Customer Service Policy received, explained and signed</w:t>
      </w:r>
    </w:p>
    <w:p w:rsidR="00E903E8" w:rsidRPr="00825D86" w:rsidRDefault="00E903E8" w:rsidP="00E903E8">
      <w:pPr>
        <w:rPr>
          <w:rFonts w:cs="Arial"/>
          <w:szCs w:val="22"/>
        </w:rPr>
      </w:pPr>
    </w:p>
    <w:p w:rsidR="00E903E8" w:rsidRPr="00825D86" w:rsidRDefault="00E903E8" w:rsidP="00E903E8">
      <w:pPr>
        <w:rPr>
          <w:rFonts w:cs="Arial"/>
          <w:szCs w:val="22"/>
        </w:rPr>
      </w:pPr>
      <w:r w:rsidRPr="00825D86">
        <w:rPr>
          <w:rFonts w:cs="Arial"/>
          <w:szCs w:val="22"/>
        </w:rPr>
        <w:t>____</w:t>
      </w:r>
      <w:r w:rsidRPr="00825D86">
        <w:rPr>
          <w:rFonts w:cs="Arial"/>
          <w:szCs w:val="22"/>
        </w:rPr>
        <w:tab/>
      </w:r>
      <w:r>
        <w:rPr>
          <w:rFonts w:cs="Arial"/>
          <w:szCs w:val="22"/>
        </w:rPr>
        <w:t xml:space="preserve">Territorial </w:t>
      </w:r>
      <w:r w:rsidRPr="00825D86">
        <w:rPr>
          <w:rFonts w:cs="Arial"/>
          <w:szCs w:val="22"/>
        </w:rPr>
        <w:t>Whistleblower Policy Received and explained</w:t>
      </w:r>
    </w:p>
    <w:p w:rsidR="00E903E8" w:rsidRPr="00825D86" w:rsidRDefault="00E903E8" w:rsidP="00E903E8">
      <w:pPr>
        <w:rPr>
          <w:rFonts w:cs="Arial"/>
          <w:szCs w:val="22"/>
        </w:rPr>
      </w:pPr>
    </w:p>
    <w:p w:rsidR="00E903E8" w:rsidRPr="00825D86" w:rsidRDefault="00E903E8" w:rsidP="00E903E8">
      <w:pPr>
        <w:rPr>
          <w:rFonts w:cs="Arial"/>
          <w:szCs w:val="22"/>
        </w:rPr>
      </w:pPr>
      <w:r w:rsidRPr="00825D86">
        <w:rPr>
          <w:rFonts w:cs="Arial"/>
          <w:szCs w:val="22"/>
        </w:rPr>
        <w:t>____</w:t>
      </w:r>
      <w:r w:rsidRPr="00825D86">
        <w:rPr>
          <w:rFonts w:cs="Arial"/>
          <w:szCs w:val="22"/>
        </w:rPr>
        <w:tab/>
        <w:t>WISH Database Training</w:t>
      </w:r>
    </w:p>
    <w:p w:rsidR="00E903E8" w:rsidRPr="00825D86" w:rsidRDefault="00E903E8" w:rsidP="00E903E8">
      <w:pPr>
        <w:rPr>
          <w:rFonts w:cs="Arial"/>
          <w:szCs w:val="22"/>
        </w:rPr>
      </w:pPr>
      <w:r w:rsidRPr="00825D86">
        <w:rPr>
          <w:rFonts w:cs="Arial"/>
          <w:szCs w:val="22"/>
        </w:rPr>
        <w:t>I have received the above orientation to the Women’s Counselling Centre. I understand that this signed checklist will be place</w:t>
      </w:r>
      <w:r>
        <w:rPr>
          <w:rFonts w:cs="Arial"/>
          <w:szCs w:val="22"/>
        </w:rPr>
        <w:t>d</w:t>
      </w:r>
      <w:r w:rsidRPr="00825D86">
        <w:rPr>
          <w:rFonts w:cs="Arial"/>
          <w:szCs w:val="22"/>
        </w:rPr>
        <w:t xml:space="preserve"> in my personnel file.</w:t>
      </w:r>
    </w:p>
    <w:p w:rsidR="00E903E8" w:rsidRPr="00825D86" w:rsidRDefault="00E903E8" w:rsidP="00E903E8">
      <w:pPr>
        <w:rPr>
          <w:rFonts w:cs="Arial"/>
          <w:szCs w:val="22"/>
        </w:rPr>
      </w:pPr>
    </w:p>
    <w:p w:rsidR="00E903E8" w:rsidRPr="00825D86" w:rsidRDefault="00E903E8" w:rsidP="00E903E8">
      <w:pPr>
        <w:rPr>
          <w:rFonts w:cs="Arial"/>
          <w:szCs w:val="22"/>
        </w:rPr>
      </w:pPr>
      <w:r w:rsidRPr="00825D86">
        <w:rPr>
          <w:rFonts w:cs="Arial"/>
          <w:szCs w:val="22"/>
        </w:rPr>
        <w:t>________________________________________       ___________________</w:t>
      </w:r>
    </w:p>
    <w:p w:rsidR="00E903E8" w:rsidRPr="00825D86" w:rsidRDefault="00E903E8" w:rsidP="00E903E8">
      <w:pPr>
        <w:rPr>
          <w:rFonts w:cs="Arial"/>
          <w:szCs w:val="22"/>
        </w:rPr>
      </w:pPr>
      <w:r w:rsidRPr="00825D86">
        <w:rPr>
          <w:rFonts w:cs="Arial"/>
          <w:szCs w:val="22"/>
        </w:rPr>
        <w:t xml:space="preserve">                           Employee Name</w:t>
      </w:r>
      <w:r w:rsidRPr="00825D86">
        <w:rPr>
          <w:rFonts w:cs="Arial"/>
          <w:szCs w:val="22"/>
        </w:rPr>
        <w:tab/>
      </w:r>
      <w:r w:rsidRPr="00825D86">
        <w:rPr>
          <w:rFonts w:cs="Arial"/>
          <w:szCs w:val="22"/>
        </w:rPr>
        <w:tab/>
      </w:r>
      <w:r w:rsidRPr="00825D86">
        <w:rPr>
          <w:rFonts w:cs="Arial"/>
          <w:szCs w:val="22"/>
        </w:rPr>
        <w:tab/>
      </w:r>
      <w:r w:rsidRPr="00825D86">
        <w:rPr>
          <w:rFonts w:cs="Arial"/>
          <w:szCs w:val="22"/>
        </w:rPr>
        <w:tab/>
        <w:t xml:space="preserve">         Date</w:t>
      </w:r>
    </w:p>
    <w:p w:rsidR="00E903E8" w:rsidRPr="00825D86" w:rsidRDefault="00E903E8" w:rsidP="00E903E8">
      <w:pPr>
        <w:rPr>
          <w:rFonts w:cs="Arial"/>
          <w:szCs w:val="22"/>
        </w:rPr>
      </w:pPr>
    </w:p>
    <w:p w:rsidR="00E903E8" w:rsidRPr="00825D86" w:rsidRDefault="00E903E8" w:rsidP="00E903E8">
      <w:pPr>
        <w:rPr>
          <w:rFonts w:cs="Arial"/>
          <w:szCs w:val="22"/>
        </w:rPr>
      </w:pPr>
      <w:r w:rsidRPr="00825D86">
        <w:rPr>
          <w:rFonts w:cs="Arial"/>
          <w:szCs w:val="22"/>
        </w:rPr>
        <w:t>________________________________________       ____________________</w:t>
      </w:r>
    </w:p>
    <w:p w:rsidR="009B7546" w:rsidRDefault="00E903E8" w:rsidP="00E903E8">
      <w:pPr>
        <w:rPr>
          <w:rFonts w:cs="Arial"/>
          <w:sz w:val="24"/>
          <w:szCs w:val="24"/>
        </w:rPr>
      </w:pPr>
      <w:r w:rsidRPr="00825D86">
        <w:rPr>
          <w:rFonts w:cs="Arial"/>
          <w:szCs w:val="22"/>
        </w:rPr>
        <w:t xml:space="preserve">                           Director                                                                Date</w:t>
      </w:r>
    </w:p>
    <w:p w:rsidR="00623E12" w:rsidRPr="00B12B31" w:rsidRDefault="009B7546" w:rsidP="00B65ECB">
      <w:pPr>
        <w:jc w:val="center"/>
        <w:rPr>
          <w:rFonts w:cs="Arial"/>
          <w:b/>
          <w:sz w:val="24"/>
          <w:szCs w:val="24"/>
        </w:rPr>
      </w:pPr>
      <w:r>
        <w:rPr>
          <w:rFonts w:cs="Arial"/>
          <w:b/>
          <w:sz w:val="24"/>
          <w:szCs w:val="24"/>
        </w:rPr>
        <w:br w:type="page"/>
      </w:r>
      <w:r w:rsidR="00623E12" w:rsidRPr="00B12B31">
        <w:rPr>
          <w:rFonts w:cs="Arial"/>
          <w:b/>
          <w:sz w:val="24"/>
          <w:szCs w:val="24"/>
        </w:rPr>
        <w:lastRenderedPageBreak/>
        <w:t>The Salvation Army</w:t>
      </w:r>
    </w:p>
    <w:p w:rsidR="00623E12" w:rsidRPr="00B12B31" w:rsidRDefault="00623E12" w:rsidP="00623E12">
      <w:pPr>
        <w:jc w:val="center"/>
        <w:rPr>
          <w:rFonts w:cs="Arial"/>
          <w:b/>
          <w:sz w:val="24"/>
          <w:szCs w:val="24"/>
        </w:rPr>
      </w:pPr>
      <w:r w:rsidRPr="00B12B31">
        <w:rPr>
          <w:rFonts w:cs="Arial"/>
          <w:b/>
          <w:sz w:val="24"/>
          <w:szCs w:val="24"/>
        </w:rPr>
        <w:t>Women’s Counselling Centre</w:t>
      </w:r>
    </w:p>
    <w:p w:rsidR="00623E12" w:rsidRPr="00B12B31" w:rsidRDefault="00623E12" w:rsidP="00623E12">
      <w:pPr>
        <w:jc w:val="center"/>
        <w:rPr>
          <w:rFonts w:cs="Arial"/>
          <w:b/>
          <w:sz w:val="24"/>
          <w:szCs w:val="24"/>
        </w:rPr>
      </w:pPr>
      <w:r w:rsidRPr="00B12B31">
        <w:rPr>
          <w:rFonts w:cs="Arial"/>
          <w:b/>
          <w:sz w:val="24"/>
          <w:szCs w:val="24"/>
        </w:rPr>
        <w:t>POLICIES &amp; PROCEDURES MANUAL</w:t>
      </w:r>
    </w:p>
    <w:p w:rsidR="00623E12" w:rsidRPr="00B12B31" w:rsidRDefault="00623E12" w:rsidP="00623E12">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623E12" w:rsidRPr="00B12B31">
        <w:tc>
          <w:tcPr>
            <w:tcW w:w="1980" w:type="dxa"/>
          </w:tcPr>
          <w:p w:rsidR="006965EE" w:rsidRDefault="006965EE" w:rsidP="00623E12">
            <w:pPr>
              <w:rPr>
                <w:rFonts w:cs="Arial"/>
                <w:sz w:val="24"/>
                <w:szCs w:val="24"/>
              </w:rPr>
            </w:pPr>
          </w:p>
          <w:p w:rsidR="00623E12" w:rsidRPr="00B12B31" w:rsidRDefault="00623E12" w:rsidP="00623E12">
            <w:pPr>
              <w:rPr>
                <w:rFonts w:cs="Arial"/>
                <w:sz w:val="24"/>
                <w:szCs w:val="24"/>
              </w:rPr>
            </w:pPr>
            <w:r w:rsidRPr="00B12B31">
              <w:rPr>
                <w:rFonts w:cs="Arial"/>
                <w:sz w:val="24"/>
                <w:szCs w:val="24"/>
              </w:rPr>
              <w:t>Section:</w:t>
            </w:r>
          </w:p>
        </w:tc>
        <w:tc>
          <w:tcPr>
            <w:tcW w:w="2340" w:type="dxa"/>
          </w:tcPr>
          <w:p w:rsidR="006965EE" w:rsidRDefault="006965EE" w:rsidP="00623E12">
            <w:pPr>
              <w:rPr>
                <w:rFonts w:cs="Arial"/>
                <w:sz w:val="24"/>
                <w:szCs w:val="24"/>
              </w:rPr>
            </w:pPr>
          </w:p>
          <w:p w:rsidR="00623E12" w:rsidRPr="00B12B31" w:rsidRDefault="00623E12" w:rsidP="00623E12">
            <w:pPr>
              <w:rPr>
                <w:rFonts w:cs="Arial"/>
                <w:sz w:val="24"/>
                <w:szCs w:val="24"/>
              </w:rPr>
            </w:pPr>
            <w:r w:rsidRPr="00B12B31">
              <w:rPr>
                <w:rFonts w:cs="Arial"/>
                <w:sz w:val="24"/>
                <w:szCs w:val="24"/>
              </w:rPr>
              <w:t>P</w:t>
            </w:r>
            <w:r w:rsidR="00A1580F">
              <w:rPr>
                <w:rFonts w:cs="Arial"/>
                <w:sz w:val="24"/>
                <w:szCs w:val="24"/>
              </w:rPr>
              <w:t>rogram</w:t>
            </w:r>
          </w:p>
        </w:tc>
      </w:tr>
      <w:tr w:rsidR="00623E12" w:rsidRPr="00B12B31">
        <w:tc>
          <w:tcPr>
            <w:tcW w:w="1980" w:type="dxa"/>
          </w:tcPr>
          <w:p w:rsidR="00623E12" w:rsidRPr="00B12B31" w:rsidRDefault="00623E12" w:rsidP="00623E12">
            <w:pPr>
              <w:rPr>
                <w:rFonts w:cs="Arial"/>
                <w:sz w:val="24"/>
                <w:szCs w:val="24"/>
              </w:rPr>
            </w:pPr>
          </w:p>
        </w:tc>
        <w:tc>
          <w:tcPr>
            <w:tcW w:w="2340" w:type="dxa"/>
          </w:tcPr>
          <w:p w:rsidR="00623E12" w:rsidRPr="00B12B31" w:rsidRDefault="00623E12" w:rsidP="00CB0EC8">
            <w:pPr>
              <w:rPr>
                <w:rFonts w:cs="Arial"/>
                <w:sz w:val="24"/>
                <w:szCs w:val="24"/>
              </w:rPr>
            </w:pPr>
          </w:p>
        </w:tc>
      </w:tr>
      <w:tr w:rsidR="00623E12" w:rsidRPr="00B12B31">
        <w:tc>
          <w:tcPr>
            <w:tcW w:w="1980" w:type="dxa"/>
          </w:tcPr>
          <w:p w:rsidR="00623E12" w:rsidRPr="00B12B31" w:rsidRDefault="00623E12" w:rsidP="00623E12">
            <w:pPr>
              <w:rPr>
                <w:rFonts w:cs="Arial"/>
                <w:sz w:val="24"/>
                <w:szCs w:val="24"/>
              </w:rPr>
            </w:pPr>
            <w:r w:rsidRPr="00B12B31">
              <w:rPr>
                <w:rFonts w:cs="Arial"/>
                <w:sz w:val="24"/>
                <w:szCs w:val="24"/>
              </w:rPr>
              <w:t>Date Created:</w:t>
            </w:r>
          </w:p>
        </w:tc>
        <w:tc>
          <w:tcPr>
            <w:tcW w:w="2340" w:type="dxa"/>
          </w:tcPr>
          <w:p w:rsidR="00623E12" w:rsidRPr="00B12B31" w:rsidRDefault="00623E12" w:rsidP="00623E12">
            <w:pPr>
              <w:rPr>
                <w:rFonts w:cs="Arial"/>
                <w:sz w:val="24"/>
                <w:szCs w:val="24"/>
              </w:rPr>
            </w:pPr>
            <w:r>
              <w:rPr>
                <w:rFonts w:cs="Arial"/>
                <w:sz w:val="24"/>
                <w:szCs w:val="24"/>
              </w:rPr>
              <w:t>July 2009</w:t>
            </w:r>
          </w:p>
        </w:tc>
      </w:tr>
      <w:tr w:rsidR="00623E12" w:rsidRPr="00B12B31">
        <w:tc>
          <w:tcPr>
            <w:tcW w:w="1980" w:type="dxa"/>
          </w:tcPr>
          <w:p w:rsidR="00623E12" w:rsidRPr="00B12B31" w:rsidRDefault="00623E12" w:rsidP="00623E12">
            <w:pPr>
              <w:rPr>
                <w:rFonts w:cs="Arial"/>
                <w:sz w:val="24"/>
                <w:szCs w:val="24"/>
              </w:rPr>
            </w:pPr>
            <w:r w:rsidRPr="00B12B31">
              <w:rPr>
                <w:rFonts w:cs="Arial"/>
                <w:sz w:val="24"/>
                <w:szCs w:val="24"/>
              </w:rPr>
              <w:t>Date Reviewed:</w:t>
            </w:r>
          </w:p>
        </w:tc>
        <w:tc>
          <w:tcPr>
            <w:tcW w:w="2340" w:type="dxa"/>
          </w:tcPr>
          <w:p w:rsidR="00623E12" w:rsidRPr="00B12B31" w:rsidRDefault="00690A61" w:rsidP="002C0E88">
            <w:pPr>
              <w:rPr>
                <w:rFonts w:cs="Arial"/>
                <w:sz w:val="24"/>
                <w:szCs w:val="24"/>
              </w:rPr>
            </w:pPr>
            <w:r>
              <w:rPr>
                <w:rFonts w:cs="Arial"/>
                <w:sz w:val="24"/>
                <w:szCs w:val="24"/>
              </w:rPr>
              <w:t>July 2017</w:t>
            </w:r>
          </w:p>
        </w:tc>
      </w:tr>
      <w:tr w:rsidR="00623E12" w:rsidRPr="00B12B31">
        <w:tc>
          <w:tcPr>
            <w:tcW w:w="1980" w:type="dxa"/>
          </w:tcPr>
          <w:p w:rsidR="00623E12" w:rsidRPr="00B12B31" w:rsidRDefault="00623E12" w:rsidP="00623E12">
            <w:pPr>
              <w:rPr>
                <w:rFonts w:cs="Arial"/>
                <w:sz w:val="24"/>
                <w:szCs w:val="24"/>
              </w:rPr>
            </w:pPr>
            <w:r w:rsidRPr="00B12B31">
              <w:rPr>
                <w:rFonts w:cs="Arial"/>
                <w:sz w:val="24"/>
                <w:szCs w:val="24"/>
              </w:rPr>
              <w:t>Authority:</w:t>
            </w:r>
          </w:p>
        </w:tc>
        <w:tc>
          <w:tcPr>
            <w:tcW w:w="2340" w:type="dxa"/>
          </w:tcPr>
          <w:p w:rsidR="00623E12" w:rsidRPr="00B12B31" w:rsidRDefault="00623E12" w:rsidP="00623E12">
            <w:pPr>
              <w:rPr>
                <w:rFonts w:cs="Arial"/>
                <w:sz w:val="24"/>
                <w:szCs w:val="24"/>
              </w:rPr>
            </w:pPr>
            <w:r w:rsidRPr="00B12B31">
              <w:rPr>
                <w:rFonts w:cs="Arial"/>
                <w:sz w:val="24"/>
                <w:szCs w:val="24"/>
              </w:rPr>
              <w:t>Director</w:t>
            </w:r>
          </w:p>
        </w:tc>
      </w:tr>
    </w:tbl>
    <w:p w:rsidR="00623E12" w:rsidRPr="00B12B31" w:rsidRDefault="00623E12" w:rsidP="00623E12">
      <w:pPr>
        <w:rPr>
          <w:rFonts w:cs="Arial"/>
          <w:lang w:val="en-CA"/>
        </w:rPr>
      </w:pPr>
    </w:p>
    <w:p w:rsidR="00623E12" w:rsidRPr="00B12B31" w:rsidRDefault="00623E12" w:rsidP="00B6542B">
      <w:pPr>
        <w:pStyle w:val="Heading1"/>
      </w:pPr>
      <w:bookmarkStart w:id="78" w:name="_Toc491430094"/>
      <w:r>
        <w:t>Paper Shredding</w:t>
      </w:r>
      <w:bookmarkEnd w:id="78"/>
    </w:p>
    <w:p w:rsidR="00623E12" w:rsidRDefault="00623E12" w:rsidP="00623E12">
      <w:pPr>
        <w:rPr>
          <w:lang w:val="en-CA"/>
        </w:rPr>
      </w:pPr>
    </w:p>
    <w:p w:rsidR="00623E12" w:rsidRDefault="00623E12" w:rsidP="00623E12">
      <w:pPr>
        <w:rPr>
          <w:lang w:val="en-CA"/>
        </w:rPr>
      </w:pPr>
    </w:p>
    <w:p w:rsidR="00623E12" w:rsidRDefault="00623E12" w:rsidP="00623E12">
      <w:pPr>
        <w:rPr>
          <w:rFonts w:cs="Arial"/>
          <w:b/>
          <w:szCs w:val="22"/>
          <w:lang w:val="en-CA"/>
        </w:rPr>
      </w:pPr>
      <w:r w:rsidRPr="00C85631">
        <w:rPr>
          <w:rFonts w:cs="Arial"/>
          <w:b/>
          <w:szCs w:val="22"/>
          <w:lang w:val="en-CA"/>
        </w:rPr>
        <w:t>Policy:</w:t>
      </w:r>
    </w:p>
    <w:p w:rsidR="00BD4AD5" w:rsidRDefault="00BD4AD5" w:rsidP="00623E12">
      <w:pPr>
        <w:rPr>
          <w:rFonts w:cs="Arial"/>
          <w:b/>
          <w:szCs w:val="22"/>
          <w:lang w:val="en-CA"/>
        </w:rPr>
      </w:pPr>
    </w:p>
    <w:p w:rsidR="00BD4AD5" w:rsidRPr="00BD4AD5" w:rsidRDefault="00BD4AD5" w:rsidP="00623E12">
      <w:pPr>
        <w:rPr>
          <w:rFonts w:cs="Arial"/>
          <w:szCs w:val="22"/>
          <w:lang w:val="en-CA"/>
        </w:rPr>
      </w:pPr>
      <w:r w:rsidRPr="00BD4AD5">
        <w:rPr>
          <w:rFonts w:cs="Arial"/>
          <w:szCs w:val="22"/>
          <w:lang w:val="en-CA"/>
        </w:rPr>
        <w:t>It is the policy of the Women’s Counselling Centre to, as much as possible, safeguard the privacy and confidentiality of our clients.</w:t>
      </w:r>
    </w:p>
    <w:p w:rsidR="00BD4AD5" w:rsidRDefault="00BD4AD5" w:rsidP="00623E12">
      <w:pPr>
        <w:rPr>
          <w:rFonts w:cs="Arial"/>
          <w:b/>
          <w:szCs w:val="22"/>
          <w:lang w:val="en-CA"/>
        </w:rPr>
      </w:pPr>
    </w:p>
    <w:p w:rsidR="001A3074" w:rsidRDefault="001A3074" w:rsidP="00623E12">
      <w:pPr>
        <w:rPr>
          <w:rFonts w:cs="Arial"/>
          <w:b/>
          <w:szCs w:val="22"/>
          <w:lang w:val="en-CA"/>
        </w:rPr>
      </w:pPr>
    </w:p>
    <w:p w:rsidR="00BD4AD5" w:rsidRPr="00C85631" w:rsidRDefault="00BD4AD5" w:rsidP="00623E12">
      <w:pPr>
        <w:rPr>
          <w:rFonts w:cs="Arial"/>
          <w:b/>
          <w:szCs w:val="22"/>
          <w:lang w:val="en-CA"/>
        </w:rPr>
      </w:pPr>
      <w:r>
        <w:rPr>
          <w:rFonts w:cs="Arial"/>
          <w:b/>
          <w:szCs w:val="22"/>
          <w:lang w:val="en-CA"/>
        </w:rPr>
        <w:t>Procedure:</w:t>
      </w:r>
    </w:p>
    <w:p w:rsidR="00623E12" w:rsidRPr="000C23AE" w:rsidRDefault="00623E12" w:rsidP="00623E12">
      <w:pPr>
        <w:jc w:val="both"/>
        <w:rPr>
          <w:rFonts w:cs="Arial"/>
          <w:szCs w:val="22"/>
        </w:rPr>
      </w:pPr>
    </w:p>
    <w:p w:rsidR="00623E12" w:rsidRPr="00A1580F" w:rsidRDefault="00623E12" w:rsidP="00623E12">
      <w:pPr>
        <w:rPr>
          <w:rFonts w:cs="Arial"/>
          <w:szCs w:val="22"/>
        </w:rPr>
      </w:pPr>
      <w:r w:rsidRPr="00A1580F">
        <w:rPr>
          <w:rFonts w:cs="Arial"/>
          <w:szCs w:val="22"/>
        </w:rPr>
        <w:t>Papers containing client’s personal information are to be shredded.</w:t>
      </w:r>
    </w:p>
    <w:p w:rsidR="00623E12" w:rsidRPr="00A1580F" w:rsidRDefault="00623E12" w:rsidP="00623E12">
      <w:pPr>
        <w:rPr>
          <w:rFonts w:cs="Arial"/>
          <w:szCs w:val="22"/>
        </w:rPr>
      </w:pPr>
    </w:p>
    <w:p w:rsidR="00623E12" w:rsidRPr="00A1580F" w:rsidRDefault="00623E12" w:rsidP="00544559">
      <w:pPr>
        <w:rPr>
          <w:rFonts w:cs="Arial"/>
          <w:szCs w:val="22"/>
        </w:rPr>
      </w:pPr>
      <w:r w:rsidRPr="00A1580F">
        <w:rPr>
          <w:rFonts w:cs="Arial"/>
          <w:szCs w:val="22"/>
        </w:rPr>
        <w:t>Client files will be retained according to documentation policy.</w:t>
      </w:r>
    </w:p>
    <w:p w:rsidR="000625B1" w:rsidRPr="00B12B31" w:rsidRDefault="00623E12" w:rsidP="000625B1">
      <w:pPr>
        <w:jc w:val="center"/>
        <w:rPr>
          <w:rFonts w:cs="Arial"/>
          <w:b/>
          <w:sz w:val="24"/>
          <w:szCs w:val="24"/>
        </w:rPr>
      </w:pPr>
      <w:r>
        <w:rPr>
          <w:sz w:val="24"/>
          <w:szCs w:val="24"/>
        </w:rPr>
        <w:br w:type="page"/>
      </w:r>
      <w:r w:rsidR="000625B1" w:rsidRPr="00B12B31">
        <w:rPr>
          <w:rFonts w:cs="Arial"/>
          <w:b/>
          <w:sz w:val="24"/>
          <w:szCs w:val="24"/>
        </w:rPr>
        <w:lastRenderedPageBreak/>
        <w:t>The Salvation Army</w:t>
      </w:r>
    </w:p>
    <w:p w:rsidR="000625B1" w:rsidRPr="00B12B31" w:rsidRDefault="000625B1" w:rsidP="000625B1">
      <w:pPr>
        <w:jc w:val="center"/>
        <w:rPr>
          <w:rFonts w:cs="Arial"/>
          <w:b/>
          <w:sz w:val="24"/>
          <w:szCs w:val="24"/>
        </w:rPr>
      </w:pPr>
      <w:r w:rsidRPr="00B12B31">
        <w:rPr>
          <w:rFonts w:cs="Arial"/>
          <w:b/>
          <w:sz w:val="24"/>
          <w:szCs w:val="24"/>
        </w:rPr>
        <w:t>Women’s Counselling Centre</w:t>
      </w:r>
    </w:p>
    <w:p w:rsidR="000625B1" w:rsidRPr="00B12B31" w:rsidRDefault="000625B1" w:rsidP="000625B1">
      <w:pPr>
        <w:jc w:val="center"/>
        <w:rPr>
          <w:rFonts w:cs="Arial"/>
          <w:b/>
          <w:sz w:val="24"/>
          <w:szCs w:val="24"/>
        </w:rPr>
      </w:pPr>
      <w:r w:rsidRPr="00B12B31">
        <w:rPr>
          <w:rFonts w:cs="Arial"/>
          <w:b/>
          <w:sz w:val="24"/>
          <w:szCs w:val="24"/>
        </w:rPr>
        <w:t>POLICIES &amp; PROCEDURES MANUAL</w:t>
      </w:r>
    </w:p>
    <w:p w:rsidR="000625B1" w:rsidRPr="00B12B31" w:rsidRDefault="000625B1" w:rsidP="000625B1">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0625B1" w:rsidRPr="00B12B31">
        <w:tc>
          <w:tcPr>
            <w:tcW w:w="1980" w:type="dxa"/>
          </w:tcPr>
          <w:p w:rsidR="006965EE" w:rsidRDefault="006965EE" w:rsidP="000625B1">
            <w:pPr>
              <w:rPr>
                <w:rFonts w:cs="Arial"/>
                <w:sz w:val="24"/>
                <w:szCs w:val="24"/>
              </w:rPr>
            </w:pPr>
          </w:p>
          <w:p w:rsidR="000625B1" w:rsidRPr="00B12B31" w:rsidRDefault="000625B1" w:rsidP="000625B1">
            <w:pPr>
              <w:rPr>
                <w:rFonts w:cs="Arial"/>
                <w:sz w:val="24"/>
                <w:szCs w:val="24"/>
              </w:rPr>
            </w:pPr>
            <w:r w:rsidRPr="00B12B31">
              <w:rPr>
                <w:rFonts w:cs="Arial"/>
                <w:sz w:val="24"/>
                <w:szCs w:val="24"/>
              </w:rPr>
              <w:t>Section:</w:t>
            </w:r>
          </w:p>
        </w:tc>
        <w:tc>
          <w:tcPr>
            <w:tcW w:w="2340" w:type="dxa"/>
          </w:tcPr>
          <w:p w:rsidR="006965EE" w:rsidRDefault="006965EE" w:rsidP="000625B1">
            <w:pPr>
              <w:rPr>
                <w:rFonts w:cs="Arial"/>
                <w:sz w:val="24"/>
                <w:szCs w:val="24"/>
              </w:rPr>
            </w:pPr>
          </w:p>
          <w:p w:rsidR="000625B1" w:rsidRPr="00B12B31" w:rsidRDefault="000625B1" w:rsidP="006965EE">
            <w:pPr>
              <w:rPr>
                <w:rFonts w:cs="Arial"/>
                <w:sz w:val="24"/>
                <w:szCs w:val="24"/>
              </w:rPr>
            </w:pPr>
            <w:r w:rsidRPr="00B12B31">
              <w:rPr>
                <w:rFonts w:cs="Arial"/>
                <w:sz w:val="24"/>
                <w:szCs w:val="24"/>
              </w:rPr>
              <w:t>P</w:t>
            </w:r>
            <w:r w:rsidR="006965EE">
              <w:rPr>
                <w:rFonts w:cs="Arial"/>
                <w:sz w:val="24"/>
                <w:szCs w:val="24"/>
              </w:rPr>
              <w:t>rogram</w:t>
            </w:r>
          </w:p>
        </w:tc>
      </w:tr>
      <w:tr w:rsidR="000625B1" w:rsidRPr="00B12B31">
        <w:tc>
          <w:tcPr>
            <w:tcW w:w="1980" w:type="dxa"/>
          </w:tcPr>
          <w:p w:rsidR="000625B1" w:rsidRPr="00B12B31" w:rsidRDefault="000625B1" w:rsidP="000625B1">
            <w:pPr>
              <w:rPr>
                <w:rFonts w:cs="Arial"/>
                <w:sz w:val="24"/>
                <w:szCs w:val="24"/>
              </w:rPr>
            </w:pPr>
          </w:p>
        </w:tc>
        <w:tc>
          <w:tcPr>
            <w:tcW w:w="2340" w:type="dxa"/>
          </w:tcPr>
          <w:p w:rsidR="000625B1" w:rsidRPr="00B12B31" w:rsidRDefault="000625B1" w:rsidP="00CB0EC8">
            <w:pPr>
              <w:rPr>
                <w:rFonts w:cs="Arial"/>
                <w:sz w:val="24"/>
                <w:szCs w:val="24"/>
              </w:rPr>
            </w:pPr>
          </w:p>
        </w:tc>
      </w:tr>
      <w:tr w:rsidR="000625B1" w:rsidRPr="00B12B31">
        <w:tc>
          <w:tcPr>
            <w:tcW w:w="1980" w:type="dxa"/>
          </w:tcPr>
          <w:p w:rsidR="000625B1" w:rsidRPr="00B12B31" w:rsidRDefault="000625B1" w:rsidP="000625B1">
            <w:pPr>
              <w:rPr>
                <w:rFonts w:cs="Arial"/>
                <w:sz w:val="24"/>
                <w:szCs w:val="24"/>
              </w:rPr>
            </w:pPr>
            <w:r w:rsidRPr="00B12B31">
              <w:rPr>
                <w:rFonts w:cs="Arial"/>
                <w:sz w:val="24"/>
                <w:szCs w:val="24"/>
              </w:rPr>
              <w:t>Date Created:</w:t>
            </w:r>
          </w:p>
        </w:tc>
        <w:tc>
          <w:tcPr>
            <w:tcW w:w="2340" w:type="dxa"/>
          </w:tcPr>
          <w:p w:rsidR="000625B1" w:rsidRPr="00B12B31" w:rsidRDefault="000625B1" w:rsidP="000625B1">
            <w:pPr>
              <w:rPr>
                <w:rFonts w:cs="Arial"/>
                <w:sz w:val="24"/>
                <w:szCs w:val="24"/>
              </w:rPr>
            </w:pPr>
            <w:r>
              <w:rPr>
                <w:rFonts w:cs="Arial"/>
                <w:sz w:val="24"/>
                <w:szCs w:val="24"/>
              </w:rPr>
              <w:t>October 2009</w:t>
            </w:r>
          </w:p>
        </w:tc>
      </w:tr>
      <w:tr w:rsidR="000625B1" w:rsidRPr="00B12B31">
        <w:trPr>
          <w:trHeight w:val="405"/>
        </w:trPr>
        <w:tc>
          <w:tcPr>
            <w:tcW w:w="1980" w:type="dxa"/>
          </w:tcPr>
          <w:p w:rsidR="000625B1" w:rsidRDefault="000625B1" w:rsidP="000625B1">
            <w:pPr>
              <w:rPr>
                <w:rFonts w:cs="Arial"/>
                <w:sz w:val="24"/>
                <w:szCs w:val="24"/>
              </w:rPr>
            </w:pPr>
            <w:r w:rsidRPr="00B12B31">
              <w:rPr>
                <w:rFonts w:cs="Arial"/>
                <w:sz w:val="24"/>
                <w:szCs w:val="24"/>
              </w:rPr>
              <w:t>Date Reviewed:</w:t>
            </w:r>
          </w:p>
          <w:p w:rsidR="002C0E88" w:rsidRPr="00B12B31" w:rsidRDefault="002C0E88" w:rsidP="000625B1">
            <w:pPr>
              <w:rPr>
                <w:rFonts w:cs="Arial"/>
                <w:sz w:val="24"/>
                <w:szCs w:val="24"/>
              </w:rPr>
            </w:pPr>
          </w:p>
        </w:tc>
        <w:tc>
          <w:tcPr>
            <w:tcW w:w="2340" w:type="dxa"/>
          </w:tcPr>
          <w:p w:rsidR="000625B1" w:rsidRDefault="00690A61" w:rsidP="002C0E88">
            <w:pPr>
              <w:rPr>
                <w:rFonts w:cs="Arial"/>
                <w:sz w:val="24"/>
                <w:szCs w:val="24"/>
              </w:rPr>
            </w:pPr>
            <w:r>
              <w:rPr>
                <w:rFonts w:cs="Arial"/>
                <w:sz w:val="24"/>
                <w:szCs w:val="24"/>
              </w:rPr>
              <w:t>July 2017</w:t>
            </w:r>
          </w:p>
          <w:p w:rsidR="002C0E88" w:rsidRPr="00B12B31" w:rsidRDefault="002C0E88" w:rsidP="002C0E88">
            <w:pPr>
              <w:rPr>
                <w:rFonts w:cs="Arial"/>
                <w:sz w:val="24"/>
                <w:szCs w:val="24"/>
              </w:rPr>
            </w:pPr>
          </w:p>
        </w:tc>
      </w:tr>
      <w:tr w:rsidR="000625B1" w:rsidRPr="00B12B31">
        <w:tc>
          <w:tcPr>
            <w:tcW w:w="1980" w:type="dxa"/>
          </w:tcPr>
          <w:p w:rsidR="000625B1" w:rsidRPr="00B12B31" w:rsidRDefault="00E91A00" w:rsidP="000625B1">
            <w:pPr>
              <w:rPr>
                <w:rFonts w:cs="Arial"/>
                <w:sz w:val="24"/>
                <w:szCs w:val="24"/>
              </w:rPr>
            </w:pPr>
            <w:r>
              <w:rPr>
                <w:rFonts w:cs="Arial"/>
                <w:sz w:val="24"/>
                <w:szCs w:val="24"/>
              </w:rPr>
              <w:t>Authority:</w:t>
            </w:r>
          </w:p>
        </w:tc>
        <w:tc>
          <w:tcPr>
            <w:tcW w:w="2340" w:type="dxa"/>
          </w:tcPr>
          <w:p w:rsidR="000625B1" w:rsidRPr="00B12B31" w:rsidRDefault="00E91A00" w:rsidP="000625B1">
            <w:pPr>
              <w:rPr>
                <w:rFonts w:cs="Arial"/>
                <w:sz w:val="24"/>
                <w:szCs w:val="24"/>
              </w:rPr>
            </w:pPr>
            <w:r>
              <w:rPr>
                <w:rFonts w:cs="Arial"/>
                <w:sz w:val="24"/>
                <w:szCs w:val="24"/>
              </w:rPr>
              <w:t>Director</w:t>
            </w:r>
          </w:p>
        </w:tc>
      </w:tr>
    </w:tbl>
    <w:p w:rsidR="000625B1" w:rsidRPr="00B12B31" w:rsidRDefault="000625B1" w:rsidP="000625B1">
      <w:pPr>
        <w:rPr>
          <w:rFonts w:cs="Arial"/>
          <w:lang w:val="en-CA"/>
        </w:rPr>
      </w:pPr>
    </w:p>
    <w:p w:rsidR="000625B1" w:rsidRPr="00B12B31" w:rsidRDefault="000625B1" w:rsidP="00B6542B">
      <w:pPr>
        <w:pStyle w:val="Heading1"/>
      </w:pPr>
      <w:bookmarkStart w:id="79" w:name="_Toc491430095"/>
      <w:r>
        <w:t>Photographs</w:t>
      </w:r>
      <w:bookmarkEnd w:id="79"/>
    </w:p>
    <w:p w:rsidR="000625B1" w:rsidRDefault="000625B1" w:rsidP="000625B1">
      <w:pPr>
        <w:rPr>
          <w:lang w:val="en-CA"/>
        </w:rPr>
      </w:pPr>
    </w:p>
    <w:p w:rsidR="000625B1" w:rsidRDefault="000625B1" w:rsidP="000625B1">
      <w:pPr>
        <w:rPr>
          <w:rFonts w:cs="Arial"/>
          <w:b/>
          <w:lang w:val="en-CA"/>
        </w:rPr>
      </w:pPr>
      <w:r w:rsidRPr="006442B3">
        <w:rPr>
          <w:rFonts w:cs="Arial"/>
          <w:b/>
          <w:lang w:val="en-CA"/>
        </w:rPr>
        <w:t>Policy:</w:t>
      </w:r>
    </w:p>
    <w:p w:rsidR="000625B1" w:rsidRDefault="000625B1" w:rsidP="000625B1">
      <w:pPr>
        <w:rPr>
          <w:rFonts w:cs="Arial"/>
          <w:b/>
          <w:lang w:val="en-CA"/>
        </w:rPr>
      </w:pPr>
    </w:p>
    <w:p w:rsidR="000625B1" w:rsidRDefault="000625B1" w:rsidP="000625B1">
      <w:pPr>
        <w:rPr>
          <w:rFonts w:cs="Arial"/>
          <w:szCs w:val="22"/>
        </w:rPr>
      </w:pPr>
      <w:r w:rsidRPr="006442B3">
        <w:rPr>
          <w:rFonts w:cs="Arial"/>
          <w:szCs w:val="22"/>
        </w:rPr>
        <w:t xml:space="preserve">It is the policy of the Women’s Counselling </w:t>
      </w:r>
      <w:r>
        <w:rPr>
          <w:rFonts w:cs="Arial"/>
          <w:szCs w:val="22"/>
        </w:rPr>
        <w:t>Centre to, as much as possible, safeguard the confidentiality of our clients.</w:t>
      </w:r>
    </w:p>
    <w:p w:rsidR="000625B1" w:rsidRDefault="000625B1" w:rsidP="000625B1">
      <w:pPr>
        <w:rPr>
          <w:rFonts w:cs="Arial"/>
          <w:szCs w:val="22"/>
        </w:rPr>
      </w:pPr>
    </w:p>
    <w:p w:rsidR="001A3074" w:rsidRDefault="001A3074" w:rsidP="000625B1">
      <w:pPr>
        <w:rPr>
          <w:rFonts w:cs="Arial"/>
          <w:b/>
          <w:szCs w:val="22"/>
        </w:rPr>
      </w:pPr>
    </w:p>
    <w:p w:rsidR="000625B1" w:rsidRPr="000625B1" w:rsidRDefault="000625B1" w:rsidP="000625B1">
      <w:pPr>
        <w:rPr>
          <w:rFonts w:cs="Arial"/>
          <w:b/>
          <w:szCs w:val="22"/>
        </w:rPr>
      </w:pPr>
      <w:r w:rsidRPr="000625B1">
        <w:rPr>
          <w:rFonts w:cs="Arial"/>
          <w:b/>
          <w:szCs w:val="22"/>
        </w:rPr>
        <w:t>Procedure:</w:t>
      </w:r>
    </w:p>
    <w:p w:rsidR="000625B1" w:rsidRDefault="000625B1" w:rsidP="000625B1">
      <w:pPr>
        <w:rPr>
          <w:rFonts w:cs="Arial"/>
          <w:szCs w:val="22"/>
        </w:rPr>
      </w:pPr>
    </w:p>
    <w:p w:rsidR="000625B1" w:rsidRDefault="000625B1" w:rsidP="000625B1">
      <w:pPr>
        <w:rPr>
          <w:rFonts w:cs="Arial"/>
          <w:szCs w:val="22"/>
        </w:rPr>
      </w:pPr>
      <w:r>
        <w:rPr>
          <w:rFonts w:cs="Arial"/>
          <w:szCs w:val="22"/>
        </w:rPr>
        <w:t>Photographs of clients are not normally taken in the Women’s Counselling Centre.</w:t>
      </w:r>
    </w:p>
    <w:p w:rsidR="000625B1" w:rsidRDefault="000625B1" w:rsidP="000625B1">
      <w:pPr>
        <w:rPr>
          <w:rFonts w:cs="Arial"/>
          <w:szCs w:val="22"/>
        </w:rPr>
      </w:pPr>
    </w:p>
    <w:p w:rsidR="000625B1" w:rsidRDefault="00D733EC" w:rsidP="000625B1">
      <w:pPr>
        <w:rPr>
          <w:rFonts w:cs="Arial"/>
          <w:szCs w:val="22"/>
        </w:rPr>
      </w:pPr>
      <w:r>
        <w:rPr>
          <w:rFonts w:cs="Arial"/>
          <w:szCs w:val="22"/>
        </w:rPr>
        <w:t>P</w:t>
      </w:r>
      <w:r w:rsidR="000625B1">
        <w:rPr>
          <w:rFonts w:cs="Arial"/>
          <w:szCs w:val="22"/>
        </w:rPr>
        <w:t xml:space="preserve">hotographs of special events may be taken as long as </w:t>
      </w:r>
      <w:r>
        <w:rPr>
          <w:rFonts w:cs="Arial"/>
          <w:szCs w:val="22"/>
        </w:rPr>
        <w:t xml:space="preserve">any </w:t>
      </w:r>
      <w:r w:rsidR="000625B1">
        <w:rPr>
          <w:rFonts w:cs="Arial"/>
          <w:szCs w:val="22"/>
        </w:rPr>
        <w:t xml:space="preserve">client </w:t>
      </w:r>
      <w:r>
        <w:rPr>
          <w:rFonts w:cs="Arial"/>
          <w:szCs w:val="22"/>
        </w:rPr>
        <w:t xml:space="preserve">who </w:t>
      </w:r>
      <w:r w:rsidR="000625B1">
        <w:rPr>
          <w:rFonts w:cs="Arial"/>
          <w:szCs w:val="22"/>
        </w:rPr>
        <w:t>is</w:t>
      </w:r>
      <w:r>
        <w:rPr>
          <w:rFonts w:cs="Arial"/>
          <w:szCs w:val="22"/>
        </w:rPr>
        <w:t xml:space="preserve"> identifiable in the photograph is wi</w:t>
      </w:r>
      <w:r w:rsidR="00191749">
        <w:rPr>
          <w:rFonts w:cs="Arial"/>
          <w:szCs w:val="22"/>
        </w:rPr>
        <w:t>lling that her picture be taken and has signed a consent form.</w:t>
      </w:r>
      <w:r w:rsidR="00381F80">
        <w:rPr>
          <w:rFonts w:cs="Arial"/>
          <w:szCs w:val="22"/>
        </w:rPr>
        <w:t xml:space="preserve"> In general, we will try not to photograph clients unless absolutely necessary.</w:t>
      </w:r>
    </w:p>
    <w:p w:rsidR="00D733EC" w:rsidRDefault="00D733EC" w:rsidP="000625B1">
      <w:pPr>
        <w:rPr>
          <w:rFonts w:cs="Arial"/>
          <w:szCs w:val="22"/>
        </w:rPr>
      </w:pPr>
    </w:p>
    <w:p w:rsidR="00D733EC" w:rsidRDefault="00D733EC" w:rsidP="000625B1">
      <w:pPr>
        <w:rPr>
          <w:rFonts w:cs="Arial"/>
          <w:szCs w:val="22"/>
        </w:rPr>
      </w:pPr>
      <w:r>
        <w:rPr>
          <w:rFonts w:cs="Arial"/>
          <w:szCs w:val="22"/>
        </w:rPr>
        <w:t xml:space="preserve">Clients will be informed as to the purpose of the picture. </w:t>
      </w:r>
    </w:p>
    <w:p w:rsidR="000625B1" w:rsidRDefault="000625B1" w:rsidP="000625B1">
      <w:pPr>
        <w:rPr>
          <w:rFonts w:cs="Arial"/>
          <w:szCs w:val="22"/>
        </w:rPr>
      </w:pPr>
    </w:p>
    <w:p w:rsidR="00D733EC" w:rsidRDefault="00D733EC" w:rsidP="00D733EC">
      <w:pPr>
        <w:rPr>
          <w:rFonts w:cs="Arial"/>
          <w:szCs w:val="22"/>
          <w:lang w:val="en-CA"/>
        </w:rPr>
      </w:pPr>
      <w:r>
        <w:rPr>
          <w:rFonts w:cs="Arial"/>
          <w:szCs w:val="22"/>
          <w:lang w:val="en-CA"/>
        </w:rPr>
        <w:t>No pictures of clients will be posted online.</w:t>
      </w:r>
    </w:p>
    <w:p w:rsidR="00D733EC" w:rsidRDefault="00D733EC" w:rsidP="00D733EC">
      <w:pPr>
        <w:rPr>
          <w:rFonts w:cs="Arial"/>
          <w:szCs w:val="22"/>
          <w:lang w:val="en-CA"/>
        </w:rPr>
      </w:pPr>
    </w:p>
    <w:p w:rsidR="00D733EC" w:rsidRDefault="00D733EC" w:rsidP="00D733EC">
      <w:pPr>
        <w:rPr>
          <w:rFonts w:cs="Arial"/>
          <w:szCs w:val="22"/>
          <w:lang w:val="en-CA"/>
        </w:rPr>
      </w:pPr>
      <w:r>
        <w:rPr>
          <w:rFonts w:cs="Arial"/>
          <w:szCs w:val="22"/>
          <w:lang w:val="en-CA"/>
        </w:rPr>
        <w:t>The names of clients will not be listed in any document along with a picture.</w:t>
      </w:r>
    </w:p>
    <w:p w:rsidR="00D733EC" w:rsidRDefault="00D733EC" w:rsidP="00D733EC">
      <w:pPr>
        <w:rPr>
          <w:rFonts w:cs="Arial"/>
          <w:szCs w:val="22"/>
          <w:lang w:val="en-CA"/>
        </w:rPr>
      </w:pPr>
    </w:p>
    <w:p w:rsidR="00D733EC" w:rsidRDefault="00D733EC" w:rsidP="00D733EC">
      <w:pPr>
        <w:rPr>
          <w:rFonts w:cs="Arial"/>
          <w:szCs w:val="22"/>
          <w:lang w:val="en-CA"/>
        </w:rPr>
      </w:pPr>
    </w:p>
    <w:p w:rsidR="00D733EC" w:rsidRDefault="00D733EC" w:rsidP="00D733EC">
      <w:pPr>
        <w:rPr>
          <w:rFonts w:cs="Arial"/>
          <w:szCs w:val="22"/>
          <w:lang w:val="en-CA"/>
        </w:rPr>
      </w:pPr>
    </w:p>
    <w:p w:rsidR="00D733EC" w:rsidRDefault="00D733EC" w:rsidP="00D733EC">
      <w:pPr>
        <w:rPr>
          <w:rFonts w:cs="Arial"/>
          <w:szCs w:val="22"/>
          <w:lang w:val="en-CA"/>
        </w:rPr>
      </w:pPr>
    </w:p>
    <w:p w:rsidR="00D733EC" w:rsidRDefault="00D733EC" w:rsidP="00D733EC">
      <w:pPr>
        <w:rPr>
          <w:rFonts w:cs="Arial"/>
          <w:szCs w:val="22"/>
          <w:lang w:val="en-CA"/>
        </w:rPr>
      </w:pPr>
    </w:p>
    <w:p w:rsidR="00D733EC" w:rsidRDefault="00D733EC" w:rsidP="00D733EC">
      <w:pPr>
        <w:rPr>
          <w:rFonts w:cs="Arial"/>
          <w:szCs w:val="22"/>
          <w:lang w:val="en-CA"/>
        </w:rPr>
      </w:pPr>
    </w:p>
    <w:p w:rsidR="00D733EC" w:rsidRDefault="00D733EC" w:rsidP="00D733EC">
      <w:pPr>
        <w:rPr>
          <w:rFonts w:cs="Arial"/>
          <w:szCs w:val="22"/>
          <w:lang w:val="en-CA"/>
        </w:rPr>
      </w:pPr>
    </w:p>
    <w:p w:rsidR="00D733EC" w:rsidRDefault="00D733EC" w:rsidP="00D733EC">
      <w:pPr>
        <w:rPr>
          <w:sz w:val="24"/>
          <w:szCs w:val="24"/>
          <w:lang w:val="en-CA"/>
        </w:rPr>
        <w:sectPr w:rsidR="00D733EC" w:rsidSect="004460E6">
          <w:type w:val="continuous"/>
          <w:pgSz w:w="12240" w:h="15840"/>
          <w:pgMar w:top="1440" w:right="1440" w:bottom="1440" w:left="1440" w:header="706" w:footer="706" w:gutter="0"/>
          <w:cols w:space="708"/>
          <w:docGrid w:linePitch="360"/>
        </w:sectPr>
      </w:pPr>
    </w:p>
    <w:p w:rsidR="0089340F" w:rsidRPr="0089340F" w:rsidRDefault="000625B1" w:rsidP="0089340F">
      <w:pPr>
        <w:jc w:val="center"/>
        <w:rPr>
          <w:rFonts w:cs="Arial"/>
          <w:b/>
          <w:sz w:val="24"/>
          <w:szCs w:val="24"/>
        </w:rPr>
      </w:pPr>
      <w:r>
        <w:rPr>
          <w:sz w:val="24"/>
          <w:szCs w:val="24"/>
          <w:lang w:val="en-CA"/>
        </w:rPr>
        <w:lastRenderedPageBreak/>
        <w:br w:type="page"/>
      </w:r>
      <w:r w:rsidR="0089340F" w:rsidRPr="0089340F">
        <w:rPr>
          <w:rFonts w:cs="Arial"/>
          <w:b/>
          <w:sz w:val="24"/>
          <w:szCs w:val="24"/>
        </w:rPr>
        <w:lastRenderedPageBreak/>
        <w:t>The Salvation Army</w:t>
      </w:r>
    </w:p>
    <w:p w:rsidR="0089340F" w:rsidRPr="0089340F" w:rsidRDefault="0089340F" w:rsidP="0089340F">
      <w:pPr>
        <w:jc w:val="center"/>
        <w:rPr>
          <w:rFonts w:cs="Arial"/>
          <w:b/>
          <w:sz w:val="24"/>
          <w:szCs w:val="24"/>
        </w:rPr>
      </w:pPr>
      <w:r w:rsidRPr="0089340F">
        <w:rPr>
          <w:rFonts w:cs="Arial"/>
          <w:b/>
          <w:sz w:val="24"/>
          <w:szCs w:val="24"/>
        </w:rPr>
        <w:t>Women’s Counselling Centre</w:t>
      </w:r>
    </w:p>
    <w:p w:rsidR="0089340F" w:rsidRPr="0089340F" w:rsidRDefault="0089340F" w:rsidP="0089340F">
      <w:pPr>
        <w:jc w:val="center"/>
        <w:rPr>
          <w:rFonts w:cs="Arial"/>
          <w:b/>
          <w:sz w:val="24"/>
          <w:szCs w:val="24"/>
        </w:rPr>
      </w:pPr>
      <w:r w:rsidRPr="0089340F">
        <w:rPr>
          <w:rFonts w:cs="Arial"/>
          <w:b/>
          <w:sz w:val="24"/>
          <w:szCs w:val="24"/>
        </w:rPr>
        <w:t>POLICIES &amp; PROCEDURES MANUAL</w:t>
      </w:r>
    </w:p>
    <w:p w:rsidR="0089340F" w:rsidRPr="0089340F" w:rsidRDefault="0089340F" w:rsidP="0089340F">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89340F" w:rsidRPr="0089340F" w:rsidTr="003002C9">
        <w:tc>
          <w:tcPr>
            <w:tcW w:w="1980" w:type="dxa"/>
          </w:tcPr>
          <w:p w:rsidR="0089340F" w:rsidRPr="0089340F" w:rsidRDefault="0089340F" w:rsidP="0089340F">
            <w:pPr>
              <w:rPr>
                <w:rFonts w:cs="Arial"/>
                <w:sz w:val="24"/>
                <w:szCs w:val="24"/>
              </w:rPr>
            </w:pPr>
          </w:p>
          <w:p w:rsidR="0089340F" w:rsidRPr="0089340F" w:rsidRDefault="0089340F" w:rsidP="0089340F">
            <w:pPr>
              <w:rPr>
                <w:rFonts w:cs="Arial"/>
                <w:sz w:val="24"/>
                <w:szCs w:val="24"/>
              </w:rPr>
            </w:pPr>
            <w:r w:rsidRPr="0089340F">
              <w:rPr>
                <w:rFonts w:cs="Arial"/>
                <w:sz w:val="24"/>
                <w:szCs w:val="24"/>
              </w:rPr>
              <w:t>Section:</w:t>
            </w:r>
          </w:p>
        </w:tc>
        <w:tc>
          <w:tcPr>
            <w:tcW w:w="2340" w:type="dxa"/>
          </w:tcPr>
          <w:p w:rsidR="0089340F" w:rsidRPr="0089340F" w:rsidRDefault="0089340F" w:rsidP="0089340F">
            <w:pPr>
              <w:rPr>
                <w:rFonts w:cs="Arial"/>
                <w:sz w:val="24"/>
                <w:szCs w:val="24"/>
              </w:rPr>
            </w:pPr>
          </w:p>
          <w:p w:rsidR="0089340F" w:rsidRPr="0089340F" w:rsidRDefault="0089340F" w:rsidP="0089340F">
            <w:pPr>
              <w:rPr>
                <w:rFonts w:cs="Arial"/>
                <w:sz w:val="24"/>
                <w:szCs w:val="24"/>
              </w:rPr>
            </w:pPr>
            <w:r w:rsidRPr="0089340F">
              <w:rPr>
                <w:rFonts w:cs="Arial"/>
                <w:sz w:val="24"/>
                <w:szCs w:val="24"/>
              </w:rPr>
              <w:t>Program</w:t>
            </w:r>
          </w:p>
          <w:p w:rsidR="0089340F" w:rsidRPr="0089340F" w:rsidRDefault="0089340F" w:rsidP="0089340F">
            <w:pPr>
              <w:rPr>
                <w:rFonts w:cs="Arial"/>
                <w:sz w:val="24"/>
                <w:szCs w:val="24"/>
              </w:rPr>
            </w:pPr>
            <w:r w:rsidRPr="0089340F">
              <w:rPr>
                <w:rFonts w:cs="Arial"/>
                <w:sz w:val="24"/>
                <w:szCs w:val="24"/>
              </w:rPr>
              <w:t>Also In Admin</w:t>
            </w:r>
          </w:p>
        </w:tc>
      </w:tr>
      <w:tr w:rsidR="0089340F" w:rsidRPr="0089340F" w:rsidTr="003002C9">
        <w:tc>
          <w:tcPr>
            <w:tcW w:w="1980" w:type="dxa"/>
          </w:tcPr>
          <w:p w:rsidR="0089340F" w:rsidRPr="0089340F" w:rsidRDefault="0089340F" w:rsidP="0089340F">
            <w:pPr>
              <w:rPr>
                <w:rFonts w:cs="Arial"/>
                <w:sz w:val="24"/>
                <w:szCs w:val="24"/>
              </w:rPr>
            </w:pPr>
          </w:p>
        </w:tc>
        <w:tc>
          <w:tcPr>
            <w:tcW w:w="2340" w:type="dxa"/>
          </w:tcPr>
          <w:p w:rsidR="0089340F" w:rsidRPr="0089340F" w:rsidRDefault="0089340F" w:rsidP="0089340F">
            <w:pPr>
              <w:rPr>
                <w:rFonts w:cs="Arial"/>
                <w:sz w:val="24"/>
                <w:szCs w:val="24"/>
              </w:rPr>
            </w:pPr>
          </w:p>
        </w:tc>
      </w:tr>
      <w:tr w:rsidR="0089340F" w:rsidRPr="0089340F" w:rsidTr="003002C9">
        <w:tc>
          <w:tcPr>
            <w:tcW w:w="1980" w:type="dxa"/>
          </w:tcPr>
          <w:p w:rsidR="0089340F" w:rsidRPr="0089340F" w:rsidRDefault="0089340F" w:rsidP="0089340F">
            <w:pPr>
              <w:rPr>
                <w:rFonts w:cs="Arial"/>
                <w:sz w:val="24"/>
                <w:szCs w:val="24"/>
              </w:rPr>
            </w:pPr>
            <w:r w:rsidRPr="0089340F">
              <w:rPr>
                <w:rFonts w:cs="Arial"/>
                <w:sz w:val="24"/>
                <w:szCs w:val="24"/>
              </w:rPr>
              <w:t>Date Created:</w:t>
            </w:r>
          </w:p>
        </w:tc>
        <w:tc>
          <w:tcPr>
            <w:tcW w:w="2340" w:type="dxa"/>
          </w:tcPr>
          <w:p w:rsidR="0089340F" w:rsidRPr="0089340F" w:rsidRDefault="0089340F" w:rsidP="0089340F">
            <w:pPr>
              <w:rPr>
                <w:rFonts w:cs="Arial"/>
                <w:sz w:val="24"/>
                <w:szCs w:val="24"/>
              </w:rPr>
            </w:pPr>
            <w:r w:rsidRPr="0089340F">
              <w:rPr>
                <w:rFonts w:cs="Arial"/>
                <w:sz w:val="24"/>
                <w:szCs w:val="24"/>
              </w:rPr>
              <w:t>November 2013</w:t>
            </w:r>
          </w:p>
        </w:tc>
      </w:tr>
      <w:tr w:rsidR="0089340F" w:rsidRPr="0089340F" w:rsidTr="003002C9">
        <w:tc>
          <w:tcPr>
            <w:tcW w:w="1980" w:type="dxa"/>
          </w:tcPr>
          <w:p w:rsidR="0089340F" w:rsidRPr="0089340F" w:rsidRDefault="0089340F" w:rsidP="0089340F">
            <w:pPr>
              <w:rPr>
                <w:rFonts w:cs="Arial"/>
                <w:sz w:val="24"/>
                <w:szCs w:val="24"/>
              </w:rPr>
            </w:pPr>
            <w:r w:rsidRPr="0089340F">
              <w:rPr>
                <w:rFonts w:cs="Arial"/>
                <w:sz w:val="24"/>
                <w:szCs w:val="24"/>
              </w:rPr>
              <w:t>Date Reviewed:</w:t>
            </w:r>
          </w:p>
        </w:tc>
        <w:tc>
          <w:tcPr>
            <w:tcW w:w="2340" w:type="dxa"/>
          </w:tcPr>
          <w:p w:rsidR="0089340F" w:rsidRPr="0089340F" w:rsidRDefault="00690A61" w:rsidP="0089340F">
            <w:pPr>
              <w:rPr>
                <w:rFonts w:cs="Arial"/>
                <w:sz w:val="24"/>
                <w:szCs w:val="24"/>
              </w:rPr>
            </w:pPr>
            <w:r>
              <w:rPr>
                <w:rFonts w:cs="Arial"/>
                <w:sz w:val="24"/>
                <w:szCs w:val="24"/>
              </w:rPr>
              <w:t>July 2017</w:t>
            </w:r>
          </w:p>
        </w:tc>
      </w:tr>
      <w:tr w:rsidR="0089340F" w:rsidRPr="0089340F" w:rsidTr="003002C9">
        <w:tc>
          <w:tcPr>
            <w:tcW w:w="1980" w:type="dxa"/>
          </w:tcPr>
          <w:p w:rsidR="0089340F" w:rsidRPr="0089340F" w:rsidRDefault="0089340F" w:rsidP="0089340F">
            <w:pPr>
              <w:rPr>
                <w:rFonts w:cs="Arial"/>
                <w:sz w:val="24"/>
                <w:szCs w:val="24"/>
              </w:rPr>
            </w:pPr>
            <w:r w:rsidRPr="0089340F">
              <w:rPr>
                <w:rFonts w:cs="Arial"/>
                <w:sz w:val="24"/>
                <w:szCs w:val="24"/>
              </w:rPr>
              <w:t>Authority:</w:t>
            </w:r>
          </w:p>
        </w:tc>
        <w:tc>
          <w:tcPr>
            <w:tcW w:w="2340" w:type="dxa"/>
          </w:tcPr>
          <w:p w:rsidR="0089340F" w:rsidRPr="0089340F" w:rsidRDefault="0089340F" w:rsidP="0089340F">
            <w:pPr>
              <w:rPr>
                <w:rFonts w:cs="Arial"/>
                <w:sz w:val="24"/>
                <w:szCs w:val="24"/>
              </w:rPr>
            </w:pPr>
            <w:r w:rsidRPr="0089340F">
              <w:rPr>
                <w:rFonts w:cs="Arial"/>
                <w:sz w:val="24"/>
                <w:szCs w:val="24"/>
              </w:rPr>
              <w:t>Director</w:t>
            </w:r>
          </w:p>
        </w:tc>
      </w:tr>
    </w:tbl>
    <w:p w:rsidR="0089340F" w:rsidRPr="0089340F" w:rsidRDefault="0089340F" w:rsidP="0089340F">
      <w:pPr>
        <w:rPr>
          <w:rFonts w:cs="Arial"/>
          <w:lang w:val="en-CA"/>
        </w:rPr>
      </w:pPr>
    </w:p>
    <w:p w:rsidR="0089340F" w:rsidRPr="0089340F" w:rsidRDefault="0089340F" w:rsidP="0089340F">
      <w:pPr>
        <w:pStyle w:val="Heading1"/>
      </w:pPr>
      <w:bookmarkStart w:id="80" w:name="_Toc491430096"/>
      <w:r w:rsidRPr="0089340F">
        <w:t>Privacy – Collection of Information</w:t>
      </w:r>
      <w:bookmarkEnd w:id="80"/>
    </w:p>
    <w:p w:rsidR="0089340F" w:rsidRPr="0089340F" w:rsidRDefault="0089340F" w:rsidP="0089340F">
      <w:pPr>
        <w:jc w:val="center"/>
        <w:rPr>
          <w:rFonts w:cs="Arial"/>
          <w:b/>
          <w:sz w:val="36"/>
          <w:szCs w:val="36"/>
          <w:u w:val="single"/>
          <w:lang w:val="en-CA"/>
        </w:rPr>
      </w:pPr>
    </w:p>
    <w:p w:rsidR="00381F80" w:rsidRPr="00921BB2" w:rsidRDefault="00381F80" w:rsidP="00381F80">
      <w:pPr>
        <w:rPr>
          <w:rFonts w:cs="Arial"/>
          <w:szCs w:val="22"/>
        </w:rPr>
      </w:pPr>
      <w:r w:rsidRPr="00921BB2">
        <w:rPr>
          <w:rFonts w:cs="Arial"/>
          <w:b/>
          <w:szCs w:val="22"/>
          <w:lang w:val="en-CA"/>
        </w:rPr>
        <w:t>Policy</w:t>
      </w:r>
      <w:r w:rsidRPr="00921BB2">
        <w:rPr>
          <w:rFonts w:cs="Arial"/>
          <w:szCs w:val="22"/>
        </w:rPr>
        <w:t>:</w:t>
      </w:r>
    </w:p>
    <w:p w:rsidR="00381F80" w:rsidRPr="00921BB2" w:rsidRDefault="00381F80" w:rsidP="00381F80">
      <w:pPr>
        <w:rPr>
          <w:rFonts w:cs="Arial"/>
          <w:szCs w:val="22"/>
        </w:rPr>
      </w:pPr>
    </w:p>
    <w:p w:rsidR="00381F80" w:rsidRPr="00921BB2" w:rsidRDefault="00381F80" w:rsidP="00381F80">
      <w:pPr>
        <w:autoSpaceDE w:val="0"/>
        <w:autoSpaceDN w:val="0"/>
        <w:adjustRightInd w:val="0"/>
        <w:jc w:val="both"/>
        <w:rPr>
          <w:rFonts w:eastAsia="Calibri" w:cs="Arial"/>
          <w:color w:val="000000"/>
          <w:szCs w:val="22"/>
          <w:lang w:val="en-CA"/>
        </w:rPr>
      </w:pPr>
      <w:r w:rsidRPr="00921BB2">
        <w:rPr>
          <w:rFonts w:eastAsia="Calibri" w:cs="Arial"/>
          <w:color w:val="000000"/>
          <w:szCs w:val="22"/>
          <w:lang w:val="en-CA"/>
        </w:rPr>
        <w:t>The Salvation Army is committed to protecting the privacy of its customers, clients, volunteers, employees, supporters and members, and has always been concerned with treating personal information carefully and with appropriate confidentiality.</w:t>
      </w:r>
    </w:p>
    <w:p w:rsidR="00381F80" w:rsidRPr="00921BB2" w:rsidRDefault="00381F80" w:rsidP="00381F80">
      <w:pPr>
        <w:autoSpaceDE w:val="0"/>
        <w:autoSpaceDN w:val="0"/>
        <w:adjustRightInd w:val="0"/>
        <w:jc w:val="both"/>
        <w:rPr>
          <w:rFonts w:eastAsia="Calibri" w:cs="Arial"/>
          <w:color w:val="000000"/>
          <w:szCs w:val="22"/>
          <w:lang w:val="en-CA"/>
        </w:rPr>
      </w:pPr>
    </w:p>
    <w:p w:rsidR="00381F80" w:rsidRPr="00921BB2" w:rsidRDefault="00381F80" w:rsidP="00381F80">
      <w:pPr>
        <w:autoSpaceDE w:val="0"/>
        <w:autoSpaceDN w:val="0"/>
        <w:adjustRightInd w:val="0"/>
        <w:jc w:val="both"/>
        <w:rPr>
          <w:rFonts w:eastAsia="Calibri" w:cs="Arial"/>
          <w:color w:val="000000"/>
          <w:szCs w:val="22"/>
          <w:lang w:val="en-CA"/>
        </w:rPr>
      </w:pPr>
      <w:r w:rsidRPr="00921BB2">
        <w:rPr>
          <w:rFonts w:eastAsia="Calibri" w:cs="Arial"/>
          <w:color w:val="000000"/>
          <w:szCs w:val="22"/>
          <w:lang w:val="en-CA"/>
        </w:rPr>
        <w:t xml:space="preserve">The Salvation Army carries on a wide variety of activities across Canada.  In carrying out these activities, The Salvation Army collects, uses and discloses personal information for a variety of purposes.  The Salvation Army’s use of information is governed by this privacy policy.  </w:t>
      </w:r>
    </w:p>
    <w:p w:rsidR="00381F80" w:rsidRPr="00921BB2" w:rsidRDefault="00381F80" w:rsidP="00381F80">
      <w:pPr>
        <w:autoSpaceDE w:val="0"/>
        <w:autoSpaceDN w:val="0"/>
        <w:adjustRightInd w:val="0"/>
        <w:jc w:val="both"/>
        <w:rPr>
          <w:rFonts w:eastAsia="Calibri" w:cs="Arial"/>
          <w:color w:val="000000"/>
          <w:szCs w:val="22"/>
          <w:lang w:val="en-CA"/>
        </w:rPr>
      </w:pPr>
    </w:p>
    <w:p w:rsidR="00381F80" w:rsidRPr="00921BB2" w:rsidRDefault="00381F80" w:rsidP="00381F80">
      <w:pPr>
        <w:autoSpaceDE w:val="0"/>
        <w:autoSpaceDN w:val="0"/>
        <w:adjustRightInd w:val="0"/>
        <w:jc w:val="both"/>
        <w:rPr>
          <w:rFonts w:eastAsia="Calibri" w:cs="Arial"/>
          <w:b/>
          <w:bCs/>
          <w:i/>
          <w:iCs/>
          <w:color w:val="000000"/>
          <w:szCs w:val="22"/>
          <w:lang w:val="en-CA"/>
        </w:rPr>
      </w:pPr>
      <w:r w:rsidRPr="00921BB2">
        <w:rPr>
          <w:rFonts w:eastAsia="Calibri" w:cs="Arial"/>
          <w:b/>
          <w:bCs/>
          <w:i/>
          <w:iCs/>
          <w:color w:val="000000"/>
          <w:szCs w:val="22"/>
          <w:lang w:val="en-CA"/>
        </w:rPr>
        <w:t>Obtaining consent</w:t>
      </w:r>
    </w:p>
    <w:p w:rsidR="00381F80" w:rsidRPr="00921BB2" w:rsidRDefault="00381F80" w:rsidP="00381F80">
      <w:pPr>
        <w:autoSpaceDE w:val="0"/>
        <w:autoSpaceDN w:val="0"/>
        <w:adjustRightInd w:val="0"/>
        <w:jc w:val="both"/>
        <w:rPr>
          <w:rFonts w:eastAsia="Calibri" w:cs="Arial"/>
          <w:b/>
          <w:bCs/>
          <w:i/>
          <w:iCs/>
          <w:color w:val="000000"/>
          <w:szCs w:val="22"/>
          <w:lang w:val="en-CA"/>
        </w:rPr>
      </w:pPr>
    </w:p>
    <w:p w:rsidR="00381F80" w:rsidRPr="00921BB2" w:rsidRDefault="00381F80" w:rsidP="00381F80">
      <w:pPr>
        <w:autoSpaceDE w:val="0"/>
        <w:autoSpaceDN w:val="0"/>
        <w:adjustRightInd w:val="0"/>
        <w:jc w:val="both"/>
        <w:rPr>
          <w:rFonts w:eastAsia="Calibri" w:cs="Arial"/>
          <w:color w:val="000000"/>
          <w:szCs w:val="22"/>
          <w:lang w:val="en-CA"/>
        </w:rPr>
      </w:pPr>
      <w:r w:rsidRPr="00921BB2">
        <w:rPr>
          <w:rFonts w:eastAsia="Calibri" w:cs="Arial"/>
          <w:color w:val="000000"/>
          <w:szCs w:val="22"/>
          <w:lang w:val="en-CA"/>
        </w:rPr>
        <w:t xml:space="preserve">The Salvation Army will use an appropriate form of consent to collect, use or disclose information. The Salvation Army will not deny services to anyone because they refuse to consent to the collection, use or disclosure of personal information, unless there is a legitimate reason for requiring this consent.  </w:t>
      </w:r>
    </w:p>
    <w:p w:rsidR="00381F80" w:rsidRPr="00921BB2" w:rsidRDefault="00381F80" w:rsidP="00381F80">
      <w:pPr>
        <w:autoSpaceDE w:val="0"/>
        <w:autoSpaceDN w:val="0"/>
        <w:adjustRightInd w:val="0"/>
        <w:jc w:val="both"/>
        <w:rPr>
          <w:rFonts w:eastAsia="Calibri" w:cs="Arial"/>
          <w:color w:val="000000"/>
          <w:szCs w:val="22"/>
          <w:lang w:val="en-CA"/>
        </w:rPr>
      </w:pPr>
    </w:p>
    <w:p w:rsidR="00381F80" w:rsidRPr="00921BB2" w:rsidRDefault="00381F80" w:rsidP="00381F80">
      <w:pPr>
        <w:autoSpaceDE w:val="0"/>
        <w:autoSpaceDN w:val="0"/>
        <w:adjustRightInd w:val="0"/>
        <w:jc w:val="both"/>
        <w:rPr>
          <w:rFonts w:eastAsia="Calibri" w:cs="Arial"/>
          <w:b/>
          <w:bCs/>
          <w:i/>
          <w:iCs/>
          <w:color w:val="000000"/>
          <w:szCs w:val="22"/>
          <w:lang w:val="en-CA"/>
        </w:rPr>
      </w:pPr>
      <w:r w:rsidRPr="00921BB2">
        <w:rPr>
          <w:rFonts w:eastAsia="Calibri" w:cs="Arial"/>
          <w:b/>
          <w:bCs/>
          <w:i/>
          <w:iCs/>
          <w:color w:val="000000"/>
          <w:szCs w:val="22"/>
          <w:lang w:val="en-CA"/>
        </w:rPr>
        <w:t>Using personal information for reasonable purposes</w:t>
      </w:r>
    </w:p>
    <w:p w:rsidR="00381F80" w:rsidRPr="00921BB2" w:rsidRDefault="00381F80" w:rsidP="00381F80">
      <w:pPr>
        <w:autoSpaceDE w:val="0"/>
        <w:autoSpaceDN w:val="0"/>
        <w:adjustRightInd w:val="0"/>
        <w:jc w:val="both"/>
        <w:rPr>
          <w:rFonts w:eastAsia="Calibri" w:cs="Arial"/>
          <w:b/>
          <w:bCs/>
          <w:i/>
          <w:iCs/>
          <w:color w:val="000000"/>
          <w:szCs w:val="22"/>
          <w:lang w:val="en-CA"/>
        </w:rPr>
      </w:pPr>
    </w:p>
    <w:p w:rsidR="00381F80" w:rsidRPr="00921BB2" w:rsidRDefault="00381F80" w:rsidP="00381F80">
      <w:pPr>
        <w:autoSpaceDE w:val="0"/>
        <w:autoSpaceDN w:val="0"/>
        <w:adjustRightInd w:val="0"/>
        <w:jc w:val="both"/>
        <w:rPr>
          <w:rFonts w:eastAsia="Calibri" w:cs="Arial"/>
          <w:color w:val="000000"/>
          <w:szCs w:val="22"/>
          <w:lang w:val="en-CA"/>
        </w:rPr>
      </w:pPr>
      <w:r w:rsidRPr="00921BB2">
        <w:rPr>
          <w:rFonts w:eastAsia="Calibri" w:cs="Arial"/>
          <w:color w:val="000000"/>
          <w:szCs w:val="22"/>
          <w:lang w:val="en-CA"/>
        </w:rPr>
        <w:t>Personal information will only be used for specifically identified or reasonable purposes.</w:t>
      </w:r>
      <w:r w:rsidRPr="00921BB2">
        <w:rPr>
          <w:rFonts w:eastAsia="Calibri" w:cs="Arial"/>
          <w:i/>
          <w:iCs/>
          <w:color w:val="000000"/>
          <w:szCs w:val="22"/>
          <w:lang w:val="en-CA"/>
        </w:rPr>
        <w:t xml:space="preserve">  </w:t>
      </w:r>
      <w:r w:rsidRPr="00921BB2">
        <w:rPr>
          <w:rFonts w:eastAsia="Calibri" w:cs="Arial"/>
          <w:color w:val="000000"/>
          <w:szCs w:val="22"/>
          <w:lang w:val="en-CA"/>
        </w:rPr>
        <w:t>Only individuals within the Salvation Army structure with valid reasons will have access to your personal information</w:t>
      </w:r>
      <w:r w:rsidRPr="00921BB2">
        <w:rPr>
          <w:rFonts w:eastAsia="Calibri" w:cs="Arial"/>
          <w:i/>
          <w:iCs/>
          <w:color w:val="000000"/>
          <w:szCs w:val="22"/>
          <w:lang w:val="en-CA"/>
        </w:rPr>
        <w:t>.</w:t>
      </w:r>
      <w:r w:rsidRPr="00921BB2">
        <w:rPr>
          <w:rFonts w:eastAsia="Calibri" w:cs="Arial"/>
          <w:color w:val="000000"/>
          <w:szCs w:val="22"/>
          <w:lang w:val="en-CA"/>
        </w:rPr>
        <w:t xml:space="preserve">  The Salvation Army will limit its collection, use and disclosure of personal information to what is required to effectively deliver its services.</w:t>
      </w:r>
    </w:p>
    <w:p w:rsidR="00381F80" w:rsidRPr="00921BB2" w:rsidRDefault="00381F80" w:rsidP="00381F80">
      <w:pPr>
        <w:autoSpaceDE w:val="0"/>
        <w:autoSpaceDN w:val="0"/>
        <w:adjustRightInd w:val="0"/>
        <w:jc w:val="both"/>
        <w:rPr>
          <w:rFonts w:eastAsia="Calibri" w:cs="Arial"/>
          <w:color w:val="000000"/>
          <w:szCs w:val="22"/>
          <w:lang w:val="en-CA"/>
        </w:rPr>
      </w:pPr>
    </w:p>
    <w:p w:rsidR="00381F80" w:rsidRPr="00921BB2" w:rsidRDefault="00381F80" w:rsidP="00381F80">
      <w:pPr>
        <w:autoSpaceDE w:val="0"/>
        <w:autoSpaceDN w:val="0"/>
        <w:adjustRightInd w:val="0"/>
        <w:jc w:val="both"/>
        <w:rPr>
          <w:rFonts w:eastAsia="Calibri" w:cs="Arial"/>
          <w:b/>
          <w:bCs/>
          <w:i/>
          <w:iCs/>
          <w:color w:val="000000"/>
          <w:szCs w:val="22"/>
          <w:lang w:val="en-CA"/>
        </w:rPr>
      </w:pPr>
      <w:r w:rsidRPr="00921BB2">
        <w:rPr>
          <w:rFonts w:eastAsia="Calibri" w:cs="Arial"/>
          <w:b/>
          <w:bCs/>
          <w:i/>
          <w:iCs/>
          <w:color w:val="000000"/>
          <w:szCs w:val="22"/>
          <w:lang w:val="en-CA"/>
        </w:rPr>
        <w:t>Accountability</w:t>
      </w:r>
    </w:p>
    <w:p w:rsidR="00381F80" w:rsidRPr="00921BB2" w:rsidRDefault="00381F80" w:rsidP="00381F80">
      <w:pPr>
        <w:autoSpaceDE w:val="0"/>
        <w:autoSpaceDN w:val="0"/>
        <w:adjustRightInd w:val="0"/>
        <w:jc w:val="both"/>
        <w:rPr>
          <w:rFonts w:eastAsia="Calibri" w:cs="Arial"/>
          <w:b/>
          <w:bCs/>
          <w:i/>
          <w:iCs/>
          <w:color w:val="000000"/>
          <w:szCs w:val="22"/>
          <w:lang w:val="en-CA"/>
        </w:rPr>
      </w:pPr>
    </w:p>
    <w:p w:rsidR="00381F80" w:rsidRPr="00921BB2" w:rsidRDefault="00381F80" w:rsidP="00381F80">
      <w:pPr>
        <w:autoSpaceDE w:val="0"/>
        <w:autoSpaceDN w:val="0"/>
        <w:adjustRightInd w:val="0"/>
        <w:jc w:val="both"/>
        <w:rPr>
          <w:rFonts w:eastAsia="Calibri" w:cs="Arial"/>
          <w:color w:val="000000"/>
          <w:szCs w:val="22"/>
          <w:lang w:val="en-CA"/>
        </w:rPr>
      </w:pPr>
      <w:r w:rsidRPr="00921BB2">
        <w:rPr>
          <w:rFonts w:eastAsia="Calibri" w:cs="Arial"/>
          <w:color w:val="000000"/>
          <w:szCs w:val="22"/>
          <w:lang w:val="en-CA"/>
        </w:rPr>
        <w:t xml:space="preserve">The Salvation Army will protect personal information by using security safeguards appropriate to the sensitivity of the information and by treating all personal information confidentially.  The Salvation Army will ensure that personal information will be as accurate, complete and up-to-date as possible.  Upon request, and where appropriate, individuals will be given access to their personal information, and any demonstrated inaccuracy or incompleteness will be amended.  </w:t>
      </w:r>
    </w:p>
    <w:p w:rsidR="00381F80" w:rsidRPr="00921BB2" w:rsidRDefault="00381F80" w:rsidP="00381F80">
      <w:pPr>
        <w:autoSpaceDE w:val="0"/>
        <w:autoSpaceDN w:val="0"/>
        <w:adjustRightInd w:val="0"/>
        <w:jc w:val="both"/>
        <w:rPr>
          <w:rFonts w:eastAsia="Calibri" w:cs="Arial"/>
          <w:color w:val="000000"/>
          <w:szCs w:val="22"/>
          <w:lang w:val="en-CA"/>
        </w:rPr>
      </w:pPr>
    </w:p>
    <w:p w:rsidR="00381F80" w:rsidRPr="00921BB2" w:rsidRDefault="00381F80" w:rsidP="00381F80">
      <w:pPr>
        <w:autoSpaceDE w:val="0"/>
        <w:autoSpaceDN w:val="0"/>
        <w:adjustRightInd w:val="0"/>
        <w:jc w:val="both"/>
        <w:rPr>
          <w:rFonts w:eastAsia="Calibri" w:cs="Arial"/>
          <w:b/>
          <w:bCs/>
          <w:i/>
          <w:iCs/>
          <w:color w:val="000000"/>
          <w:szCs w:val="22"/>
          <w:lang w:val="en-CA"/>
        </w:rPr>
      </w:pPr>
      <w:r w:rsidRPr="00921BB2">
        <w:rPr>
          <w:rFonts w:eastAsia="Calibri" w:cs="Arial"/>
          <w:b/>
          <w:bCs/>
          <w:i/>
          <w:iCs/>
          <w:color w:val="000000"/>
          <w:szCs w:val="22"/>
          <w:lang w:val="en-CA"/>
        </w:rPr>
        <w:t>Privacy Officers</w:t>
      </w:r>
    </w:p>
    <w:p w:rsidR="00381F80" w:rsidRPr="00921BB2" w:rsidRDefault="00381F80" w:rsidP="00381F80">
      <w:pPr>
        <w:autoSpaceDE w:val="0"/>
        <w:autoSpaceDN w:val="0"/>
        <w:adjustRightInd w:val="0"/>
        <w:jc w:val="both"/>
        <w:rPr>
          <w:rFonts w:eastAsia="Calibri" w:cs="Arial"/>
          <w:b/>
          <w:bCs/>
          <w:i/>
          <w:iCs/>
          <w:color w:val="000000"/>
          <w:szCs w:val="22"/>
          <w:lang w:val="en-CA"/>
        </w:rPr>
      </w:pPr>
    </w:p>
    <w:p w:rsidR="00381F80" w:rsidRPr="00921BB2" w:rsidRDefault="00381F80" w:rsidP="00381F80">
      <w:pPr>
        <w:autoSpaceDE w:val="0"/>
        <w:autoSpaceDN w:val="0"/>
        <w:adjustRightInd w:val="0"/>
        <w:jc w:val="both"/>
        <w:rPr>
          <w:rFonts w:eastAsia="Calibri" w:cs="Arial"/>
          <w:color w:val="000000"/>
          <w:szCs w:val="22"/>
          <w:lang w:val="en-CA"/>
        </w:rPr>
      </w:pPr>
      <w:r w:rsidRPr="00921BB2">
        <w:rPr>
          <w:rFonts w:eastAsia="Calibri" w:cs="Arial"/>
          <w:color w:val="000000"/>
          <w:szCs w:val="22"/>
          <w:lang w:val="en-CA"/>
        </w:rPr>
        <w:lastRenderedPageBreak/>
        <w:t>Inquiries, complaints or concerns about personal information within The Salvation Army should first be addressed to the program in question.  The Privacy Officer of that institution will be the Executive Officer of that site.  Inquiries for the Chief Privacy Officer of The Salvation Army in Canada should be sent to the Chief Secretary’s Office.  If an institution cannot provide sufficient information, or for corporate inquiries, simply contact us at the address below:</w:t>
      </w:r>
    </w:p>
    <w:p w:rsidR="00381F80" w:rsidRPr="00921BB2" w:rsidRDefault="00381F80" w:rsidP="00381F80">
      <w:pPr>
        <w:autoSpaceDE w:val="0"/>
        <w:autoSpaceDN w:val="0"/>
        <w:adjustRightInd w:val="0"/>
        <w:ind w:left="360"/>
        <w:jc w:val="both"/>
        <w:rPr>
          <w:rFonts w:eastAsia="Calibri" w:cs="Arial"/>
          <w:color w:val="000000"/>
          <w:szCs w:val="22"/>
          <w:lang w:val="en-CA"/>
        </w:rPr>
      </w:pPr>
    </w:p>
    <w:p w:rsidR="00381F80" w:rsidRPr="00921BB2" w:rsidRDefault="00381F80" w:rsidP="00381F80">
      <w:pPr>
        <w:autoSpaceDE w:val="0"/>
        <w:autoSpaceDN w:val="0"/>
        <w:adjustRightInd w:val="0"/>
        <w:ind w:left="360"/>
        <w:jc w:val="center"/>
        <w:rPr>
          <w:rFonts w:eastAsia="Calibri" w:cs="Arial"/>
          <w:color w:val="000000"/>
          <w:szCs w:val="22"/>
          <w:lang w:val="en-CA"/>
        </w:rPr>
      </w:pPr>
      <w:r w:rsidRPr="00921BB2">
        <w:rPr>
          <w:rFonts w:eastAsia="Calibri" w:cs="Arial"/>
          <w:color w:val="000000"/>
          <w:szCs w:val="22"/>
          <w:lang w:val="en-CA"/>
        </w:rPr>
        <w:t>Chief Privacy Officer</w:t>
      </w:r>
    </w:p>
    <w:p w:rsidR="00381F80" w:rsidRPr="00921BB2" w:rsidRDefault="00381F80" w:rsidP="00381F80">
      <w:pPr>
        <w:autoSpaceDE w:val="0"/>
        <w:autoSpaceDN w:val="0"/>
        <w:adjustRightInd w:val="0"/>
        <w:ind w:left="360"/>
        <w:jc w:val="center"/>
        <w:rPr>
          <w:rFonts w:eastAsia="Calibri" w:cs="Arial"/>
          <w:color w:val="000000"/>
          <w:szCs w:val="22"/>
          <w:lang w:val="en-CA"/>
        </w:rPr>
      </w:pPr>
      <w:r w:rsidRPr="00921BB2">
        <w:rPr>
          <w:rFonts w:eastAsia="Calibri" w:cs="Arial"/>
          <w:color w:val="000000"/>
          <w:szCs w:val="22"/>
          <w:lang w:val="en-CA"/>
        </w:rPr>
        <w:t>The Salvation Army</w:t>
      </w:r>
    </w:p>
    <w:p w:rsidR="00381F80" w:rsidRPr="00921BB2" w:rsidRDefault="00381F80" w:rsidP="00381F80">
      <w:pPr>
        <w:autoSpaceDE w:val="0"/>
        <w:autoSpaceDN w:val="0"/>
        <w:adjustRightInd w:val="0"/>
        <w:ind w:left="360"/>
        <w:jc w:val="center"/>
        <w:rPr>
          <w:rFonts w:eastAsia="Calibri" w:cs="Arial"/>
          <w:color w:val="000000"/>
          <w:szCs w:val="22"/>
          <w:lang w:val="en-CA"/>
        </w:rPr>
      </w:pPr>
      <w:r w:rsidRPr="00921BB2">
        <w:rPr>
          <w:rFonts w:eastAsia="Calibri" w:cs="Arial"/>
          <w:color w:val="000000"/>
          <w:szCs w:val="22"/>
          <w:lang w:val="en-CA"/>
        </w:rPr>
        <w:t>2 Overlea Blvd</w:t>
      </w:r>
    </w:p>
    <w:p w:rsidR="00381F80" w:rsidRPr="00921BB2" w:rsidRDefault="00381F80" w:rsidP="00381F80">
      <w:pPr>
        <w:autoSpaceDE w:val="0"/>
        <w:autoSpaceDN w:val="0"/>
        <w:adjustRightInd w:val="0"/>
        <w:ind w:left="360"/>
        <w:jc w:val="center"/>
        <w:rPr>
          <w:rFonts w:eastAsia="Calibri" w:cs="Arial"/>
          <w:color w:val="000000"/>
          <w:szCs w:val="22"/>
          <w:lang w:val="en-CA"/>
        </w:rPr>
      </w:pPr>
      <w:r w:rsidRPr="00921BB2">
        <w:rPr>
          <w:rFonts w:eastAsia="Calibri" w:cs="Arial"/>
          <w:color w:val="000000"/>
          <w:szCs w:val="22"/>
          <w:lang w:val="en-CA"/>
        </w:rPr>
        <w:t>Toronto, Ontario, M4H 1P4</w:t>
      </w:r>
    </w:p>
    <w:p w:rsidR="00381F80" w:rsidRPr="00921BB2" w:rsidRDefault="00381F80" w:rsidP="00381F80">
      <w:pPr>
        <w:autoSpaceDE w:val="0"/>
        <w:autoSpaceDN w:val="0"/>
        <w:adjustRightInd w:val="0"/>
        <w:ind w:left="360"/>
        <w:jc w:val="center"/>
        <w:rPr>
          <w:rFonts w:eastAsia="Calibri" w:cs="Arial"/>
          <w:color w:val="000000"/>
          <w:szCs w:val="22"/>
          <w:lang w:val="en-CA"/>
        </w:rPr>
      </w:pPr>
    </w:p>
    <w:p w:rsidR="00381F80" w:rsidRPr="00921BB2" w:rsidRDefault="00381F80" w:rsidP="00381F80">
      <w:pPr>
        <w:autoSpaceDE w:val="0"/>
        <w:autoSpaceDN w:val="0"/>
        <w:adjustRightInd w:val="0"/>
        <w:rPr>
          <w:rFonts w:eastAsia="Calibri" w:cs="Arial"/>
          <w:b/>
          <w:color w:val="000000"/>
          <w:szCs w:val="22"/>
          <w:lang w:val="en-CA"/>
        </w:rPr>
      </w:pPr>
      <w:r w:rsidRPr="00921BB2">
        <w:rPr>
          <w:rFonts w:eastAsia="Calibri" w:cs="Arial"/>
          <w:b/>
          <w:color w:val="000000"/>
          <w:szCs w:val="22"/>
          <w:lang w:val="en-CA"/>
        </w:rPr>
        <w:t xml:space="preserve">Procedure: </w:t>
      </w:r>
    </w:p>
    <w:p w:rsidR="00381F80" w:rsidRPr="00921BB2" w:rsidRDefault="00381F80" w:rsidP="00381F80">
      <w:pPr>
        <w:autoSpaceDE w:val="0"/>
        <w:autoSpaceDN w:val="0"/>
        <w:adjustRightInd w:val="0"/>
        <w:rPr>
          <w:rFonts w:eastAsia="Calibri" w:cs="Arial"/>
          <w:b/>
          <w:color w:val="000000"/>
          <w:szCs w:val="22"/>
          <w:lang w:val="en-CA"/>
        </w:rPr>
      </w:pPr>
    </w:p>
    <w:p w:rsidR="00381F80" w:rsidRPr="00921BB2" w:rsidRDefault="00381F80" w:rsidP="00381F80">
      <w:pPr>
        <w:autoSpaceDE w:val="0"/>
        <w:autoSpaceDN w:val="0"/>
        <w:adjustRightInd w:val="0"/>
        <w:rPr>
          <w:rFonts w:eastAsia="Calibri" w:cs="Arial"/>
          <w:color w:val="000000"/>
          <w:szCs w:val="22"/>
          <w:lang w:val="en-CA"/>
        </w:rPr>
      </w:pPr>
      <w:r w:rsidRPr="00921BB2">
        <w:rPr>
          <w:rFonts w:eastAsia="Calibri" w:cs="Arial"/>
          <w:color w:val="000000"/>
          <w:szCs w:val="22"/>
          <w:lang w:val="en-CA"/>
        </w:rPr>
        <w:t>Staff members will be familiar with the Salvation Army Privacy Manual which is stored on our server.</w:t>
      </w:r>
    </w:p>
    <w:p w:rsidR="00381F80" w:rsidRPr="00921BB2" w:rsidRDefault="00381F80" w:rsidP="00381F80">
      <w:pPr>
        <w:autoSpaceDE w:val="0"/>
        <w:autoSpaceDN w:val="0"/>
        <w:adjustRightInd w:val="0"/>
        <w:rPr>
          <w:rFonts w:eastAsia="Calibri" w:cs="Arial"/>
          <w:color w:val="000000"/>
          <w:szCs w:val="22"/>
          <w:lang w:val="en-CA"/>
        </w:rPr>
      </w:pPr>
    </w:p>
    <w:p w:rsidR="00381F80" w:rsidRPr="00921BB2" w:rsidRDefault="00381F80" w:rsidP="00381F80">
      <w:pPr>
        <w:autoSpaceDE w:val="0"/>
        <w:autoSpaceDN w:val="0"/>
        <w:adjustRightInd w:val="0"/>
        <w:rPr>
          <w:rFonts w:eastAsia="Calibri" w:cs="Arial"/>
          <w:color w:val="000000"/>
          <w:szCs w:val="22"/>
          <w:lang w:val="en-CA"/>
        </w:rPr>
      </w:pPr>
      <w:r w:rsidRPr="00921BB2">
        <w:rPr>
          <w:rFonts w:eastAsia="Calibri" w:cs="Arial"/>
          <w:color w:val="000000"/>
          <w:szCs w:val="22"/>
          <w:lang w:val="en-CA"/>
        </w:rPr>
        <w:t>As part of the intake process, but before collecting any personal information, all staff members will explain to clients the reason that we collect personal information about them.</w:t>
      </w:r>
    </w:p>
    <w:p w:rsidR="00381F80" w:rsidRPr="00921BB2" w:rsidRDefault="00381F80" w:rsidP="00381F80">
      <w:pPr>
        <w:autoSpaceDE w:val="0"/>
        <w:autoSpaceDN w:val="0"/>
        <w:adjustRightInd w:val="0"/>
        <w:rPr>
          <w:rFonts w:eastAsia="Calibri" w:cs="Arial"/>
          <w:color w:val="000000"/>
          <w:szCs w:val="22"/>
          <w:lang w:val="en-CA"/>
        </w:rPr>
      </w:pPr>
    </w:p>
    <w:p w:rsidR="00381F80" w:rsidRPr="00921BB2" w:rsidRDefault="00381F80" w:rsidP="00381F80">
      <w:pPr>
        <w:autoSpaceDE w:val="0"/>
        <w:autoSpaceDN w:val="0"/>
        <w:adjustRightInd w:val="0"/>
        <w:rPr>
          <w:rFonts w:eastAsia="Calibri" w:cs="Arial"/>
          <w:color w:val="000000"/>
          <w:szCs w:val="22"/>
          <w:lang w:val="en-CA"/>
        </w:rPr>
      </w:pPr>
      <w:r w:rsidRPr="00921BB2">
        <w:rPr>
          <w:rFonts w:eastAsia="Calibri" w:cs="Arial"/>
          <w:color w:val="000000"/>
          <w:szCs w:val="22"/>
          <w:lang w:val="en-CA"/>
        </w:rPr>
        <w:t xml:space="preserve">Staff members will explain to clients that we will ensure that we only collect the information that we need in order to assist them and that we will keep confidential all information provided to us unless there is a legal reason to disclose that information. </w:t>
      </w:r>
    </w:p>
    <w:p w:rsidR="00381F80" w:rsidRPr="00921BB2" w:rsidRDefault="00381F80" w:rsidP="00381F80">
      <w:pPr>
        <w:autoSpaceDE w:val="0"/>
        <w:autoSpaceDN w:val="0"/>
        <w:adjustRightInd w:val="0"/>
        <w:rPr>
          <w:rFonts w:eastAsia="Calibri" w:cs="Arial"/>
          <w:color w:val="000000"/>
          <w:szCs w:val="22"/>
          <w:lang w:val="en-CA"/>
        </w:rPr>
      </w:pPr>
    </w:p>
    <w:p w:rsidR="00381F80" w:rsidRPr="00921BB2" w:rsidRDefault="00381F80" w:rsidP="00381F80">
      <w:pPr>
        <w:autoSpaceDE w:val="0"/>
        <w:autoSpaceDN w:val="0"/>
        <w:adjustRightInd w:val="0"/>
        <w:rPr>
          <w:rFonts w:eastAsia="Calibri" w:cs="Arial"/>
          <w:color w:val="000000"/>
          <w:szCs w:val="22"/>
          <w:lang w:val="en-CA"/>
        </w:rPr>
      </w:pPr>
      <w:r w:rsidRPr="00921BB2">
        <w:rPr>
          <w:rFonts w:eastAsia="Calibri" w:cs="Arial"/>
          <w:color w:val="000000"/>
          <w:szCs w:val="22"/>
          <w:lang w:val="en-CA"/>
        </w:rPr>
        <w:t xml:space="preserve">Staff members will inform clients that their personal information will only be used for the reasons stated. </w:t>
      </w:r>
    </w:p>
    <w:p w:rsidR="00381F80" w:rsidRPr="00921BB2" w:rsidRDefault="00381F80" w:rsidP="00381F80">
      <w:pPr>
        <w:autoSpaceDE w:val="0"/>
        <w:autoSpaceDN w:val="0"/>
        <w:adjustRightInd w:val="0"/>
        <w:rPr>
          <w:rFonts w:eastAsia="Calibri" w:cs="Arial"/>
          <w:color w:val="000000"/>
          <w:szCs w:val="22"/>
          <w:lang w:val="en-CA"/>
        </w:rPr>
      </w:pPr>
    </w:p>
    <w:p w:rsidR="00381F80" w:rsidRPr="00921BB2" w:rsidRDefault="00381F80" w:rsidP="00381F80">
      <w:pPr>
        <w:autoSpaceDE w:val="0"/>
        <w:autoSpaceDN w:val="0"/>
        <w:adjustRightInd w:val="0"/>
        <w:rPr>
          <w:rFonts w:eastAsia="Calibri" w:cs="Arial"/>
          <w:color w:val="000000"/>
          <w:szCs w:val="22"/>
          <w:lang w:val="en-CA"/>
        </w:rPr>
      </w:pPr>
      <w:r w:rsidRPr="00921BB2">
        <w:rPr>
          <w:rFonts w:eastAsia="Calibri" w:cs="Arial"/>
          <w:color w:val="000000"/>
          <w:szCs w:val="22"/>
          <w:lang w:val="en-CA"/>
        </w:rPr>
        <w:t xml:space="preserve">Staff members will request that the client sign the attached “Consent to Collect, Use and Disclose personal Information” form and place that form in the client’s file. </w:t>
      </w:r>
    </w:p>
    <w:p w:rsidR="00381F80" w:rsidRPr="00921BB2" w:rsidRDefault="00381F80" w:rsidP="00381F80">
      <w:pPr>
        <w:autoSpaceDE w:val="0"/>
        <w:autoSpaceDN w:val="0"/>
        <w:adjustRightInd w:val="0"/>
        <w:rPr>
          <w:rFonts w:eastAsia="Calibri" w:cs="Arial"/>
          <w:color w:val="000000"/>
          <w:szCs w:val="22"/>
          <w:lang w:val="en-CA"/>
        </w:rPr>
      </w:pPr>
    </w:p>
    <w:p w:rsidR="00381F80" w:rsidRPr="00921BB2" w:rsidRDefault="00381F80" w:rsidP="00381F80">
      <w:pPr>
        <w:autoSpaceDE w:val="0"/>
        <w:autoSpaceDN w:val="0"/>
        <w:adjustRightInd w:val="0"/>
        <w:rPr>
          <w:rFonts w:eastAsia="Calibri" w:cs="Arial"/>
          <w:color w:val="000000"/>
          <w:szCs w:val="22"/>
          <w:lang w:val="en-CA"/>
        </w:rPr>
      </w:pPr>
      <w:r w:rsidRPr="00921BB2">
        <w:rPr>
          <w:rFonts w:eastAsia="Calibri" w:cs="Arial"/>
          <w:color w:val="000000"/>
          <w:szCs w:val="22"/>
          <w:lang w:val="en-CA"/>
        </w:rPr>
        <w:t>No client will be denied service if they refuse to provide personal information.</w:t>
      </w:r>
    </w:p>
    <w:p w:rsidR="0089340F" w:rsidRPr="0089340F" w:rsidRDefault="0089340F" w:rsidP="0089340F">
      <w:pPr>
        <w:autoSpaceDE w:val="0"/>
        <w:autoSpaceDN w:val="0"/>
        <w:adjustRightInd w:val="0"/>
        <w:rPr>
          <w:rFonts w:eastAsia="Calibri" w:cs="Arial"/>
          <w:color w:val="000000"/>
          <w:szCs w:val="22"/>
          <w:lang w:val="en-CA"/>
        </w:rPr>
      </w:pPr>
    </w:p>
    <w:p w:rsidR="0089340F" w:rsidRPr="0089340F" w:rsidRDefault="0089340F" w:rsidP="0089340F">
      <w:pPr>
        <w:autoSpaceDE w:val="0"/>
        <w:autoSpaceDN w:val="0"/>
        <w:adjustRightInd w:val="0"/>
        <w:rPr>
          <w:rFonts w:eastAsia="Calibri" w:cs="Arial"/>
          <w:b/>
          <w:color w:val="000000"/>
          <w:szCs w:val="22"/>
          <w:lang w:val="en-CA"/>
        </w:rPr>
      </w:pPr>
    </w:p>
    <w:p w:rsidR="0089340F" w:rsidRPr="0089340F" w:rsidRDefault="0089340F" w:rsidP="0089340F">
      <w:pPr>
        <w:autoSpaceDE w:val="0"/>
        <w:autoSpaceDN w:val="0"/>
        <w:adjustRightInd w:val="0"/>
        <w:rPr>
          <w:rFonts w:eastAsia="Calibri" w:cs="Arial"/>
          <w:b/>
          <w:color w:val="000000"/>
          <w:szCs w:val="22"/>
          <w:lang w:val="en-CA"/>
        </w:rPr>
      </w:pPr>
    </w:p>
    <w:p w:rsidR="0089340F" w:rsidRPr="0089340F" w:rsidRDefault="0089340F" w:rsidP="0089340F">
      <w:pPr>
        <w:pStyle w:val="Heading2"/>
      </w:pPr>
      <w:r w:rsidRPr="0089340F">
        <w:rPr>
          <w:szCs w:val="22"/>
        </w:rPr>
        <w:br w:type="page"/>
      </w:r>
      <w:bookmarkStart w:id="81" w:name="_Toc115846638"/>
      <w:bookmarkStart w:id="82" w:name="_Toc491430097"/>
      <w:r w:rsidRPr="0089340F">
        <w:lastRenderedPageBreak/>
        <w:t>Consent To Collect, Use And Disclose Personal Information</w:t>
      </w:r>
      <w:bookmarkEnd w:id="81"/>
      <w:bookmarkEnd w:id="82"/>
    </w:p>
    <w:p w:rsidR="0089340F" w:rsidRPr="0089340F" w:rsidRDefault="0089340F" w:rsidP="0089340F">
      <w:pPr>
        <w:rPr>
          <w:rFonts w:cs="Arial"/>
          <w:szCs w:val="22"/>
        </w:rPr>
      </w:pPr>
    </w:p>
    <w:p w:rsidR="0089340F" w:rsidRPr="0089340F" w:rsidRDefault="0089340F" w:rsidP="0089340F">
      <w:pPr>
        <w:rPr>
          <w:rFonts w:cs="Arial"/>
          <w:szCs w:val="22"/>
        </w:rPr>
      </w:pPr>
      <w:r w:rsidRPr="0089340F">
        <w:rPr>
          <w:rFonts w:cs="Arial"/>
          <w:szCs w:val="22"/>
        </w:rPr>
        <w:t>In keeping with Federal and Provincial legislation, we are required to obtain consent from clients prior to obtaining personal information about them. We will only collect the personal information that is required for the purpose of providing counselling, transitional support, legal support, psychoeducation or spiritual care to you.</w:t>
      </w:r>
    </w:p>
    <w:p w:rsidR="0089340F" w:rsidRPr="0089340F" w:rsidRDefault="0089340F" w:rsidP="0089340F">
      <w:pPr>
        <w:rPr>
          <w:rFonts w:cs="Arial"/>
          <w:szCs w:val="22"/>
        </w:rPr>
      </w:pPr>
    </w:p>
    <w:p w:rsidR="0089340F" w:rsidRPr="0089340F" w:rsidRDefault="0089340F" w:rsidP="0089340F">
      <w:pPr>
        <w:rPr>
          <w:rFonts w:cs="Arial"/>
          <w:szCs w:val="22"/>
        </w:rPr>
      </w:pPr>
      <w:r w:rsidRPr="0089340F">
        <w:rPr>
          <w:rFonts w:cs="Arial"/>
          <w:szCs w:val="22"/>
        </w:rPr>
        <w:t xml:space="preserve">All information collected will be held in the strictest confidence, in a locked cabinet and will only be disclosed to another party with your consent. The only exception to this is where there is a legal requirement to disclose information. </w:t>
      </w:r>
    </w:p>
    <w:p w:rsidR="0089340F" w:rsidRPr="0089340F" w:rsidRDefault="0089340F" w:rsidP="0089340F">
      <w:pPr>
        <w:rPr>
          <w:rFonts w:cs="Arial"/>
          <w:szCs w:val="22"/>
        </w:rPr>
      </w:pPr>
      <w:r w:rsidRPr="0089340F">
        <w:rPr>
          <w:rFonts w:cs="Arial"/>
          <w:szCs w:val="22"/>
        </w:rPr>
        <w:t xml:space="preserve"> </w:t>
      </w:r>
    </w:p>
    <w:p w:rsidR="0089340F" w:rsidRPr="0089340F" w:rsidRDefault="0089340F" w:rsidP="0089340F">
      <w:pPr>
        <w:rPr>
          <w:rFonts w:cs="Arial"/>
          <w:szCs w:val="22"/>
        </w:rPr>
      </w:pPr>
      <w:r w:rsidRPr="0089340F">
        <w:rPr>
          <w:rFonts w:cs="Arial"/>
          <w:szCs w:val="22"/>
        </w:rPr>
        <w:t xml:space="preserve">In accordance with our policy, your personal information will be retained for </w:t>
      </w:r>
      <w:r w:rsidR="00F14514">
        <w:rPr>
          <w:rFonts w:cs="Arial"/>
          <w:szCs w:val="22"/>
        </w:rPr>
        <w:t>ten</w:t>
      </w:r>
      <w:r w:rsidRPr="0089340F">
        <w:rPr>
          <w:rFonts w:cs="Arial"/>
          <w:szCs w:val="22"/>
        </w:rPr>
        <w:t xml:space="preserve"> years. After </w:t>
      </w:r>
      <w:r w:rsidR="00F14514">
        <w:rPr>
          <w:rFonts w:cs="Arial"/>
          <w:szCs w:val="22"/>
        </w:rPr>
        <w:t>ten</w:t>
      </w:r>
      <w:r w:rsidRPr="0089340F">
        <w:rPr>
          <w:rFonts w:cs="Arial"/>
          <w:szCs w:val="22"/>
        </w:rPr>
        <w:t xml:space="preserve"> years, your client file will be shredded and disposed of.</w:t>
      </w:r>
    </w:p>
    <w:p w:rsidR="0089340F" w:rsidRPr="0089340F" w:rsidRDefault="0089340F" w:rsidP="0089340F">
      <w:pPr>
        <w:rPr>
          <w:rFonts w:cs="Arial"/>
          <w:szCs w:val="22"/>
        </w:rPr>
      </w:pPr>
    </w:p>
    <w:p w:rsidR="0089340F" w:rsidRPr="0089340F" w:rsidRDefault="0089340F" w:rsidP="0089340F">
      <w:pPr>
        <w:rPr>
          <w:rFonts w:cs="Arial"/>
          <w:szCs w:val="22"/>
        </w:rPr>
      </w:pPr>
      <w:r w:rsidRPr="0089340F">
        <w:rPr>
          <w:rFonts w:cs="Arial"/>
          <w:szCs w:val="22"/>
        </w:rPr>
        <w:t>You have the right to request to view your client file at any time. Such requests must be made in writing to the Director. Normally access to your file will be readily given to you unless there is a legal reason for not doing so. You will however, not be given access to information in your file that came from a third party or outside source.</w:t>
      </w:r>
    </w:p>
    <w:p w:rsidR="0089340F" w:rsidRPr="0089340F" w:rsidRDefault="0089340F" w:rsidP="0089340F">
      <w:pPr>
        <w:rPr>
          <w:rFonts w:cs="Arial"/>
          <w:szCs w:val="22"/>
        </w:rPr>
      </w:pPr>
    </w:p>
    <w:p w:rsidR="0089340F" w:rsidRPr="0089340F" w:rsidRDefault="0089340F" w:rsidP="0089340F">
      <w:pPr>
        <w:rPr>
          <w:rFonts w:cs="Arial"/>
          <w:szCs w:val="22"/>
        </w:rPr>
      </w:pPr>
      <w:r w:rsidRPr="0089340F">
        <w:rPr>
          <w:rFonts w:cs="Arial"/>
          <w:szCs w:val="22"/>
        </w:rPr>
        <w:t>You will not be denied service if you refuse to give permission for the collection of personal information.</w:t>
      </w:r>
    </w:p>
    <w:p w:rsidR="0089340F" w:rsidRPr="0089340F" w:rsidRDefault="0089340F" w:rsidP="0089340F">
      <w:pPr>
        <w:rPr>
          <w:rFonts w:cs="Arial"/>
          <w:szCs w:val="22"/>
        </w:rPr>
      </w:pPr>
    </w:p>
    <w:p w:rsidR="0089340F" w:rsidRPr="0089340F" w:rsidRDefault="0089340F" w:rsidP="0089340F">
      <w:pPr>
        <w:rPr>
          <w:rFonts w:cs="Arial"/>
          <w:szCs w:val="22"/>
        </w:rPr>
      </w:pPr>
    </w:p>
    <w:p w:rsidR="0089340F" w:rsidRPr="0089340F" w:rsidRDefault="0089340F" w:rsidP="0089340F">
      <w:pPr>
        <w:rPr>
          <w:rFonts w:cs="Arial"/>
          <w:szCs w:val="22"/>
        </w:rPr>
      </w:pPr>
    </w:p>
    <w:p w:rsidR="0089340F" w:rsidRPr="0089340F" w:rsidRDefault="0089340F" w:rsidP="0089340F">
      <w:pPr>
        <w:rPr>
          <w:rFonts w:cs="Arial"/>
          <w:szCs w:val="22"/>
        </w:rPr>
      </w:pPr>
      <w:r w:rsidRPr="0089340F">
        <w:rPr>
          <w:rFonts w:cs="Arial"/>
          <w:szCs w:val="22"/>
        </w:rPr>
        <w:t>I, ____________________________________ give permission to The Salvation Army</w:t>
      </w:r>
    </w:p>
    <w:p w:rsidR="0089340F" w:rsidRPr="0089340F" w:rsidRDefault="0089340F" w:rsidP="0089340F">
      <w:pPr>
        <w:rPr>
          <w:rFonts w:cs="Arial"/>
          <w:szCs w:val="22"/>
        </w:rPr>
      </w:pPr>
    </w:p>
    <w:p w:rsidR="0089340F" w:rsidRPr="0089340F" w:rsidRDefault="0089340F" w:rsidP="0089340F">
      <w:pPr>
        <w:rPr>
          <w:rFonts w:cs="Arial"/>
          <w:szCs w:val="22"/>
        </w:rPr>
      </w:pPr>
      <w:r w:rsidRPr="0089340F">
        <w:rPr>
          <w:rFonts w:cs="Arial"/>
          <w:szCs w:val="22"/>
        </w:rPr>
        <w:t>to collect the following personal information about me:</w:t>
      </w:r>
    </w:p>
    <w:p w:rsidR="0089340F" w:rsidRPr="0089340F" w:rsidRDefault="0089340F" w:rsidP="0089340F">
      <w:pPr>
        <w:rPr>
          <w:rFonts w:cs="Arial"/>
          <w:szCs w:val="22"/>
        </w:rPr>
      </w:pPr>
    </w:p>
    <w:p w:rsidR="0089340F" w:rsidRPr="0089340F" w:rsidRDefault="0089340F" w:rsidP="0089340F">
      <w:pPr>
        <w:ind w:left="720"/>
        <w:rPr>
          <w:rFonts w:cs="Arial"/>
          <w:szCs w:val="22"/>
        </w:rPr>
      </w:pPr>
      <w:r w:rsidRPr="0089340F">
        <w:rPr>
          <w:rFonts w:cs="Arial"/>
          <w:szCs w:val="22"/>
        </w:rPr>
        <w:t>Personal identifying information, contact information, medical, psychiatric, personal and spiritual history, information about my abuser(s), income source, previous counselling history, relationship information, information about your family, immigration status, information regarding pending court matters, information about other professionals involved in your care, personal safety plan, personal risk assessment, counselling and transition goals. In addition to the above, there may be other case specific relevant personal information that may become necessary to collect during the course of service.</w:t>
      </w:r>
    </w:p>
    <w:p w:rsidR="0089340F" w:rsidRPr="0089340F" w:rsidRDefault="0089340F" w:rsidP="0089340F">
      <w:pPr>
        <w:rPr>
          <w:rFonts w:cs="Arial"/>
          <w:szCs w:val="22"/>
        </w:rPr>
      </w:pPr>
    </w:p>
    <w:p w:rsidR="0089340F" w:rsidRPr="0089340F" w:rsidRDefault="0089340F" w:rsidP="0089340F">
      <w:pPr>
        <w:rPr>
          <w:rFonts w:cs="Arial"/>
          <w:szCs w:val="22"/>
        </w:rPr>
      </w:pPr>
    </w:p>
    <w:p w:rsidR="0089340F" w:rsidRPr="0089340F" w:rsidRDefault="0089340F" w:rsidP="0089340F">
      <w:pPr>
        <w:rPr>
          <w:rFonts w:cs="Arial"/>
          <w:szCs w:val="22"/>
        </w:rPr>
      </w:pPr>
      <w:r w:rsidRPr="0089340F">
        <w:rPr>
          <w:rFonts w:cs="Arial"/>
          <w:szCs w:val="22"/>
        </w:rPr>
        <w:t>and to use it for the following purposes:</w:t>
      </w:r>
    </w:p>
    <w:p w:rsidR="0089340F" w:rsidRPr="0089340F" w:rsidRDefault="0089340F" w:rsidP="0089340F">
      <w:pPr>
        <w:rPr>
          <w:rFonts w:cs="Arial"/>
          <w:szCs w:val="22"/>
        </w:rPr>
      </w:pPr>
    </w:p>
    <w:p w:rsidR="0089340F" w:rsidRPr="0089340F" w:rsidRDefault="0089340F" w:rsidP="0089340F">
      <w:pPr>
        <w:rPr>
          <w:rFonts w:cs="Arial"/>
          <w:szCs w:val="22"/>
        </w:rPr>
      </w:pPr>
      <w:r w:rsidRPr="0089340F">
        <w:rPr>
          <w:rFonts w:cs="Arial"/>
          <w:szCs w:val="22"/>
        </w:rPr>
        <w:t>Assessment of client needs</w:t>
      </w:r>
    </w:p>
    <w:p w:rsidR="0089340F" w:rsidRPr="0089340F" w:rsidRDefault="0089340F" w:rsidP="0089340F">
      <w:pPr>
        <w:rPr>
          <w:rFonts w:cs="Arial"/>
          <w:szCs w:val="22"/>
        </w:rPr>
      </w:pPr>
      <w:r w:rsidRPr="0089340F">
        <w:rPr>
          <w:rFonts w:cs="Arial"/>
          <w:szCs w:val="22"/>
        </w:rPr>
        <w:t>Provision of Counselling</w:t>
      </w:r>
      <w:r w:rsidRPr="0089340F">
        <w:rPr>
          <w:rFonts w:cs="Arial"/>
          <w:szCs w:val="22"/>
        </w:rPr>
        <w:tab/>
      </w:r>
      <w:r w:rsidRPr="0089340F">
        <w:rPr>
          <w:rFonts w:cs="Arial"/>
          <w:szCs w:val="22"/>
        </w:rPr>
        <w:tab/>
      </w:r>
      <w:r w:rsidRPr="0089340F">
        <w:rPr>
          <w:rFonts w:cs="Arial"/>
          <w:szCs w:val="22"/>
        </w:rPr>
        <w:tab/>
      </w:r>
      <w:r w:rsidRPr="0089340F">
        <w:rPr>
          <w:rFonts w:cs="Arial"/>
          <w:szCs w:val="22"/>
        </w:rPr>
        <w:tab/>
        <w:t>Provision of Transitional Support</w:t>
      </w:r>
    </w:p>
    <w:p w:rsidR="0089340F" w:rsidRPr="0089340F" w:rsidRDefault="0089340F" w:rsidP="0089340F">
      <w:pPr>
        <w:rPr>
          <w:rFonts w:cs="Arial"/>
          <w:szCs w:val="22"/>
        </w:rPr>
      </w:pPr>
      <w:r w:rsidRPr="0089340F">
        <w:rPr>
          <w:rFonts w:cs="Arial"/>
          <w:szCs w:val="22"/>
        </w:rPr>
        <w:t>Provision of Legal Support</w:t>
      </w:r>
      <w:r w:rsidRPr="0089340F">
        <w:rPr>
          <w:rFonts w:cs="Arial"/>
          <w:szCs w:val="22"/>
        </w:rPr>
        <w:tab/>
      </w:r>
      <w:r w:rsidRPr="0089340F">
        <w:rPr>
          <w:rFonts w:cs="Arial"/>
          <w:szCs w:val="22"/>
        </w:rPr>
        <w:tab/>
      </w:r>
      <w:r w:rsidRPr="0089340F">
        <w:rPr>
          <w:rFonts w:cs="Arial"/>
          <w:szCs w:val="22"/>
        </w:rPr>
        <w:tab/>
      </w:r>
      <w:r w:rsidRPr="0089340F">
        <w:rPr>
          <w:rFonts w:cs="Arial"/>
          <w:szCs w:val="22"/>
        </w:rPr>
        <w:tab/>
        <w:t>Provision of Psychoeducation</w:t>
      </w:r>
    </w:p>
    <w:p w:rsidR="0089340F" w:rsidRPr="0089340F" w:rsidRDefault="0089340F" w:rsidP="0089340F">
      <w:pPr>
        <w:rPr>
          <w:rFonts w:cs="Arial"/>
          <w:szCs w:val="22"/>
        </w:rPr>
      </w:pPr>
      <w:r w:rsidRPr="0089340F">
        <w:rPr>
          <w:rFonts w:cs="Arial"/>
          <w:szCs w:val="22"/>
        </w:rPr>
        <w:t>Provision of Spiritual Care</w:t>
      </w:r>
    </w:p>
    <w:p w:rsidR="0089340F" w:rsidRPr="0089340F" w:rsidRDefault="0089340F" w:rsidP="0089340F">
      <w:pPr>
        <w:rPr>
          <w:rFonts w:cs="Arial"/>
          <w:szCs w:val="22"/>
        </w:rPr>
      </w:pPr>
    </w:p>
    <w:p w:rsidR="0089340F" w:rsidRPr="0089340F" w:rsidRDefault="0089340F" w:rsidP="0089340F">
      <w:pPr>
        <w:rPr>
          <w:rFonts w:cs="Arial"/>
          <w:szCs w:val="22"/>
        </w:rPr>
      </w:pPr>
    </w:p>
    <w:p w:rsidR="0089340F" w:rsidRPr="0089340F" w:rsidRDefault="0089340F" w:rsidP="0089340F">
      <w:pPr>
        <w:rPr>
          <w:rFonts w:cs="Arial"/>
          <w:szCs w:val="22"/>
        </w:rPr>
      </w:pPr>
      <w:r w:rsidRPr="0089340F">
        <w:rPr>
          <w:rFonts w:cs="Arial"/>
          <w:szCs w:val="22"/>
        </w:rPr>
        <w:t>Signed by:   ___________________________</w:t>
      </w:r>
      <w:r w:rsidRPr="0089340F">
        <w:rPr>
          <w:rFonts w:cs="Arial"/>
          <w:szCs w:val="22"/>
        </w:rPr>
        <w:tab/>
        <w:t>Date: ______________________________</w:t>
      </w:r>
    </w:p>
    <w:p w:rsidR="0089340F" w:rsidRPr="0089340F" w:rsidRDefault="0089340F" w:rsidP="0089340F">
      <w:pPr>
        <w:rPr>
          <w:rFonts w:cs="Arial"/>
          <w:szCs w:val="22"/>
        </w:rPr>
      </w:pPr>
    </w:p>
    <w:p w:rsidR="0089340F" w:rsidRPr="0089340F" w:rsidRDefault="0089340F" w:rsidP="0089340F">
      <w:pPr>
        <w:rPr>
          <w:rFonts w:cs="Arial"/>
          <w:szCs w:val="22"/>
        </w:rPr>
      </w:pPr>
      <w:r w:rsidRPr="0089340F">
        <w:rPr>
          <w:rFonts w:cs="Arial"/>
          <w:szCs w:val="22"/>
        </w:rPr>
        <w:t>Print Name: ___________________________</w:t>
      </w:r>
    </w:p>
    <w:p w:rsidR="0089340F" w:rsidRPr="0089340F" w:rsidRDefault="0089340F" w:rsidP="0089340F">
      <w:pPr>
        <w:rPr>
          <w:rFonts w:cs="Arial"/>
          <w:szCs w:val="22"/>
        </w:rPr>
      </w:pPr>
    </w:p>
    <w:p w:rsidR="0089340F" w:rsidRPr="0089340F" w:rsidRDefault="0089340F" w:rsidP="0089340F">
      <w:pPr>
        <w:rPr>
          <w:rFonts w:cs="Arial"/>
          <w:szCs w:val="22"/>
        </w:rPr>
      </w:pPr>
      <w:r w:rsidRPr="0089340F">
        <w:rPr>
          <w:rFonts w:cs="Arial"/>
          <w:szCs w:val="22"/>
        </w:rPr>
        <w:t>Witnessed by:</w:t>
      </w:r>
      <w:r w:rsidRPr="0089340F">
        <w:rPr>
          <w:rFonts w:cs="Arial"/>
          <w:szCs w:val="22"/>
        </w:rPr>
        <w:tab/>
        <w:t>_________________________</w:t>
      </w:r>
      <w:r w:rsidRPr="0089340F">
        <w:rPr>
          <w:rFonts w:cs="Arial"/>
          <w:szCs w:val="22"/>
        </w:rPr>
        <w:tab/>
        <w:t>Print Name: _________________________</w:t>
      </w:r>
    </w:p>
    <w:p w:rsidR="00976B44" w:rsidRPr="00B12B31" w:rsidRDefault="0089340F" w:rsidP="00D733EC">
      <w:pPr>
        <w:jc w:val="center"/>
        <w:rPr>
          <w:rFonts w:cs="Arial"/>
          <w:b/>
          <w:sz w:val="24"/>
          <w:szCs w:val="24"/>
        </w:rPr>
      </w:pPr>
      <w:r>
        <w:rPr>
          <w:rFonts w:cs="Arial"/>
          <w:b/>
          <w:sz w:val="24"/>
          <w:szCs w:val="24"/>
        </w:rPr>
        <w:br w:type="page"/>
      </w:r>
      <w:r w:rsidR="00976B44" w:rsidRPr="00B12B31">
        <w:rPr>
          <w:rFonts w:cs="Arial"/>
          <w:b/>
          <w:sz w:val="24"/>
          <w:szCs w:val="24"/>
        </w:rPr>
        <w:lastRenderedPageBreak/>
        <w:t>The Salvation Army</w:t>
      </w:r>
    </w:p>
    <w:p w:rsidR="00976B44" w:rsidRPr="00B12B31" w:rsidRDefault="00976B44" w:rsidP="00976B44">
      <w:pPr>
        <w:jc w:val="center"/>
        <w:rPr>
          <w:rFonts w:cs="Arial"/>
          <w:b/>
          <w:sz w:val="24"/>
          <w:szCs w:val="24"/>
        </w:rPr>
      </w:pPr>
      <w:r w:rsidRPr="00B12B31">
        <w:rPr>
          <w:rFonts w:cs="Arial"/>
          <w:b/>
          <w:sz w:val="24"/>
          <w:szCs w:val="24"/>
        </w:rPr>
        <w:t>Women’s Counselling Centre</w:t>
      </w:r>
    </w:p>
    <w:p w:rsidR="00976B44" w:rsidRPr="00B12B31" w:rsidRDefault="00976B44" w:rsidP="00976B44">
      <w:pPr>
        <w:jc w:val="center"/>
        <w:rPr>
          <w:rFonts w:cs="Arial"/>
          <w:b/>
          <w:sz w:val="24"/>
          <w:szCs w:val="24"/>
        </w:rPr>
      </w:pPr>
      <w:r w:rsidRPr="00B12B31">
        <w:rPr>
          <w:rFonts w:cs="Arial"/>
          <w:b/>
          <w:sz w:val="24"/>
          <w:szCs w:val="24"/>
        </w:rPr>
        <w:t>POLICIES &amp; PROCEDURES MANUAL</w:t>
      </w:r>
    </w:p>
    <w:p w:rsidR="00976B44" w:rsidRPr="00B12B31" w:rsidRDefault="00976B44" w:rsidP="00976B44">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976B44" w:rsidRPr="00B12B31">
        <w:tc>
          <w:tcPr>
            <w:tcW w:w="1980" w:type="dxa"/>
          </w:tcPr>
          <w:p w:rsidR="006965EE" w:rsidRDefault="006965EE" w:rsidP="00976B44">
            <w:pPr>
              <w:rPr>
                <w:rFonts w:cs="Arial"/>
                <w:sz w:val="24"/>
                <w:szCs w:val="24"/>
              </w:rPr>
            </w:pPr>
          </w:p>
          <w:p w:rsidR="00976B44" w:rsidRPr="00B12B31" w:rsidRDefault="00976B44" w:rsidP="00976B44">
            <w:pPr>
              <w:rPr>
                <w:rFonts w:cs="Arial"/>
                <w:sz w:val="24"/>
                <w:szCs w:val="24"/>
              </w:rPr>
            </w:pPr>
            <w:r w:rsidRPr="00B12B31">
              <w:rPr>
                <w:rFonts w:cs="Arial"/>
                <w:sz w:val="24"/>
                <w:szCs w:val="24"/>
              </w:rPr>
              <w:t>Section:</w:t>
            </w:r>
          </w:p>
        </w:tc>
        <w:tc>
          <w:tcPr>
            <w:tcW w:w="2340" w:type="dxa"/>
          </w:tcPr>
          <w:p w:rsidR="006965EE" w:rsidRDefault="006965EE" w:rsidP="00976B44">
            <w:pPr>
              <w:rPr>
                <w:rFonts w:cs="Arial"/>
                <w:sz w:val="24"/>
                <w:szCs w:val="24"/>
              </w:rPr>
            </w:pPr>
          </w:p>
          <w:p w:rsidR="00976B44" w:rsidRPr="00B12B31" w:rsidRDefault="00976B44" w:rsidP="006965EE">
            <w:pPr>
              <w:rPr>
                <w:rFonts w:cs="Arial"/>
                <w:sz w:val="24"/>
                <w:szCs w:val="24"/>
              </w:rPr>
            </w:pPr>
            <w:r w:rsidRPr="00B12B31">
              <w:rPr>
                <w:rFonts w:cs="Arial"/>
                <w:sz w:val="24"/>
                <w:szCs w:val="24"/>
              </w:rPr>
              <w:t>P</w:t>
            </w:r>
            <w:r w:rsidR="006965EE">
              <w:rPr>
                <w:rFonts w:cs="Arial"/>
                <w:sz w:val="24"/>
                <w:szCs w:val="24"/>
              </w:rPr>
              <w:t>rogram</w:t>
            </w:r>
          </w:p>
        </w:tc>
      </w:tr>
      <w:tr w:rsidR="00976B44" w:rsidRPr="00B12B31">
        <w:tc>
          <w:tcPr>
            <w:tcW w:w="1980" w:type="dxa"/>
          </w:tcPr>
          <w:p w:rsidR="00976B44" w:rsidRPr="00B12B31" w:rsidRDefault="00976B44" w:rsidP="00976B44">
            <w:pPr>
              <w:rPr>
                <w:rFonts w:cs="Arial"/>
                <w:sz w:val="24"/>
                <w:szCs w:val="24"/>
              </w:rPr>
            </w:pPr>
          </w:p>
        </w:tc>
        <w:tc>
          <w:tcPr>
            <w:tcW w:w="2340" w:type="dxa"/>
          </w:tcPr>
          <w:p w:rsidR="00976B44" w:rsidRPr="00B12B31" w:rsidRDefault="00976B44" w:rsidP="00CB0EC8">
            <w:pPr>
              <w:rPr>
                <w:rFonts w:cs="Arial"/>
                <w:sz w:val="24"/>
                <w:szCs w:val="24"/>
              </w:rPr>
            </w:pPr>
          </w:p>
        </w:tc>
      </w:tr>
      <w:tr w:rsidR="00976B44" w:rsidRPr="00B12B31">
        <w:tc>
          <w:tcPr>
            <w:tcW w:w="1980" w:type="dxa"/>
          </w:tcPr>
          <w:p w:rsidR="00976B44" w:rsidRPr="00B12B31" w:rsidRDefault="00976B44" w:rsidP="00976B44">
            <w:pPr>
              <w:rPr>
                <w:rFonts w:cs="Arial"/>
                <w:sz w:val="24"/>
                <w:szCs w:val="24"/>
              </w:rPr>
            </w:pPr>
            <w:r w:rsidRPr="00B12B31">
              <w:rPr>
                <w:rFonts w:cs="Arial"/>
                <w:sz w:val="24"/>
                <w:szCs w:val="24"/>
              </w:rPr>
              <w:t>Date Created:</w:t>
            </w:r>
          </w:p>
        </w:tc>
        <w:tc>
          <w:tcPr>
            <w:tcW w:w="2340" w:type="dxa"/>
          </w:tcPr>
          <w:p w:rsidR="00976B44" w:rsidRPr="00B12B31" w:rsidRDefault="00976B44" w:rsidP="00976B44">
            <w:pPr>
              <w:rPr>
                <w:rFonts w:cs="Arial"/>
                <w:sz w:val="24"/>
                <w:szCs w:val="24"/>
              </w:rPr>
            </w:pPr>
            <w:r>
              <w:rPr>
                <w:rFonts w:cs="Arial"/>
                <w:sz w:val="24"/>
                <w:szCs w:val="24"/>
              </w:rPr>
              <w:t>July 2009</w:t>
            </w:r>
          </w:p>
        </w:tc>
      </w:tr>
      <w:tr w:rsidR="00976B44" w:rsidRPr="00B12B31">
        <w:trPr>
          <w:trHeight w:val="405"/>
        </w:trPr>
        <w:tc>
          <w:tcPr>
            <w:tcW w:w="1980" w:type="dxa"/>
          </w:tcPr>
          <w:p w:rsidR="00976B44" w:rsidRDefault="00976B44" w:rsidP="00976B44">
            <w:pPr>
              <w:rPr>
                <w:rFonts w:cs="Arial"/>
                <w:sz w:val="24"/>
                <w:szCs w:val="24"/>
              </w:rPr>
            </w:pPr>
            <w:r w:rsidRPr="00B12B31">
              <w:rPr>
                <w:rFonts w:cs="Arial"/>
                <w:sz w:val="24"/>
                <w:szCs w:val="24"/>
              </w:rPr>
              <w:t>Date Reviewed:</w:t>
            </w:r>
          </w:p>
          <w:p w:rsidR="002C0E88" w:rsidRPr="00B12B31" w:rsidRDefault="002C0E88" w:rsidP="00976B44">
            <w:pPr>
              <w:rPr>
                <w:rFonts w:cs="Arial"/>
                <w:sz w:val="24"/>
                <w:szCs w:val="24"/>
              </w:rPr>
            </w:pPr>
          </w:p>
        </w:tc>
        <w:tc>
          <w:tcPr>
            <w:tcW w:w="2340" w:type="dxa"/>
          </w:tcPr>
          <w:p w:rsidR="00976B44" w:rsidRDefault="00690A61" w:rsidP="001A3074">
            <w:pPr>
              <w:rPr>
                <w:rFonts w:cs="Arial"/>
                <w:sz w:val="24"/>
                <w:szCs w:val="24"/>
              </w:rPr>
            </w:pPr>
            <w:r>
              <w:rPr>
                <w:rFonts w:cs="Arial"/>
                <w:sz w:val="24"/>
                <w:szCs w:val="24"/>
              </w:rPr>
              <w:t>July 2017</w:t>
            </w:r>
          </w:p>
          <w:p w:rsidR="002C0E88" w:rsidRPr="00B12B31" w:rsidRDefault="002C0E88" w:rsidP="001A3074">
            <w:pPr>
              <w:rPr>
                <w:rFonts w:cs="Arial"/>
                <w:sz w:val="24"/>
                <w:szCs w:val="24"/>
              </w:rPr>
            </w:pPr>
          </w:p>
        </w:tc>
      </w:tr>
      <w:tr w:rsidR="00976B44" w:rsidRPr="00B12B31">
        <w:tc>
          <w:tcPr>
            <w:tcW w:w="1980" w:type="dxa"/>
          </w:tcPr>
          <w:p w:rsidR="00976B44" w:rsidRPr="00B12B31" w:rsidRDefault="0099772B" w:rsidP="00976B44">
            <w:pPr>
              <w:rPr>
                <w:rFonts w:cs="Arial"/>
                <w:sz w:val="24"/>
                <w:szCs w:val="24"/>
              </w:rPr>
            </w:pPr>
            <w:r>
              <w:rPr>
                <w:rFonts w:cs="Arial"/>
                <w:sz w:val="24"/>
                <w:szCs w:val="24"/>
              </w:rPr>
              <w:t>Authority:</w:t>
            </w:r>
          </w:p>
        </w:tc>
        <w:tc>
          <w:tcPr>
            <w:tcW w:w="2340" w:type="dxa"/>
          </w:tcPr>
          <w:p w:rsidR="00976B44" w:rsidRPr="00B12B31" w:rsidRDefault="0099772B" w:rsidP="00976B44">
            <w:pPr>
              <w:rPr>
                <w:rFonts w:cs="Arial"/>
                <w:sz w:val="24"/>
                <w:szCs w:val="24"/>
              </w:rPr>
            </w:pPr>
            <w:r>
              <w:rPr>
                <w:rFonts w:cs="Arial"/>
                <w:sz w:val="24"/>
                <w:szCs w:val="24"/>
              </w:rPr>
              <w:t>Director</w:t>
            </w:r>
          </w:p>
        </w:tc>
      </w:tr>
    </w:tbl>
    <w:p w:rsidR="00976B44" w:rsidRPr="00B12B31" w:rsidRDefault="00976B44" w:rsidP="00976B44">
      <w:pPr>
        <w:rPr>
          <w:rFonts w:cs="Arial"/>
          <w:lang w:val="en-CA"/>
        </w:rPr>
      </w:pPr>
    </w:p>
    <w:p w:rsidR="00976B44" w:rsidRPr="00B12B31" w:rsidRDefault="00976B44" w:rsidP="00B6542B">
      <w:pPr>
        <w:pStyle w:val="Heading1"/>
      </w:pPr>
      <w:bookmarkStart w:id="83" w:name="_Toc491430098"/>
      <w:r>
        <w:t>Process For Assessment / Program Evaluation</w:t>
      </w:r>
      <w:bookmarkEnd w:id="83"/>
    </w:p>
    <w:p w:rsidR="00976B44" w:rsidRDefault="00976B44" w:rsidP="00976B44">
      <w:pPr>
        <w:rPr>
          <w:lang w:val="en-CA"/>
        </w:rPr>
      </w:pPr>
    </w:p>
    <w:p w:rsidR="00976B44" w:rsidRDefault="00976B44" w:rsidP="00976B44">
      <w:pPr>
        <w:rPr>
          <w:rFonts w:cs="Arial"/>
          <w:b/>
          <w:lang w:val="en-CA"/>
        </w:rPr>
      </w:pPr>
      <w:r w:rsidRPr="006442B3">
        <w:rPr>
          <w:rFonts w:cs="Arial"/>
          <w:b/>
          <w:lang w:val="en-CA"/>
        </w:rPr>
        <w:t>Policy:</w:t>
      </w:r>
    </w:p>
    <w:p w:rsidR="00976B44" w:rsidRDefault="00976B44" w:rsidP="00976B44">
      <w:pPr>
        <w:rPr>
          <w:rFonts w:cs="Arial"/>
          <w:b/>
          <w:lang w:val="en-CA"/>
        </w:rPr>
      </w:pPr>
    </w:p>
    <w:p w:rsidR="00976B44" w:rsidRDefault="00976B44" w:rsidP="00976B44">
      <w:pPr>
        <w:rPr>
          <w:rFonts w:cs="Arial"/>
          <w:szCs w:val="22"/>
        </w:rPr>
      </w:pPr>
      <w:r w:rsidRPr="006442B3">
        <w:rPr>
          <w:rFonts w:cs="Arial"/>
          <w:szCs w:val="22"/>
        </w:rPr>
        <w:t xml:space="preserve">It is the policy of the Women’s Counselling Centre </w:t>
      </w:r>
      <w:r>
        <w:rPr>
          <w:rFonts w:cs="Arial"/>
          <w:szCs w:val="22"/>
        </w:rPr>
        <w:t>to regularly engage in assessment and evaluation of all its programs and services. Clients will be asked to participate in this process.</w:t>
      </w:r>
    </w:p>
    <w:p w:rsidR="00976B44" w:rsidRDefault="00976B44" w:rsidP="00976B44">
      <w:pPr>
        <w:rPr>
          <w:rFonts w:cs="Arial"/>
          <w:szCs w:val="22"/>
        </w:rPr>
      </w:pPr>
    </w:p>
    <w:p w:rsidR="00976B44" w:rsidRDefault="00976B44" w:rsidP="00976B44">
      <w:pPr>
        <w:rPr>
          <w:rFonts w:cs="Arial"/>
          <w:b/>
          <w:szCs w:val="22"/>
        </w:rPr>
      </w:pPr>
      <w:r w:rsidRPr="0021477C">
        <w:rPr>
          <w:rFonts w:cs="Arial"/>
          <w:b/>
          <w:szCs w:val="22"/>
        </w:rPr>
        <w:t>Procedure</w:t>
      </w:r>
      <w:r>
        <w:rPr>
          <w:rFonts w:cs="Arial"/>
          <w:b/>
          <w:szCs w:val="22"/>
        </w:rPr>
        <w:t>:</w:t>
      </w:r>
    </w:p>
    <w:p w:rsidR="00976B44" w:rsidRDefault="00976B44" w:rsidP="00976B44">
      <w:pPr>
        <w:rPr>
          <w:rFonts w:cs="Arial"/>
          <w:b/>
          <w:szCs w:val="22"/>
        </w:rPr>
      </w:pPr>
    </w:p>
    <w:p w:rsidR="00976B44" w:rsidRPr="0021477C" w:rsidRDefault="00976B44" w:rsidP="00976B44">
      <w:pPr>
        <w:rPr>
          <w:rFonts w:cs="Arial"/>
          <w:szCs w:val="22"/>
        </w:rPr>
      </w:pPr>
      <w:r w:rsidRPr="0021477C">
        <w:rPr>
          <w:rFonts w:cs="Arial"/>
          <w:szCs w:val="22"/>
        </w:rPr>
        <w:t xml:space="preserve">The Women’s Counselling Centre services and </w:t>
      </w:r>
      <w:r w:rsidR="00911D68">
        <w:rPr>
          <w:rFonts w:cs="Arial"/>
          <w:szCs w:val="22"/>
        </w:rPr>
        <w:t>workshop</w:t>
      </w:r>
      <w:r w:rsidRPr="0021477C">
        <w:rPr>
          <w:rFonts w:cs="Arial"/>
          <w:szCs w:val="22"/>
        </w:rPr>
        <w:t>s are evaluated in the following ways:</w:t>
      </w:r>
    </w:p>
    <w:p w:rsidR="00976B44" w:rsidRPr="0021477C" w:rsidRDefault="00976B44" w:rsidP="00976B44">
      <w:pPr>
        <w:rPr>
          <w:rFonts w:cs="Arial"/>
          <w:szCs w:val="22"/>
        </w:rPr>
      </w:pPr>
    </w:p>
    <w:p w:rsidR="00FC7391" w:rsidRPr="00FC7391" w:rsidRDefault="00911D68" w:rsidP="00FC7391">
      <w:pPr>
        <w:numPr>
          <w:ilvl w:val="0"/>
          <w:numId w:val="1"/>
        </w:numPr>
        <w:rPr>
          <w:rFonts w:cs="Arial"/>
          <w:szCs w:val="22"/>
        </w:rPr>
      </w:pPr>
      <w:r>
        <w:rPr>
          <w:rFonts w:cs="Arial"/>
          <w:szCs w:val="22"/>
        </w:rPr>
        <w:t>Workshop</w:t>
      </w:r>
      <w:r w:rsidR="00976B44" w:rsidRPr="00FC7391">
        <w:rPr>
          <w:rFonts w:cs="Arial"/>
          <w:szCs w:val="22"/>
        </w:rPr>
        <w:t xml:space="preserve"> evaluation forms- All </w:t>
      </w:r>
      <w:r>
        <w:rPr>
          <w:rFonts w:cs="Arial"/>
          <w:szCs w:val="22"/>
        </w:rPr>
        <w:t>workshop</w:t>
      </w:r>
      <w:r w:rsidR="00976B44" w:rsidRPr="00FC7391">
        <w:rPr>
          <w:rFonts w:cs="Arial"/>
          <w:szCs w:val="22"/>
        </w:rPr>
        <w:t xml:space="preserve">s have an evaluation form for the clients to </w:t>
      </w:r>
      <w:r w:rsidR="00FC7391" w:rsidRPr="00FC7391">
        <w:rPr>
          <w:rFonts w:cs="Arial"/>
          <w:szCs w:val="22"/>
        </w:rPr>
        <w:t xml:space="preserve">complete at the beginning and at the end of the </w:t>
      </w:r>
      <w:r>
        <w:rPr>
          <w:rFonts w:cs="Arial"/>
          <w:szCs w:val="22"/>
        </w:rPr>
        <w:t>workshop</w:t>
      </w:r>
      <w:r w:rsidR="00FC7391" w:rsidRPr="00FC7391">
        <w:rPr>
          <w:rFonts w:cs="Arial"/>
          <w:szCs w:val="22"/>
        </w:rPr>
        <w:t xml:space="preserve">. See the </w:t>
      </w:r>
      <w:r>
        <w:rPr>
          <w:rFonts w:cs="Arial"/>
          <w:szCs w:val="22"/>
        </w:rPr>
        <w:t>Workshop</w:t>
      </w:r>
      <w:r w:rsidR="00FC7391" w:rsidRPr="00FC7391">
        <w:rPr>
          <w:rFonts w:cs="Arial"/>
          <w:szCs w:val="22"/>
        </w:rPr>
        <w:t xml:space="preserve"> Evaluation Policy for more information. </w:t>
      </w:r>
    </w:p>
    <w:p w:rsidR="00976B44" w:rsidRPr="00FC7391" w:rsidRDefault="00D733EC" w:rsidP="00976B44">
      <w:pPr>
        <w:numPr>
          <w:ilvl w:val="0"/>
          <w:numId w:val="1"/>
        </w:numPr>
        <w:rPr>
          <w:rFonts w:cs="Arial"/>
          <w:szCs w:val="22"/>
        </w:rPr>
      </w:pPr>
      <w:r w:rsidRPr="00FC7391">
        <w:rPr>
          <w:rFonts w:cs="Arial"/>
          <w:szCs w:val="22"/>
        </w:rPr>
        <w:t xml:space="preserve">The Ministry of Community and Social Services </w:t>
      </w:r>
      <w:r w:rsidR="00976B44" w:rsidRPr="00FC7391">
        <w:rPr>
          <w:rFonts w:cs="Arial"/>
          <w:szCs w:val="22"/>
        </w:rPr>
        <w:t>ha</w:t>
      </w:r>
      <w:r w:rsidR="00166C4D" w:rsidRPr="00FC7391">
        <w:rPr>
          <w:rFonts w:cs="Arial"/>
          <w:szCs w:val="22"/>
        </w:rPr>
        <w:t>s a “</w:t>
      </w:r>
      <w:r w:rsidR="00B12FBF" w:rsidRPr="00FC7391">
        <w:rPr>
          <w:rFonts w:cs="Arial"/>
          <w:szCs w:val="22"/>
        </w:rPr>
        <w:t>Client Satisfaction Survey”</w:t>
      </w:r>
      <w:r w:rsidR="00976B44" w:rsidRPr="00FC7391">
        <w:rPr>
          <w:rFonts w:cs="Arial"/>
          <w:szCs w:val="22"/>
        </w:rPr>
        <w:t xml:space="preserve">. See </w:t>
      </w:r>
      <w:r w:rsidR="009E1C04" w:rsidRPr="00FC7391">
        <w:rPr>
          <w:rFonts w:cs="Arial"/>
          <w:szCs w:val="22"/>
        </w:rPr>
        <w:t xml:space="preserve">the </w:t>
      </w:r>
      <w:r w:rsidR="00B12FBF" w:rsidRPr="00FC7391">
        <w:rPr>
          <w:rFonts w:cs="Arial"/>
          <w:szCs w:val="22"/>
        </w:rPr>
        <w:t>policy</w:t>
      </w:r>
      <w:r w:rsidR="009E1C04" w:rsidRPr="00FC7391">
        <w:rPr>
          <w:rFonts w:cs="Arial"/>
          <w:szCs w:val="22"/>
        </w:rPr>
        <w:t xml:space="preserve"> in this section</w:t>
      </w:r>
      <w:r w:rsidR="00B12FBF" w:rsidRPr="00FC7391">
        <w:rPr>
          <w:rFonts w:cs="Arial"/>
          <w:szCs w:val="22"/>
        </w:rPr>
        <w:t xml:space="preserve"> for more details of the Client Satisfaction Survey</w:t>
      </w:r>
      <w:r w:rsidR="00976B44" w:rsidRPr="00FC7391">
        <w:rPr>
          <w:rFonts w:cs="Arial"/>
          <w:szCs w:val="22"/>
        </w:rPr>
        <w:t>.</w:t>
      </w:r>
    </w:p>
    <w:p w:rsidR="00976B44" w:rsidRPr="0021477C" w:rsidRDefault="00976B44" w:rsidP="00976B44">
      <w:pPr>
        <w:numPr>
          <w:ilvl w:val="0"/>
          <w:numId w:val="1"/>
        </w:numPr>
        <w:rPr>
          <w:rFonts w:cs="Arial"/>
          <w:szCs w:val="22"/>
        </w:rPr>
      </w:pPr>
      <w:r w:rsidRPr="0021477C">
        <w:rPr>
          <w:rFonts w:cs="Arial"/>
          <w:szCs w:val="22"/>
        </w:rPr>
        <w:t xml:space="preserve">Verbal feedback </w:t>
      </w:r>
      <w:r w:rsidR="00166C4D">
        <w:rPr>
          <w:rFonts w:cs="Arial"/>
          <w:szCs w:val="22"/>
        </w:rPr>
        <w:t xml:space="preserve">is always encouraged and noted </w:t>
      </w:r>
      <w:r w:rsidRPr="0021477C">
        <w:rPr>
          <w:rFonts w:cs="Arial"/>
          <w:szCs w:val="22"/>
        </w:rPr>
        <w:t>from the clients.</w:t>
      </w:r>
    </w:p>
    <w:p w:rsidR="000B3EA9" w:rsidRPr="007F15F1" w:rsidRDefault="00976B44" w:rsidP="00976B44">
      <w:pPr>
        <w:numPr>
          <w:ilvl w:val="0"/>
          <w:numId w:val="1"/>
        </w:numPr>
      </w:pPr>
      <w:r w:rsidRPr="0021477C">
        <w:rPr>
          <w:rFonts w:cs="Arial"/>
          <w:szCs w:val="22"/>
        </w:rPr>
        <w:t xml:space="preserve">The </w:t>
      </w:r>
      <w:r w:rsidR="00166C4D">
        <w:rPr>
          <w:rFonts w:cs="Arial"/>
          <w:szCs w:val="22"/>
        </w:rPr>
        <w:t xml:space="preserve">attached </w:t>
      </w:r>
      <w:r w:rsidRPr="0021477C">
        <w:rPr>
          <w:rFonts w:cs="Arial"/>
          <w:szCs w:val="22"/>
        </w:rPr>
        <w:t>“</w:t>
      </w:r>
      <w:r w:rsidR="00166C4D">
        <w:rPr>
          <w:rFonts w:cs="Arial"/>
          <w:szCs w:val="22"/>
        </w:rPr>
        <w:t>C</w:t>
      </w:r>
      <w:r w:rsidRPr="0021477C">
        <w:rPr>
          <w:rFonts w:cs="Arial"/>
          <w:szCs w:val="22"/>
        </w:rPr>
        <w:t xml:space="preserve">lient </w:t>
      </w:r>
      <w:r w:rsidR="00166C4D">
        <w:rPr>
          <w:rFonts w:cs="Arial"/>
          <w:szCs w:val="22"/>
        </w:rPr>
        <w:t>Feedback</w:t>
      </w:r>
      <w:r w:rsidRPr="0021477C">
        <w:rPr>
          <w:rFonts w:cs="Arial"/>
          <w:szCs w:val="22"/>
        </w:rPr>
        <w:t xml:space="preserve">” form is another measure for evaluating the program. </w:t>
      </w:r>
    </w:p>
    <w:p w:rsidR="00166C4D" w:rsidRPr="00166C4D" w:rsidRDefault="007F15F1" w:rsidP="00976B44">
      <w:pPr>
        <w:numPr>
          <w:ilvl w:val="0"/>
          <w:numId w:val="1"/>
        </w:numPr>
      </w:pPr>
      <w:r w:rsidRPr="007F15F1">
        <w:rPr>
          <w:rFonts w:cs="Arial"/>
          <w:szCs w:val="22"/>
        </w:rPr>
        <w:t xml:space="preserve">Depending on the nature of the feedback or suggestions that are received, The Director follows up in one of two ways: </w:t>
      </w:r>
    </w:p>
    <w:p w:rsidR="00166C4D" w:rsidRPr="00166C4D" w:rsidRDefault="007F15F1" w:rsidP="00166C4D">
      <w:pPr>
        <w:numPr>
          <w:ilvl w:val="1"/>
          <w:numId w:val="1"/>
        </w:numPr>
      </w:pPr>
      <w:r w:rsidRPr="007F15F1">
        <w:rPr>
          <w:rFonts w:cs="Arial"/>
          <w:szCs w:val="22"/>
        </w:rPr>
        <w:t xml:space="preserve">1) </w:t>
      </w:r>
      <w:r w:rsidR="00191749">
        <w:rPr>
          <w:rFonts w:cs="Arial"/>
          <w:szCs w:val="22"/>
        </w:rPr>
        <w:t>I</w:t>
      </w:r>
      <w:r w:rsidRPr="007F15F1">
        <w:rPr>
          <w:rFonts w:cs="Arial"/>
          <w:szCs w:val="22"/>
        </w:rPr>
        <w:t xml:space="preserve">f the suggestion / feedback is regarding a specific staff member, the Director discusses that feedback with the appropriate staff member and possible resolutions are discussed. </w:t>
      </w:r>
    </w:p>
    <w:p w:rsidR="007F15F1" w:rsidRPr="00166C4D" w:rsidRDefault="007F15F1" w:rsidP="00166C4D">
      <w:pPr>
        <w:numPr>
          <w:ilvl w:val="1"/>
          <w:numId w:val="1"/>
        </w:numPr>
      </w:pPr>
      <w:r w:rsidRPr="007F15F1">
        <w:rPr>
          <w:rFonts w:cs="Arial"/>
          <w:szCs w:val="22"/>
        </w:rPr>
        <w:t xml:space="preserve">2) If the suggestion / feedback is regarding a program, the suggestions are brought to a staff meeting to be discussed by the entire staff. </w:t>
      </w:r>
    </w:p>
    <w:p w:rsidR="00166C4D" w:rsidRPr="00166C4D" w:rsidRDefault="00166C4D" w:rsidP="00976B44">
      <w:pPr>
        <w:numPr>
          <w:ilvl w:val="0"/>
          <w:numId w:val="1"/>
        </w:numPr>
      </w:pPr>
      <w:r w:rsidRPr="0021477C">
        <w:rPr>
          <w:rFonts w:cs="Arial"/>
          <w:szCs w:val="22"/>
        </w:rPr>
        <w:t xml:space="preserve">If a client’s </w:t>
      </w:r>
      <w:r>
        <w:rPr>
          <w:rFonts w:cs="Arial"/>
          <w:szCs w:val="22"/>
        </w:rPr>
        <w:t xml:space="preserve">feedback </w:t>
      </w:r>
      <w:r w:rsidRPr="0021477C">
        <w:rPr>
          <w:rFonts w:cs="Arial"/>
          <w:szCs w:val="22"/>
        </w:rPr>
        <w:t>warrants a change</w:t>
      </w:r>
      <w:r>
        <w:rPr>
          <w:rFonts w:cs="Arial"/>
          <w:szCs w:val="22"/>
        </w:rPr>
        <w:t xml:space="preserve"> in program or policy</w:t>
      </w:r>
      <w:r w:rsidRPr="0021477C">
        <w:rPr>
          <w:rFonts w:cs="Arial"/>
          <w:szCs w:val="22"/>
        </w:rPr>
        <w:t xml:space="preserve">, </w:t>
      </w:r>
      <w:r>
        <w:rPr>
          <w:rFonts w:cs="Arial"/>
          <w:szCs w:val="22"/>
        </w:rPr>
        <w:t>the feedback will</w:t>
      </w:r>
      <w:r w:rsidRPr="0021477C">
        <w:rPr>
          <w:rFonts w:cs="Arial"/>
          <w:szCs w:val="22"/>
        </w:rPr>
        <w:t xml:space="preserve"> </w:t>
      </w:r>
      <w:r w:rsidR="007D5BD5">
        <w:rPr>
          <w:rFonts w:cs="Arial"/>
          <w:szCs w:val="22"/>
        </w:rPr>
        <w:t xml:space="preserve">be </w:t>
      </w:r>
      <w:r w:rsidRPr="0021477C">
        <w:rPr>
          <w:rFonts w:cs="Arial"/>
          <w:szCs w:val="22"/>
        </w:rPr>
        <w:t xml:space="preserve">evaluated and appropriate changes </w:t>
      </w:r>
      <w:r>
        <w:rPr>
          <w:rFonts w:cs="Arial"/>
          <w:szCs w:val="22"/>
        </w:rPr>
        <w:t xml:space="preserve">will be </w:t>
      </w:r>
      <w:r w:rsidRPr="0021477C">
        <w:rPr>
          <w:rFonts w:cs="Arial"/>
          <w:szCs w:val="22"/>
        </w:rPr>
        <w:t xml:space="preserve">developed </w:t>
      </w:r>
      <w:r>
        <w:rPr>
          <w:rFonts w:cs="Arial"/>
          <w:szCs w:val="22"/>
        </w:rPr>
        <w:t>and implemented by the Director and Program Staff</w:t>
      </w:r>
      <w:r w:rsidRPr="0021477C">
        <w:rPr>
          <w:rFonts w:cs="Arial"/>
          <w:szCs w:val="22"/>
        </w:rPr>
        <w:t>.</w:t>
      </w:r>
      <w:r>
        <w:rPr>
          <w:rFonts w:cs="Arial"/>
          <w:szCs w:val="22"/>
        </w:rPr>
        <w:t xml:space="preserve"> </w:t>
      </w:r>
    </w:p>
    <w:p w:rsidR="004460E6" w:rsidRDefault="00166C4D" w:rsidP="00976B44">
      <w:pPr>
        <w:numPr>
          <w:ilvl w:val="0"/>
          <w:numId w:val="1"/>
        </w:numPr>
        <w:rPr>
          <w:rFonts w:cs="Arial"/>
          <w:szCs w:val="22"/>
        </w:rPr>
      </w:pPr>
      <w:r>
        <w:rPr>
          <w:rFonts w:cs="Arial"/>
          <w:szCs w:val="22"/>
        </w:rPr>
        <w:t>If a client giving feedback indicates on the form that she would like a response to her suggestion from the Director, the Director will follow up with the client, once the feedback has been considered and a response formulated.</w:t>
      </w:r>
    </w:p>
    <w:p w:rsidR="004460E6" w:rsidRPr="009A2FCD" w:rsidRDefault="004460E6" w:rsidP="00B6542B">
      <w:pPr>
        <w:pStyle w:val="Heading2"/>
      </w:pPr>
      <w:r>
        <w:rPr>
          <w:szCs w:val="22"/>
        </w:rPr>
        <w:br w:type="page"/>
      </w:r>
      <w:r w:rsidR="00166C4D">
        <w:rPr>
          <w:szCs w:val="22"/>
        </w:rPr>
        <w:lastRenderedPageBreak/>
        <w:t xml:space="preserve"> </w:t>
      </w:r>
      <w:bookmarkStart w:id="84" w:name="_Toc491430099"/>
      <w:r w:rsidRPr="009A2FCD">
        <w:t>Client Feedback Form</w:t>
      </w:r>
      <w:bookmarkEnd w:id="84"/>
    </w:p>
    <w:p w:rsidR="004460E6" w:rsidRPr="00C67349" w:rsidRDefault="004460E6" w:rsidP="004460E6">
      <w:pPr>
        <w:rPr>
          <w:rFonts w:cs="Arial"/>
          <w:szCs w:val="22"/>
        </w:rPr>
      </w:pPr>
    </w:p>
    <w:p w:rsidR="004460E6" w:rsidRPr="00C67349" w:rsidRDefault="004460E6" w:rsidP="004460E6">
      <w:pPr>
        <w:rPr>
          <w:rFonts w:cs="Arial"/>
          <w:szCs w:val="22"/>
        </w:rPr>
      </w:pPr>
      <w:r w:rsidRPr="00C67349">
        <w:rPr>
          <w:rFonts w:cs="Arial"/>
          <w:szCs w:val="22"/>
        </w:rPr>
        <w:t xml:space="preserve">At the Women’s Counselling Centre, we value your input into our programs. We are continually working to improve the services that we offer. As one of our clients / </w:t>
      </w:r>
      <w:r w:rsidR="00911D68">
        <w:rPr>
          <w:rFonts w:cs="Arial"/>
          <w:szCs w:val="22"/>
        </w:rPr>
        <w:t>workshop</w:t>
      </w:r>
      <w:r w:rsidRPr="00C67349">
        <w:rPr>
          <w:rFonts w:cs="Arial"/>
          <w:szCs w:val="22"/>
        </w:rPr>
        <w:t xml:space="preserve"> participants, you are an important source of information for us. If you have feedback that you would like to give us, please complete the following and place it in the box provided or give it to a staff member.</w:t>
      </w:r>
    </w:p>
    <w:p w:rsidR="004460E6" w:rsidRPr="00C67349" w:rsidRDefault="004460E6" w:rsidP="004460E6">
      <w:pPr>
        <w:rPr>
          <w:rFonts w:cs="Arial"/>
          <w:szCs w:val="22"/>
        </w:rPr>
      </w:pPr>
    </w:p>
    <w:p w:rsidR="004460E6" w:rsidRPr="00C67349" w:rsidRDefault="004460E6" w:rsidP="004460E6">
      <w:pPr>
        <w:rPr>
          <w:rFonts w:cs="Arial"/>
          <w:szCs w:val="22"/>
        </w:rPr>
      </w:pPr>
      <w:r w:rsidRPr="00C67349">
        <w:rPr>
          <w:rFonts w:cs="Arial"/>
          <w:szCs w:val="22"/>
        </w:rPr>
        <w:t>Which type of feedback are you giving us (please check one)</w:t>
      </w:r>
    </w:p>
    <w:p w:rsidR="004460E6" w:rsidRPr="00C67349" w:rsidRDefault="004460E6" w:rsidP="004460E6">
      <w:pPr>
        <w:rPr>
          <w:rFonts w:cs="Arial"/>
          <w:szCs w:val="22"/>
        </w:rPr>
      </w:pPr>
    </w:p>
    <w:p w:rsidR="004460E6" w:rsidRPr="00C67349" w:rsidRDefault="004460E6" w:rsidP="004460E6">
      <w:pPr>
        <w:rPr>
          <w:rFonts w:cs="Arial"/>
          <w:szCs w:val="22"/>
        </w:rPr>
      </w:pPr>
      <w:r w:rsidRPr="00C67349">
        <w:rPr>
          <w:rFonts w:cs="Arial"/>
          <w:szCs w:val="22"/>
        </w:rPr>
        <w:t>_____</w:t>
      </w:r>
      <w:r w:rsidRPr="00C67349">
        <w:rPr>
          <w:rFonts w:cs="Arial"/>
          <w:szCs w:val="22"/>
        </w:rPr>
        <w:tab/>
        <w:t xml:space="preserve">   Compliment       _____    Complaint       _____   Suggestion</w:t>
      </w:r>
    </w:p>
    <w:p w:rsidR="004460E6" w:rsidRPr="00C67349" w:rsidRDefault="004460E6" w:rsidP="004460E6">
      <w:pPr>
        <w:rPr>
          <w:rFonts w:cs="Arial"/>
          <w:szCs w:val="22"/>
        </w:rPr>
      </w:pPr>
    </w:p>
    <w:p w:rsidR="004460E6" w:rsidRDefault="004460E6" w:rsidP="004460E6">
      <w:pPr>
        <w:rPr>
          <w:rFonts w:cs="Arial"/>
          <w:szCs w:val="22"/>
        </w:rPr>
      </w:pPr>
    </w:p>
    <w:p w:rsidR="004460E6" w:rsidRPr="00C67349" w:rsidRDefault="004460E6" w:rsidP="004460E6">
      <w:pPr>
        <w:rPr>
          <w:rFonts w:cs="Arial"/>
          <w:szCs w:val="22"/>
        </w:rPr>
      </w:pPr>
      <w:r w:rsidRPr="00C67349">
        <w:rPr>
          <w:rFonts w:cs="Arial"/>
          <w:szCs w:val="22"/>
        </w:rPr>
        <w:t>What would you like to tell us? (use back of page if more space is needed)</w:t>
      </w:r>
    </w:p>
    <w:p w:rsidR="004460E6" w:rsidRPr="00C67349" w:rsidRDefault="004460E6" w:rsidP="004460E6">
      <w:pPr>
        <w:rPr>
          <w:rFonts w:cs="Arial"/>
          <w:szCs w:val="22"/>
        </w:rPr>
      </w:pPr>
    </w:p>
    <w:p w:rsidR="004460E6" w:rsidRPr="00C67349" w:rsidRDefault="004460E6" w:rsidP="004460E6">
      <w:pPr>
        <w:rPr>
          <w:rFonts w:cs="Arial"/>
          <w:szCs w:val="22"/>
        </w:rPr>
      </w:pPr>
    </w:p>
    <w:p w:rsidR="004460E6" w:rsidRPr="00C67349" w:rsidRDefault="004460E6" w:rsidP="004460E6">
      <w:pPr>
        <w:rPr>
          <w:rFonts w:cs="Arial"/>
          <w:szCs w:val="22"/>
        </w:rPr>
      </w:pPr>
    </w:p>
    <w:p w:rsidR="004460E6" w:rsidRPr="00C67349" w:rsidRDefault="004460E6" w:rsidP="004460E6">
      <w:pPr>
        <w:rPr>
          <w:rFonts w:cs="Arial"/>
          <w:szCs w:val="22"/>
        </w:rPr>
      </w:pPr>
    </w:p>
    <w:p w:rsidR="004460E6" w:rsidRPr="00C67349" w:rsidRDefault="004460E6" w:rsidP="004460E6">
      <w:pPr>
        <w:rPr>
          <w:rFonts w:cs="Arial"/>
          <w:szCs w:val="22"/>
        </w:rPr>
      </w:pPr>
    </w:p>
    <w:p w:rsidR="004460E6" w:rsidRPr="00C67349" w:rsidRDefault="004460E6" w:rsidP="004460E6">
      <w:pPr>
        <w:rPr>
          <w:rFonts w:cs="Arial"/>
          <w:szCs w:val="22"/>
        </w:rPr>
      </w:pPr>
    </w:p>
    <w:p w:rsidR="004460E6" w:rsidRPr="00C67349" w:rsidRDefault="004460E6" w:rsidP="004460E6">
      <w:pPr>
        <w:rPr>
          <w:rFonts w:cs="Arial"/>
          <w:szCs w:val="22"/>
        </w:rPr>
      </w:pPr>
    </w:p>
    <w:p w:rsidR="004460E6" w:rsidRPr="00C67349" w:rsidRDefault="004460E6" w:rsidP="004460E6">
      <w:pPr>
        <w:rPr>
          <w:rFonts w:cs="Arial"/>
          <w:szCs w:val="22"/>
        </w:rPr>
      </w:pPr>
    </w:p>
    <w:p w:rsidR="004460E6" w:rsidRPr="00C67349" w:rsidRDefault="004460E6" w:rsidP="004460E6">
      <w:pPr>
        <w:rPr>
          <w:rFonts w:cs="Arial"/>
          <w:szCs w:val="22"/>
        </w:rPr>
      </w:pPr>
    </w:p>
    <w:p w:rsidR="004460E6" w:rsidRPr="00C67349" w:rsidRDefault="004460E6" w:rsidP="004460E6">
      <w:pPr>
        <w:rPr>
          <w:rFonts w:cs="Arial"/>
          <w:szCs w:val="22"/>
        </w:rPr>
      </w:pPr>
    </w:p>
    <w:p w:rsidR="004460E6" w:rsidRPr="00C67349" w:rsidRDefault="004460E6" w:rsidP="004460E6">
      <w:pPr>
        <w:rPr>
          <w:rFonts w:cs="Arial"/>
          <w:szCs w:val="22"/>
        </w:rPr>
      </w:pPr>
    </w:p>
    <w:p w:rsidR="004460E6" w:rsidRPr="00C67349" w:rsidRDefault="004460E6" w:rsidP="004460E6">
      <w:pPr>
        <w:rPr>
          <w:rFonts w:cs="Arial"/>
          <w:szCs w:val="22"/>
        </w:rPr>
      </w:pPr>
    </w:p>
    <w:p w:rsidR="004460E6" w:rsidRPr="00C67349" w:rsidRDefault="004460E6" w:rsidP="004460E6">
      <w:pPr>
        <w:rPr>
          <w:rFonts w:cs="Arial"/>
          <w:szCs w:val="22"/>
        </w:rPr>
      </w:pPr>
    </w:p>
    <w:p w:rsidR="004460E6" w:rsidRPr="00C67349" w:rsidRDefault="004460E6" w:rsidP="004460E6">
      <w:pPr>
        <w:rPr>
          <w:rFonts w:cs="Arial"/>
          <w:szCs w:val="22"/>
        </w:rPr>
      </w:pPr>
    </w:p>
    <w:p w:rsidR="004460E6" w:rsidRPr="00C67349" w:rsidRDefault="004460E6" w:rsidP="004460E6">
      <w:pPr>
        <w:rPr>
          <w:rFonts w:cs="Arial"/>
          <w:szCs w:val="22"/>
        </w:rPr>
      </w:pPr>
    </w:p>
    <w:p w:rsidR="004460E6" w:rsidRPr="00C67349" w:rsidRDefault="004460E6" w:rsidP="004460E6">
      <w:pPr>
        <w:rPr>
          <w:rFonts w:cs="Arial"/>
          <w:szCs w:val="22"/>
        </w:rPr>
      </w:pPr>
      <w:r w:rsidRPr="00C67349">
        <w:rPr>
          <w:rFonts w:cs="Arial"/>
          <w:szCs w:val="22"/>
        </w:rPr>
        <w:t>What would you like to see done as a result of your feedback?</w:t>
      </w:r>
    </w:p>
    <w:p w:rsidR="004460E6" w:rsidRPr="00C67349" w:rsidRDefault="004460E6" w:rsidP="004460E6">
      <w:pPr>
        <w:rPr>
          <w:rFonts w:cs="Arial"/>
          <w:szCs w:val="22"/>
        </w:rPr>
      </w:pPr>
    </w:p>
    <w:p w:rsidR="004460E6" w:rsidRPr="00C67349" w:rsidRDefault="004460E6" w:rsidP="004460E6">
      <w:pPr>
        <w:rPr>
          <w:rFonts w:cs="Arial"/>
          <w:szCs w:val="22"/>
        </w:rPr>
      </w:pPr>
    </w:p>
    <w:p w:rsidR="004460E6" w:rsidRPr="00C67349" w:rsidRDefault="004460E6" w:rsidP="004460E6">
      <w:pPr>
        <w:rPr>
          <w:rFonts w:cs="Arial"/>
          <w:szCs w:val="22"/>
        </w:rPr>
      </w:pPr>
    </w:p>
    <w:p w:rsidR="004460E6" w:rsidRDefault="004460E6" w:rsidP="004460E6">
      <w:pPr>
        <w:rPr>
          <w:rFonts w:cs="Arial"/>
          <w:szCs w:val="22"/>
        </w:rPr>
      </w:pPr>
    </w:p>
    <w:p w:rsidR="004460E6" w:rsidRDefault="004460E6" w:rsidP="004460E6">
      <w:pPr>
        <w:rPr>
          <w:rFonts w:cs="Arial"/>
          <w:szCs w:val="22"/>
        </w:rPr>
      </w:pPr>
    </w:p>
    <w:p w:rsidR="004460E6" w:rsidRDefault="004460E6" w:rsidP="004460E6">
      <w:pPr>
        <w:rPr>
          <w:rFonts w:cs="Arial"/>
          <w:szCs w:val="22"/>
        </w:rPr>
      </w:pPr>
    </w:p>
    <w:p w:rsidR="004460E6" w:rsidRDefault="004460E6" w:rsidP="004460E6">
      <w:pPr>
        <w:rPr>
          <w:rFonts w:cs="Arial"/>
          <w:szCs w:val="22"/>
        </w:rPr>
      </w:pPr>
    </w:p>
    <w:p w:rsidR="004460E6" w:rsidRPr="00C67349" w:rsidRDefault="004460E6" w:rsidP="004460E6">
      <w:pPr>
        <w:rPr>
          <w:rFonts w:cs="Arial"/>
          <w:szCs w:val="22"/>
        </w:rPr>
      </w:pPr>
    </w:p>
    <w:p w:rsidR="004460E6" w:rsidRPr="00C67349" w:rsidRDefault="004460E6" w:rsidP="004460E6">
      <w:pPr>
        <w:rPr>
          <w:rFonts w:cs="Arial"/>
          <w:szCs w:val="22"/>
        </w:rPr>
      </w:pPr>
    </w:p>
    <w:p w:rsidR="004460E6" w:rsidRPr="00C67349" w:rsidRDefault="004460E6" w:rsidP="004460E6">
      <w:pPr>
        <w:rPr>
          <w:rFonts w:cs="Arial"/>
          <w:szCs w:val="22"/>
        </w:rPr>
      </w:pPr>
    </w:p>
    <w:p w:rsidR="004460E6" w:rsidRPr="00C67349" w:rsidRDefault="004460E6" w:rsidP="004460E6">
      <w:pPr>
        <w:rPr>
          <w:rFonts w:cs="Arial"/>
          <w:szCs w:val="22"/>
        </w:rPr>
      </w:pPr>
    </w:p>
    <w:p w:rsidR="004460E6" w:rsidRPr="00C67349" w:rsidRDefault="004460E6" w:rsidP="004460E6">
      <w:pPr>
        <w:rPr>
          <w:rFonts w:cs="Arial"/>
          <w:szCs w:val="22"/>
        </w:rPr>
      </w:pPr>
    </w:p>
    <w:p w:rsidR="004460E6" w:rsidRPr="00C67349" w:rsidRDefault="004460E6" w:rsidP="004460E6">
      <w:pPr>
        <w:rPr>
          <w:rFonts w:cs="Arial"/>
          <w:szCs w:val="22"/>
        </w:rPr>
      </w:pPr>
    </w:p>
    <w:p w:rsidR="004460E6" w:rsidRPr="00C67349" w:rsidRDefault="004460E6" w:rsidP="004460E6">
      <w:pPr>
        <w:rPr>
          <w:rFonts w:cs="Arial"/>
          <w:szCs w:val="22"/>
        </w:rPr>
      </w:pPr>
      <w:r w:rsidRPr="00C67349">
        <w:rPr>
          <w:rFonts w:cs="Arial"/>
          <w:szCs w:val="22"/>
        </w:rPr>
        <w:t>Do you want a response from the Director regarding your feedback? _____ Yes       _____ No</w:t>
      </w:r>
    </w:p>
    <w:p w:rsidR="004460E6" w:rsidRPr="00C67349" w:rsidRDefault="004460E6" w:rsidP="004460E6">
      <w:pPr>
        <w:rPr>
          <w:rFonts w:cs="Arial"/>
          <w:szCs w:val="22"/>
        </w:rPr>
      </w:pPr>
    </w:p>
    <w:p w:rsidR="004460E6" w:rsidRPr="00C67349" w:rsidRDefault="004460E6" w:rsidP="004460E6">
      <w:pPr>
        <w:rPr>
          <w:rFonts w:cs="Arial"/>
          <w:szCs w:val="22"/>
        </w:rPr>
      </w:pPr>
      <w:r w:rsidRPr="00C67349">
        <w:rPr>
          <w:rFonts w:cs="Arial"/>
          <w:szCs w:val="22"/>
        </w:rPr>
        <w:t>If yes, please provide your contact information below:</w:t>
      </w:r>
    </w:p>
    <w:p w:rsidR="004460E6" w:rsidRPr="00C67349" w:rsidRDefault="004460E6" w:rsidP="004460E6">
      <w:pPr>
        <w:rPr>
          <w:rFonts w:cs="Arial"/>
          <w:szCs w:val="22"/>
        </w:rPr>
      </w:pPr>
    </w:p>
    <w:p w:rsidR="004460E6" w:rsidRPr="00C67349" w:rsidRDefault="004460E6" w:rsidP="004460E6">
      <w:pPr>
        <w:rPr>
          <w:rFonts w:cs="Arial"/>
          <w:szCs w:val="22"/>
        </w:rPr>
      </w:pPr>
    </w:p>
    <w:p w:rsidR="004460E6" w:rsidRPr="00C67349" w:rsidRDefault="004460E6" w:rsidP="004460E6">
      <w:pPr>
        <w:rPr>
          <w:rFonts w:cs="Arial"/>
          <w:szCs w:val="22"/>
        </w:rPr>
      </w:pPr>
      <w:r w:rsidRPr="00C67349">
        <w:rPr>
          <w:rFonts w:cs="Arial"/>
          <w:szCs w:val="22"/>
        </w:rPr>
        <w:t xml:space="preserve">Name: ____________________________       Email: ________________________________  </w:t>
      </w:r>
    </w:p>
    <w:p w:rsidR="004460E6" w:rsidRPr="00C67349" w:rsidRDefault="004460E6" w:rsidP="004460E6">
      <w:pPr>
        <w:rPr>
          <w:rFonts w:cs="Arial"/>
          <w:szCs w:val="22"/>
        </w:rPr>
      </w:pPr>
    </w:p>
    <w:p w:rsidR="004460E6" w:rsidRPr="00C67349" w:rsidRDefault="004460E6" w:rsidP="004460E6">
      <w:pPr>
        <w:rPr>
          <w:rFonts w:cs="Arial"/>
          <w:szCs w:val="22"/>
        </w:rPr>
      </w:pPr>
    </w:p>
    <w:p w:rsidR="004460E6" w:rsidRPr="00C67349" w:rsidRDefault="004460E6" w:rsidP="004460E6">
      <w:pPr>
        <w:rPr>
          <w:rFonts w:cs="Arial"/>
          <w:szCs w:val="22"/>
        </w:rPr>
      </w:pPr>
      <w:r w:rsidRPr="00C67349">
        <w:rPr>
          <w:rFonts w:cs="Arial"/>
          <w:szCs w:val="22"/>
        </w:rPr>
        <w:t>Phone: ___________________________    is it ok to leave a message  ___ yes   ____  no</w:t>
      </w:r>
    </w:p>
    <w:p w:rsidR="00AF1D09" w:rsidRPr="00B12B31" w:rsidRDefault="00623E12" w:rsidP="00AF1D09">
      <w:pPr>
        <w:jc w:val="center"/>
        <w:rPr>
          <w:rFonts w:cs="Arial"/>
          <w:b/>
          <w:sz w:val="24"/>
          <w:szCs w:val="24"/>
        </w:rPr>
      </w:pPr>
      <w:r>
        <w:rPr>
          <w:rFonts w:cs="Arial"/>
          <w:color w:val="FF0000"/>
          <w:szCs w:val="22"/>
        </w:rPr>
        <w:br w:type="page"/>
      </w:r>
      <w:r w:rsidR="00AF1D09" w:rsidRPr="00B12B31">
        <w:rPr>
          <w:rFonts w:cs="Arial"/>
          <w:b/>
          <w:sz w:val="24"/>
          <w:szCs w:val="24"/>
        </w:rPr>
        <w:lastRenderedPageBreak/>
        <w:t>The Salvation Army</w:t>
      </w:r>
    </w:p>
    <w:p w:rsidR="00AF1D09" w:rsidRPr="00B12B31" w:rsidRDefault="00AF1D09" w:rsidP="00AF1D09">
      <w:pPr>
        <w:jc w:val="center"/>
        <w:rPr>
          <w:rFonts w:cs="Arial"/>
          <w:b/>
          <w:sz w:val="24"/>
          <w:szCs w:val="24"/>
        </w:rPr>
      </w:pPr>
      <w:r w:rsidRPr="00B12B31">
        <w:rPr>
          <w:rFonts w:cs="Arial"/>
          <w:b/>
          <w:sz w:val="24"/>
          <w:szCs w:val="24"/>
        </w:rPr>
        <w:t>Women’s Counselling Centre</w:t>
      </w:r>
    </w:p>
    <w:p w:rsidR="00AF1D09" w:rsidRPr="00B12B31" w:rsidRDefault="00AF1D09" w:rsidP="00AF1D09">
      <w:pPr>
        <w:jc w:val="center"/>
        <w:rPr>
          <w:rFonts w:cs="Arial"/>
          <w:b/>
          <w:sz w:val="24"/>
          <w:szCs w:val="24"/>
        </w:rPr>
      </w:pPr>
      <w:r w:rsidRPr="00B12B31">
        <w:rPr>
          <w:rFonts w:cs="Arial"/>
          <w:b/>
          <w:sz w:val="24"/>
          <w:szCs w:val="24"/>
        </w:rPr>
        <w:t>POLICIES &amp; PROCEDURES MANUAL</w:t>
      </w:r>
    </w:p>
    <w:p w:rsidR="00AF1D09" w:rsidRPr="00B12B31" w:rsidRDefault="00AF1D09" w:rsidP="00AF1D09">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AF1D09" w:rsidRPr="00B12B31">
        <w:tc>
          <w:tcPr>
            <w:tcW w:w="1980" w:type="dxa"/>
          </w:tcPr>
          <w:p w:rsidR="006965EE" w:rsidRDefault="006965EE" w:rsidP="002B6635">
            <w:pPr>
              <w:rPr>
                <w:rFonts w:cs="Arial"/>
                <w:sz w:val="24"/>
                <w:szCs w:val="24"/>
              </w:rPr>
            </w:pPr>
          </w:p>
          <w:p w:rsidR="00AF1D09" w:rsidRPr="00B12B31" w:rsidRDefault="00AF1D09" w:rsidP="002B6635">
            <w:pPr>
              <w:rPr>
                <w:rFonts w:cs="Arial"/>
                <w:sz w:val="24"/>
                <w:szCs w:val="24"/>
              </w:rPr>
            </w:pPr>
            <w:r w:rsidRPr="00B12B31">
              <w:rPr>
                <w:rFonts w:cs="Arial"/>
                <w:sz w:val="24"/>
                <w:szCs w:val="24"/>
              </w:rPr>
              <w:t>Section:</w:t>
            </w:r>
          </w:p>
        </w:tc>
        <w:tc>
          <w:tcPr>
            <w:tcW w:w="2340" w:type="dxa"/>
          </w:tcPr>
          <w:p w:rsidR="006965EE" w:rsidRDefault="006965EE" w:rsidP="002B6635">
            <w:pPr>
              <w:rPr>
                <w:rFonts w:cs="Arial"/>
                <w:sz w:val="24"/>
                <w:szCs w:val="24"/>
              </w:rPr>
            </w:pPr>
          </w:p>
          <w:p w:rsidR="00AF1D09" w:rsidRPr="00B12B31" w:rsidRDefault="00AF1D09" w:rsidP="002B6635">
            <w:pPr>
              <w:rPr>
                <w:rFonts w:cs="Arial"/>
                <w:sz w:val="24"/>
                <w:szCs w:val="24"/>
              </w:rPr>
            </w:pPr>
            <w:r>
              <w:rPr>
                <w:rFonts w:cs="Arial"/>
                <w:sz w:val="24"/>
                <w:szCs w:val="24"/>
              </w:rPr>
              <w:t>Program</w:t>
            </w:r>
          </w:p>
        </w:tc>
      </w:tr>
      <w:tr w:rsidR="00AF1D09" w:rsidRPr="00B12B31">
        <w:tc>
          <w:tcPr>
            <w:tcW w:w="1980" w:type="dxa"/>
          </w:tcPr>
          <w:p w:rsidR="00AF1D09" w:rsidRPr="00B12B31" w:rsidRDefault="00AF1D09" w:rsidP="002B6635">
            <w:pPr>
              <w:rPr>
                <w:rFonts w:cs="Arial"/>
                <w:sz w:val="24"/>
                <w:szCs w:val="24"/>
              </w:rPr>
            </w:pPr>
          </w:p>
        </w:tc>
        <w:tc>
          <w:tcPr>
            <w:tcW w:w="2340" w:type="dxa"/>
          </w:tcPr>
          <w:p w:rsidR="00AF1D09" w:rsidRPr="00B12B31" w:rsidRDefault="00AF1D09" w:rsidP="00CB0EC8">
            <w:pPr>
              <w:rPr>
                <w:rFonts w:cs="Arial"/>
                <w:sz w:val="24"/>
                <w:szCs w:val="24"/>
              </w:rPr>
            </w:pPr>
          </w:p>
        </w:tc>
      </w:tr>
      <w:tr w:rsidR="00AF1D09" w:rsidRPr="00B12B31">
        <w:tc>
          <w:tcPr>
            <w:tcW w:w="1980" w:type="dxa"/>
          </w:tcPr>
          <w:p w:rsidR="00AF1D09" w:rsidRPr="00B12B31" w:rsidRDefault="00AF1D09" w:rsidP="002B6635">
            <w:pPr>
              <w:rPr>
                <w:rFonts w:cs="Arial"/>
                <w:sz w:val="24"/>
                <w:szCs w:val="24"/>
              </w:rPr>
            </w:pPr>
            <w:r w:rsidRPr="00B12B31">
              <w:rPr>
                <w:rFonts w:cs="Arial"/>
                <w:sz w:val="24"/>
                <w:szCs w:val="24"/>
              </w:rPr>
              <w:t>Date Created:</w:t>
            </w:r>
          </w:p>
        </w:tc>
        <w:tc>
          <w:tcPr>
            <w:tcW w:w="2340" w:type="dxa"/>
          </w:tcPr>
          <w:p w:rsidR="00AF1D09" w:rsidRPr="00B12B31" w:rsidRDefault="00AF1D09" w:rsidP="002B6635">
            <w:pPr>
              <w:rPr>
                <w:rFonts w:cs="Arial"/>
                <w:sz w:val="24"/>
                <w:szCs w:val="24"/>
              </w:rPr>
            </w:pPr>
            <w:r>
              <w:rPr>
                <w:rFonts w:cs="Arial"/>
                <w:sz w:val="24"/>
                <w:szCs w:val="24"/>
              </w:rPr>
              <w:t>July 2010</w:t>
            </w:r>
          </w:p>
        </w:tc>
      </w:tr>
      <w:tr w:rsidR="00AF1D09" w:rsidRPr="00B12B31">
        <w:trPr>
          <w:trHeight w:val="405"/>
        </w:trPr>
        <w:tc>
          <w:tcPr>
            <w:tcW w:w="1980" w:type="dxa"/>
          </w:tcPr>
          <w:p w:rsidR="00AF1D09" w:rsidRDefault="00AF1D09" w:rsidP="002B6635">
            <w:pPr>
              <w:rPr>
                <w:rFonts w:cs="Arial"/>
                <w:sz w:val="24"/>
                <w:szCs w:val="24"/>
              </w:rPr>
            </w:pPr>
            <w:r w:rsidRPr="00B12B31">
              <w:rPr>
                <w:rFonts w:cs="Arial"/>
                <w:sz w:val="24"/>
                <w:szCs w:val="24"/>
              </w:rPr>
              <w:t>Date Reviewed:</w:t>
            </w:r>
          </w:p>
          <w:p w:rsidR="002C0E88" w:rsidRPr="00B12B31" w:rsidRDefault="002C0E88" w:rsidP="002B6635">
            <w:pPr>
              <w:rPr>
                <w:rFonts w:cs="Arial"/>
                <w:sz w:val="24"/>
                <w:szCs w:val="24"/>
              </w:rPr>
            </w:pPr>
          </w:p>
        </w:tc>
        <w:tc>
          <w:tcPr>
            <w:tcW w:w="2340" w:type="dxa"/>
          </w:tcPr>
          <w:p w:rsidR="00AF1D09" w:rsidRDefault="00690A61" w:rsidP="002C0E88">
            <w:pPr>
              <w:rPr>
                <w:rFonts w:cs="Arial"/>
                <w:sz w:val="24"/>
                <w:szCs w:val="24"/>
              </w:rPr>
            </w:pPr>
            <w:r>
              <w:rPr>
                <w:rFonts w:cs="Arial"/>
                <w:sz w:val="24"/>
                <w:szCs w:val="24"/>
              </w:rPr>
              <w:t>July 2017</w:t>
            </w:r>
          </w:p>
          <w:p w:rsidR="002C0E88" w:rsidRPr="00B12B31" w:rsidRDefault="002C0E88" w:rsidP="002C0E88">
            <w:pPr>
              <w:rPr>
                <w:rFonts w:cs="Arial"/>
                <w:sz w:val="24"/>
                <w:szCs w:val="24"/>
              </w:rPr>
            </w:pPr>
          </w:p>
        </w:tc>
      </w:tr>
      <w:tr w:rsidR="00AF1D09" w:rsidRPr="00B12B31">
        <w:tc>
          <w:tcPr>
            <w:tcW w:w="1980" w:type="dxa"/>
          </w:tcPr>
          <w:p w:rsidR="00AF1D09" w:rsidRPr="00B12B31" w:rsidRDefault="006020A4" w:rsidP="002B6635">
            <w:pPr>
              <w:rPr>
                <w:rFonts w:cs="Arial"/>
                <w:sz w:val="24"/>
                <w:szCs w:val="24"/>
              </w:rPr>
            </w:pPr>
            <w:r>
              <w:rPr>
                <w:rFonts w:cs="Arial"/>
                <w:sz w:val="24"/>
                <w:szCs w:val="24"/>
              </w:rPr>
              <w:t>Authority:</w:t>
            </w:r>
          </w:p>
        </w:tc>
        <w:tc>
          <w:tcPr>
            <w:tcW w:w="2340" w:type="dxa"/>
          </w:tcPr>
          <w:p w:rsidR="00AF1D09" w:rsidRPr="00B12B31" w:rsidRDefault="006020A4" w:rsidP="002B6635">
            <w:pPr>
              <w:rPr>
                <w:rFonts w:cs="Arial"/>
                <w:sz w:val="24"/>
                <w:szCs w:val="24"/>
              </w:rPr>
            </w:pPr>
            <w:r>
              <w:rPr>
                <w:rFonts w:cs="Arial"/>
                <w:sz w:val="24"/>
                <w:szCs w:val="24"/>
              </w:rPr>
              <w:t>Director</w:t>
            </w:r>
          </w:p>
        </w:tc>
      </w:tr>
    </w:tbl>
    <w:p w:rsidR="00AF1D09" w:rsidRPr="00B12B31" w:rsidRDefault="00AF1D09" w:rsidP="00AF1D09">
      <w:pPr>
        <w:rPr>
          <w:rFonts w:cs="Arial"/>
          <w:lang w:val="en-CA"/>
        </w:rPr>
      </w:pPr>
    </w:p>
    <w:p w:rsidR="00AF1D09" w:rsidRPr="00B12B31" w:rsidRDefault="00AF1D09" w:rsidP="00B6542B">
      <w:pPr>
        <w:pStyle w:val="Heading1"/>
      </w:pPr>
      <w:bookmarkStart w:id="85" w:name="_Toc491430100"/>
      <w:r>
        <w:t>Program Completion / Non</w:t>
      </w:r>
      <w:r w:rsidR="002E66BB">
        <w:t>-</w:t>
      </w:r>
      <w:r>
        <w:t>Completion</w:t>
      </w:r>
      <w:bookmarkEnd w:id="85"/>
    </w:p>
    <w:p w:rsidR="00AF1D09" w:rsidRDefault="00AF1D09" w:rsidP="00AF1D09">
      <w:pPr>
        <w:rPr>
          <w:lang w:val="en-CA"/>
        </w:rPr>
      </w:pPr>
    </w:p>
    <w:p w:rsidR="00AF1D09" w:rsidRDefault="00AF1D09" w:rsidP="00AF1D09">
      <w:pPr>
        <w:rPr>
          <w:rFonts w:cs="Arial"/>
          <w:b/>
          <w:lang w:val="en-CA"/>
        </w:rPr>
      </w:pPr>
      <w:r w:rsidRPr="006442B3">
        <w:rPr>
          <w:rFonts w:cs="Arial"/>
          <w:b/>
          <w:lang w:val="en-CA"/>
        </w:rPr>
        <w:t>Policy:</w:t>
      </w:r>
    </w:p>
    <w:p w:rsidR="00AF1D09" w:rsidRDefault="00AF1D09" w:rsidP="00AF1D09">
      <w:pPr>
        <w:rPr>
          <w:rFonts w:cs="Arial"/>
          <w:b/>
          <w:lang w:val="en-CA"/>
        </w:rPr>
      </w:pPr>
    </w:p>
    <w:p w:rsidR="00AF1D09" w:rsidRDefault="00AF1D09" w:rsidP="00AF1D09">
      <w:pPr>
        <w:rPr>
          <w:rFonts w:cs="Arial"/>
          <w:szCs w:val="22"/>
        </w:rPr>
      </w:pPr>
      <w:r w:rsidRPr="00AF4774">
        <w:rPr>
          <w:rFonts w:cs="Arial"/>
          <w:szCs w:val="22"/>
        </w:rPr>
        <w:t xml:space="preserve">It is the </w:t>
      </w:r>
      <w:r>
        <w:rPr>
          <w:rFonts w:cs="Arial"/>
          <w:szCs w:val="22"/>
        </w:rPr>
        <w:t xml:space="preserve">policy </w:t>
      </w:r>
      <w:r w:rsidRPr="00AF4774">
        <w:rPr>
          <w:rFonts w:cs="Arial"/>
          <w:szCs w:val="22"/>
        </w:rPr>
        <w:t>of the Women’s Counselling Centre to</w:t>
      </w:r>
      <w:r>
        <w:rPr>
          <w:rFonts w:cs="Arial"/>
          <w:szCs w:val="22"/>
        </w:rPr>
        <w:t xml:space="preserve"> encourage client’s to complete the programs that they have been admitted to.</w:t>
      </w:r>
    </w:p>
    <w:p w:rsidR="00AF1D09" w:rsidRDefault="00AF1D09" w:rsidP="00AF1D09">
      <w:pPr>
        <w:rPr>
          <w:rFonts w:cs="Arial"/>
          <w:szCs w:val="22"/>
        </w:rPr>
      </w:pPr>
    </w:p>
    <w:p w:rsidR="001A3074" w:rsidRDefault="001A3074" w:rsidP="00AF1D09">
      <w:pPr>
        <w:rPr>
          <w:rFonts w:cs="Arial"/>
          <w:b/>
          <w:szCs w:val="22"/>
        </w:rPr>
      </w:pPr>
    </w:p>
    <w:p w:rsidR="00AF1D09" w:rsidRPr="00AF1D09" w:rsidRDefault="00AF1D09" w:rsidP="00AF1D09">
      <w:pPr>
        <w:rPr>
          <w:rFonts w:cs="Arial"/>
          <w:b/>
          <w:szCs w:val="22"/>
        </w:rPr>
      </w:pPr>
      <w:r w:rsidRPr="00AF1D09">
        <w:rPr>
          <w:rFonts w:cs="Arial"/>
          <w:b/>
          <w:szCs w:val="22"/>
        </w:rPr>
        <w:t>Procedure:</w:t>
      </w:r>
    </w:p>
    <w:p w:rsidR="00AF1D09" w:rsidRDefault="00AF1D09" w:rsidP="00AF1D09">
      <w:pPr>
        <w:rPr>
          <w:rFonts w:cs="Arial"/>
          <w:szCs w:val="22"/>
        </w:rPr>
      </w:pPr>
    </w:p>
    <w:p w:rsidR="00AF1D09" w:rsidRPr="00877B65" w:rsidRDefault="00AF1D09" w:rsidP="00AF1D09">
      <w:pPr>
        <w:rPr>
          <w:rFonts w:cs="Arial"/>
          <w:szCs w:val="22"/>
        </w:rPr>
      </w:pPr>
      <w:r w:rsidRPr="00877B65">
        <w:rPr>
          <w:rFonts w:cs="Arial"/>
          <w:szCs w:val="22"/>
        </w:rPr>
        <w:t>The following are the guidelines regarding completion for our Programs:</w:t>
      </w:r>
    </w:p>
    <w:p w:rsidR="00AF1D09" w:rsidRDefault="00AF1D09" w:rsidP="00AF1D09">
      <w:pPr>
        <w:rPr>
          <w:rFonts w:cs="Arial"/>
          <w:color w:val="FF0000"/>
          <w:szCs w:val="22"/>
        </w:rPr>
      </w:pPr>
    </w:p>
    <w:p w:rsidR="00AF1D09" w:rsidRPr="00877B65" w:rsidRDefault="00AF1D09" w:rsidP="00AF1D09">
      <w:pPr>
        <w:rPr>
          <w:rFonts w:cs="Arial"/>
          <w:szCs w:val="22"/>
          <w:u w:val="single"/>
        </w:rPr>
      </w:pPr>
      <w:r w:rsidRPr="00877B65">
        <w:rPr>
          <w:rFonts w:cs="Arial"/>
          <w:szCs w:val="22"/>
          <w:u w:val="single"/>
        </w:rPr>
        <w:t>Legal Support Program</w:t>
      </w:r>
    </w:p>
    <w:p w:rsidR="00AF1D09" w:rsidRPr="00877B65" w:rsidRDefault="00AF1D09" w:rsidP="0054064A">
      <w:pPr>
        <w:numPr>
          <w:ilvl w:val="0"/>
          <w:numId w:val="26"/>
        </w:numPr>
        <w:rPr>
          <w:rFonts w:cs="Arial"/>
          <w:szCs w:val="22"/>
        </w:rPr>
      </w:pPr>
      <w:r w:rsidRPr="00877B65">
        <w:rPr>
          <w:rFonts w:cs="Arial"/>
          <w:szCs w:val="22"/>
        </w:rPr>
        <w:t>Completion of the applicable legal process</w:t>
      </w:r>
    </w:p>
    <w:p w:rsidR="00AF1D09" w:rsidRDefault="00AF1D09" w:rsidP="00AF1D09">
      <w:pPr>
        <w:rPr>
          <w:rFonts w:cs="Arial"/>
          <w:color w:val="FF0000"/>
          <w:szCs w:val="22"/>
        </w:rPr>
      </w:pPr>
    </w:p>
    <w:p w:rsidR="00AF1D09" w:rsidRPr="00877B65" w:rsidRDefault="00AF1D09" w:rsidP="00AF1D09">
      <w:pPr>
        <w:rPr>
          <w:rFonts w:cs="Arial"/>
          <w:szCs w:val="22"/>
          <w:u w:val="single"/>
        </w:rPr>
      </w:pPr>
      <w:r w:rsidRPr="00877B65">
        <w:rPr>
          <w:rFonts w:cs="Arial"/>
          <w:szCs w:val="22"/>
          <w:u w:val="single"/>
        </w:rPr>
        <w:t xml:space="preserve">Counselling </w:t>
      </w:r>
      <w:r w:rsidR="00533312" w:rsidRPr="00407AD3">
        <w:rPr>
          <w:rFonts w:cs="Arial"/>
          <w:szCs w:val="22"/>
          <w:u w:val="single"/>
        </w:rPr>
        <w:t>and Transitional Support</w:t>
      </w:r>
      <w:r w:rsidR="00533312">
        <w:rPr>
          <w:rFonts w:cs="Arial"/>
          <w:szCs w:val="22"/>
          <w:u w:val="single"/>
        </w:rPr>
        <w:t xml:space="preserve"> </w:t>
      </w:r>
      <w:r w:rsidRPr="00877B65">
        <w:rPr>
          <w:rFonts w:cs="Arial"/>
          <w:szCs w:val="22"/>
          <w:u w:val="single"/>
        </w:rPr>
        <w:t>Program</w:t>
      </w:r>
    </w:p>
    <w:p w:rsidR="00AF1D09" w:rsidRPr="00877B65" w:rsidRDefault="00AF1D09" w:rsidP="0054064A">
      <w:pPr>
        <w:numPr>
          <w:ilvl w:val="0"/>
          <w:numId w:val="25"/>
        </w:numPr>
        <w:rPr>
          <w:rFonts w:cs="Arial"/>
          <w:szCs w:val="22"/>
        </w:rPr>
      </w:pPr>
      <w:r w:rsidRPr="00877B65">
        <w:rPr>
          <w:rFonts w:cs="Arial"/>
          <w:szCs w:val="22"/>
        </w:rPr>
        <w:t>Identification of SMART Goals</w:t>
      </w:r>
    </w:p>
    <w:p w:rsidR="00AF1D09" w:rsidRPr="00877B65" w:rsidRDefault="00AF1D09" w:rsidP="0054064A">
      <w:pPr>
        <w:numPr>
          <w:ilvl w:val="0"/>
          <w:numId w:val="25"/>
        </w:numPr>
        <w:rPr>
          <w:rFonts w:cs="Arial"/>
          <w:szCs w:val="22"/>
        </w:rPr>
      </w:pPr>
      <w:r w:rsidRPr="00877B65">
        <w:rPr>
          <w:rFonts w:cs="Arial"/>
          <w:szCs w:val="22"/>
        </w:rPr>
        <w:t>Evidence of a solid Safety Plan</w:t>
      </w:r>
    </w:p>
    <w:p w:rsidR="00AF1D09" w:rsidRPr="00877B65" w:rsidRDefault="00877B65" w:rsidP="0054064A">
      <w:pPr>
        <w:numPr>
          <w:ilvl w:val="0"/>
          <w:numId w:val="25"/>
        </w:numPr>
        <w:rPr>
          <w:rFonts w:cs="Arial"/>
          <w:szCs w:val="22"/>
        </w:rPr>
      </w:pPr>
      <w:r>
        <w:rPr>
          <w:rFonts w:cs="Arial"/>
          <w:szCs w:val="22"/>
        </w:rPr>
        <w:t xml:space="preserve">Woman </w:t>
      </w:r>
      <w:r w:rsidR="00AF1D09" w:rsidRPr="00877B65">
        <w:rPr>
          <w:rFonts w:cs="Arial"/>
          <w:szCs w:val="22"/>
        </w:rPr>
        <w:t>Is no longer in crisis</w:t>
      </w:r>
    </w:p>
    <w:p w:rsidR="00AF1D09" w:rsidRPr="00877B65" w:rsidRDefault="00AF1D09" w:rsidP="0054064A">
      <w:pPr>
        <w:numPr>
          <w:ilvl w:val="0"/>
          <w:numId w:val="25"/>
        </w:numPr>
        <w:rPr>
          <w:rFonts w:cs="Arial"/>
          <w:szCs w:val="22"/>
        </w:rPr>
      </w:pPr>
      <w:r w:rsidRPr="00877B65">
        <w:rPr>
          <w:rFonts w:cs="Arial"/>
          <w:szCs w:val="22"/>
        </w:rPr>
        <w:t>Shows significant progress towards the achievement of her set goals</w:t>
      </w:r>
    </w:p>
    <w:p w:rsidR="00AF1D09" w:rsidRDefault="00AF1D09" w:rsidP="00AF1D09">
      <w:pPr>
        <w:rPr>
          <w:rFonts w:cs="Arial"/>
          <w:color w:val="FF0000"/>
          <w:szCs w:val="22"/>
        </w:rPr>
      </w:pPr>
    </w:p>
    <w:p w:rsidR="00AF1D09" w:rsidRPr="002156A0" w:rsidRDefault="00911D68" w:rsidP="00AF1D09">
      <w:pPr>
        <w:rPr>
          <w:rFonts w:cs="Arial"/>
          <w:szCs w:val="22"/>
          <w:u w:val="single"/>
        </w:rPr>
      </w:pPr>
      <w:r>
        <w:rPr>
          <w:rFonts w:cs="Arial"/>
          <w:szCs w:val="22"/>
          <w:u w:val="single"/>
        </w:rPr>
        <w:t>Workshop</w:t>
      </w:r>
      <w:r w:rsidR="00AF1D09" w:rsidRPr="002156A0">
        <w:rPr>
          <w:rFonts w:cs="Arial"/>
          <w:szCs w:val="22"/>
          <w:u w:val="single"/>
        </w:rPr>
        <w:t xml:space="preserve"> Program</w:t>
      </w:r>
    </w:p>
    <w:p w:rsidR="00AF1D09" w:rsidRPr="002156A0" w:rsidRDefault="00AF1D09" w:rsidP="00AF1D09">
      <w:pPr>
        <w:rPr>
          <w:rFonts w:cs="Arial"/>
          <w:szCs w:val="22"/>
        </w:rPr>
      </w:pPr>
    </w:p>
    <w:p w:rsidR="00407AD3" w:rsidRPr="00A46209" w:rsidRDefault="00911D68" w:rsidP="0054064A">
      <w:pPr>
        <w:numPr>
          <w:ilvl w:val="0"/>
          <w:numId w:val="24"/>
        </w:numPr>
        <w:rPr>
          <w:rFonts w:cs="Arial"/>
          <w:b/>
          <w:sz w:val="24"/>
          <w:szCs w:val="24"/>
        </w:rPr>
      </w:pPr>
      <w:r>
        <w:rPr>
          <w:rFonts w:cs="Arial"/>
          <w:szCs w:val="22"/>
        </w:rPr>
        <w:t>Workshop</w:t>
      </w:r>
      <w:r w:rsidR="00407AD3">
        <w:rPr>
          <w:rFonts w:cs="Arial"/>
          <w:szCs w:val="22"/>
        </w:rPr>
        <w:t xml:space="preserve">s are open for the first two sessions. Once the </w:t>
      </w:r>
      <w:r>
        <w:rPr>
          <w:rFonts w:cs="Arial"/>
          <w:szCs w:val="22"/>
        </w:rPr>
        <w:t>workshop</w:t>
      </w:r>
      <w:r w:rsidR="00407AD3">
        <w:rPr>
          <w:rFonts w:cs="Arial"/>
          <w:szCs w:val="22"/>
        </w:rPr>
        <w:t xml:space="preserve"> has closed (3</w:t>
      </w:r>
      <w:r w:rsidR="00407AD3" w:rsidRPr="000C5BFD">
        <w:rPr>
          <w:rFonts w:cs="Arial"/>
          <w:szCs w:val="22"/>
          <w:vertAlign w:val="superscript"/>
        </w:rPr>
        <w:t>rd</w:t>
      </w:r>
      <w:r w:rsidR="00407AD3">
        <w:rPr>
          <w:rFonts w:cs="Arial"/>
          <w:szCs w:val="22"/>
        </w:rPr>
        <w:t xml:space="preserve"> session), participants must not miss more than one remaining session</w:t>
      </w:r>
      <w:r w:rsidR="00407AD3" w:rsidRPr="00A46209">
        <w:rPr>
          <w:rFonts w:cs="Arial"/>
          <w:szCs w:val="22"/>
        </w:rPr>
        <w:t xml:space="preserve">     </w:t>
      </w:r>
    </w:p>
    <w:p w:rsidR="00AF1D09" w:rsidRPr="002156A0" w:rsidRDefault="00AF1D09" w:rsidP="0054064A">
      <w:pPr>
        <w:numPr>
          <w:ilvl w:val="0"/>
          <w:numId w:val="24"/>
        </w:numPr>
        <w:rPr>
          <w:rFonts w:cs="Arial"/>
          <w:b/>
          <w:sz w:val="24"/>
          <w:szCs w:val="24"/>
        </w:rPr>
      </w:pPr>
      <w:r w:rsidRPr="002156A0">
        <w:rPr>
          <w:rFonts w:cs="Arial"/>
          <w:szCs w:val="22"/>
        </w:rPr>
        <w:t xml:space="preserve">Participate actively in the </w:t>
      </w:r>
      <w:r w:rsidR="00911D68">
        <w:rPr>
          <w:rFonts w:cs="Arial"/>
          <w:szCs w:val="22"/>
        </w:rPr>
        <w:t>workshop</w:t>
      </w:r>
      <w:r w:rsidRPr="002156A0">
        <w:rPr>
          <w:rFonts w:cs="Arial"/>
          <w:szCs w:val="22"/>
        </w:rPr>
        <w:t xml:space="preserve"> sessions</w:t>
      </w:r>
      <w:r w:rsidR="002156A0" w:rsidRPr="002156A0">
        <w:rPr>
          <w:rFonts w:cs="Arial"/>
          <w:szCs w:val="22"/>
        </w:rPr>
        <w:t xml:space="preserve"> as much as she is able</w:t>
      </w:r>
    </w:p>
    <w:p w:rsidR="00AF1D09" w:rsidRDefault="00AF1D09" w:rsidP="00AF1D09">
      <w:pPr>
        <w:rPr>
          <w:rFonts w:cs="Arial"/>
          <w:color w:val="FF0000"/>
          <w:szCs w:val="22"/>
        </w:rPr>
      </w:pPr>
    </w:p>
    <w:p w:rsidR="00AF1D09" w:rsidRPr="002156A0" w:rsidRDefault="00AF1D09" w:rsidP="00AF1D09">
      <w:pPr>
        <w:rPr>
          <w:rFonts w:cs="Arial"/>
          <w:szCs w:val="22"/>
        </w:rPr>
      </w:pPr>
      <w:r w:rsidRPr="002156A0">
        <w:rPr>
          <w:rFonts w:cs="Arial"/>
          <w:szCs w:val="22"/>
        </w:rPr>
        <w:t xml:space="preserve">A client completing each </w:t>
      </w:r>
      <w:r w:rsidR="00911D68">
        <w:rPr>
          <w:rFonts w:cs="Arial"/>
          <w:szCs w:val="22"/>
        </w:rPr>
        <w:t>workshop</w:t>
      </w:r>
      <w:r w:rsidRPr="002156A0">
        <w:rPr>
          <w:rFonts w:cs="Arial"/>
          <w:szCs w:val="22"/>
        </w:rPr>
        <w:t xml:space="preserve"> receives a certificate of completion.</w:t>
      </w:r>
    </w:p>
    <w:p w:rsidR="00AF1D09" w:rsidRDefault="00AF1D09" w:rsidP="00AF1D09">
      <w:pPr>
        <w:rPr>
          <w:rFonts w:cs="Arial"/>
          <w:color w:val="FF0000"/>
          <w:szCs w:val="22"/>
        </w:rPr>
      </w:pPr>
    </w:p>
    <w:p w:rsidR="00AF1D09" w:rsidRPr="002E66BB" w:rsidRDefault="00AF1D09" w:rsidP="00AF1D09">
      <w:pPr>
        <w:rPr>
          <w:rFonts w:cs="Arial"/>
          <w:szCs w:val="22"/>
        </w:rPr>
      </w:pPr>
      <w:r w:rsidRPr="002E66BB">
        <w:rPr>
          <w:rFonts w:cs="Arial"/>
          <w:szCs w:val="22"/>
        </w:rPr>
        <w:t>The following are the criteria which we identify as non-completion:</w:t>
      </w:r>
    </w:p>
    <w:p w:rsidR="00AF1D09" w:rsidRPr="002E66BB" w:rsidRDefault="00AF1D09" w:rsidP="00AF1D09">
      <w:pPr>
        <w:rPr>
          <w:rFonts w:cs="Arial"/>
          <w:szCs w:val="22"/>
        </w:rPr>
      </w:pPr>
    </w:p>
    <w:p w:rsidR="00AF1D09" w:rsidRPr="002E66BB" w:rsidRDefault="00AF1D09" w:rsidP="0054064A">
      <w:pPr>
        <w:numPr>
          <w:ilvl w:val="0"/>
          <w:numId w:val="27"/>
        </w:numPr>
        <w:rPr>
          <w:rFonts w:cs="Arial"/>
          <w:szCs w:val="22"/>
        </w:rPr>
      </w:pPr>
      <w:r w:rsidRPr="002E66BB">
        <w:rPr>
          <w:rFonts w:cs="Arial"/>
          <w:szCs w:val="22"/>
        </w:rPr>
        <w:t>Client drop</w:t>
      </w:r>
      <w:r w:rsidR="002E66BB">
        <w:rPr>
          <w:rFonts w:cs="Arial"/>
          <w:szCs w:val="22"/>
        </w:rPr>
        <w:t>s</w:t>
      </w:r>
      <w:r w:rsidRPr="002E66BB">
        <w:rPr>
          <w:rFonts w:cs="Arial"/>
          <w:szCs w:val="22"/>
        </w:rPr>
        <w:t xml:space="preserve"> out from counselling or </w:t>
      </w:r>
      <w:r w:rsidR="00911D68">
        <w:rPr>
          <w:rFonts w:cs="Arial"/>
          <w:szCs w:val="22"/>
        </w:rPr>
        <w:t>workshop</w:t>
      </w:r>
      <w:r w:rsidR="002E66BB">
        <w:rPr>
          <w:rFonts w:cs="Arial"/>
          <w:szCs w:val="22"/>
        </w:rPr>
        <w:t xml:space="preserve"> participation </w:t>
      </w:r>
    </w:p>
    <w:p w:rsidR="00AF1D09" w:rsidRPr="002E66BB" w:rsidRDefault="00AF1D09" w:rsidP="0054064A">
      <w:pPr>
        <w:numPr>
          <w:ilvl w:val="0"/>
          <w:numId w:val="27"/>
        </w:numPr>
        <w:rPr>
          <w:rFonts w:cs="Arial"/>
          <w:szCs w:val="22"/>
        </w:rPr>
      </w:pPr>
      <w:r w:rsidRPr="002E66BB">
        <w:rPr>
          <w:rFonts w:cs="Arial"/>
          <w:szCs w:val="22"/>
        </w:rPr>
        <w:t>Client refus</w:t>
      </w:r>
      <w:r w:rsidR="002E66BB">
        <w:rPr>
          <w:rFonts w:cs="Arial"/>
          <w:szCs w:val="22"/>
        </w:rPr>
        <w:t>es</w:t>
      </w:r>
      <w:r w:rsidRPr="002E66BB">
        <w:rPr>
          <w:rFonts w:cs="Arial"/>
          <w:szCs w:val="22"/>
        </w:rPr>
        <w:t xml:space="preserve"> to set SMART goals</w:t>
      </w:r>
    </w:p>
    <w:p w:rsidR="00AF1D09" w:rsidRDefault="00AF1D09" w:rsidP="0054064A">
      <w:pPr>
        <w:numPr>
          <w:ilvl w:val="0"/>
          <w:numId w:val="27"/>
        </w:numPr>
        <w:rPr>
          <w:rFonts w:cs="Arial"/>
          <w:szCs w:val="22"/>
        </w:rPr>
      </w:pPr>
      <w:r w:rsidRPr="002E66BB">
        <w:rPr>
          <w:rFonts w:cs="Arial"/>
          <w:szCs w:val="22"/>
        </w:rPr>
        <w:t>Client not showing any progress towards her goals</w:t>
      </w:r>
    </w:p>
    <w:p w:rsidR="00203011" w:rsidRDefault="00203011" w:rsidP="0054064A">
      <w:pPr>
        <w:numPr>
          <w:ilvl w:val="0"/>
          <w:numId w:val="27"/>
        </w:numPr>
        <w:rPr>
          <w:rFonts w:cs="Arial"/>
          <w:szCs w:val="22"/>
        </w:rPr>
      </w:pPr>
      <w:r>
        <w:rPr>
          <w:rFonts w:cs="Arial"/>
          <w:szCs w:val="22"/>
        </w:rPr>
        <w:t>Client discharged for behavioural reasons</w:t>
      </w:r>
    </w:p>
    <w:p w:rsidR="00AF1D09" w:rsidRDefault="00AF1D09" w:rsidP="00AF1D09">
      <w:pPr>
        <w:rPr>
          <w:rFonts w:cs="Arial"/>
          <w:color w:val="FF0000"/>
          <w:szCs w:val="22"/>
        </w:rPr>
      </w:pPr>
    </w:p>
    <w:p w:rsidR="00AF4774" w:rsidRPr="00B12B31" w:rsidRDefault="00AF1D09" w:rsidP="002156A0">
      <w:pPr>
        <w:jc w:val="center"/>
        <w:rPr>
          <w:rFonts w:cs="Arial"/>
          <w:b/>
          <w:sz w:val="24"/>
          <w:szCs w:val="24"/>
        </w:rPr>
      </w:pPr>
      <w:r>
        <w:rPr>
          <w:rFonts w:cs="Arial"/>
          <w:color w:val="FF0000"/>
          <w:szCs w:val="22"/>
        </w:rPr>
        <w:br w:type="page"/>
      </w:r>
      <w:r w:rsidR="00AF4774" w:rsidRPr="00B12B31">
        <w:rPr>
          <w:rFonts w:cs="Arial"/>
          <w:b/>
          <w:sz w:val="24"/>
          <w:szCs w:val="24"/>
        </w:rPr>
        <w:lastRenderedPageBreak/>
        <w:t>The Salvation Army</w:t>
      </w:r>
    </w:p>
    <w:p w:rsidR="00AF4774" w:rsidRPr="00B12B31" w:rsidRDefault="00AF4774" w:rsidP="00AF4774">
      <w:pPr>
        <w:jc w:val="center"/>
        <w:rPr>
          <w:rFonts w:cs="Arial"/>
          <w:b/>
          <w:sz w:val="24"/>
          <w:szCs w:val="24"/>
        </w:rPr>
      </w:pPr>
      <w:r w:rsidRPr="00B12B31">
        <w:rPr>
          <w:rFonts w:cs="Arial"/>
          <w:b/>
          <w:sz w:val="24"/>
          <w:szCs w:val="24"/>
        </w:rPr>
        <w:t>Women’s Counselling Centre</w:t>
      </w:r>
    </w:p>
    <w:p w:rsidR="00AF4774" w:rsidRPr="00B12B31" w:rsidRDefault="00AF4774" w:rsidP="00AF4774">
      <w:pPr>
        <w:jc w:val="center"/>
        <w:rPr>
          <w:rFonts w:cs="Arial"/>
          <w:b/>
          <w:sz w:val="24"/>
          <w:szCs w:val="24"/>
        </w:rPr>
      </w:pPr>
      <w:r w:rsidRPr="00B12B31">
        <w:rPr>
          <w:rFonts w:cs="Arial"/>
          <w:b/>
          <w:sz w:val="24"/>
          <w:szCs w:val="24"/>
        </w:rPr>
        <w:t>POLICIES &amp; PROCEDURES MANUAL</w:t>
      </w:r>
    </w:p>
    <w:p w:rsidR="00AF4774" w:rsidRPr="00B12B31" w:rsidRDefault="00AF4774" w:rsidP="00AF4774">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AF4774" w:rsidRPr="00B12B31">
        <w:tc>
          <w:tcPr>
            <w:tcW w:w="1980" w:type="dxa"/>
          </w:tcPr>
          <w:p w:rsidR="006965EE" w:rsidRDefault="006965EE" w:rsidP="000021B7">
            <w:pPr>
              <w:rPr>
                <w:rFonts w:cs="Arial"/>
                <w:sz w:val="24"/>
                <w:szCs w:val="24"/>
              </w:rPr>
            </w:pPr>
          </w:p>
          <w:p w:rsidR="00AF4774" w:rsidRPr="00B12B31" w:rsidRDefault="00AF4774" w:rsidP="000021B7">
            <w:pPr>
              <w:rPr>
                <w:rFonts w:cs="Arial"/>
                <w:sz w:val="24"/>
                <w:szCs w:val="24"/>
              </w:rPr>
            </w:pPr>
            <w:r w:rsidRPr="00B12B31">
              <w:rPr>
                <w:rFonts w:cs="Arial"/>
                <w:sz w:val="24"/>
                <w:szCs w:val="24"/>
              </w:rPr>
              <w:t>Section:</w:t>
            </w:r>
          </w:p>
        </w:tc>
        <w:tc>
          <w:tcPr>
            <w:tcW w:w="2340" w:type="dxa"/>
          </w:tcPr>
          <w:p w:rsidR="006965EE" w:rsidRDefault="006965EE" w:rsidP="000021B7">
            <w:pPr>
              <w:rPr>
                <w:rFonts w:cs="Arial"/>
                <w:sz w:val="24"/>
                <w:szCs w:val="24"/>
              </w:rPr>
            </w:pPr>
          </w:p>
          <w:p w:rsidR="00AF4774" w:rsidRPr="00B12B31" w:rsidRDefault="00AF4774" w:rsidP="000021B7">
            <w:pPr>
              <w:rPr>
                <w:rFonts w:cs="Arial"/>
                <w:sz w:val="24"/>
                <w:szCs w:val="24"/>
              </w:rPr>
            </w:pPr>
            <w:r>
              <w:rPr>
                <w:rFonts w:cs="Arial"/>
                <w:sz w:val="24"/>
                <w:szCs w:val="24"/>
              </w:rPr>
              <w:t>Program</w:t>
            </w:r>
          </w:p>
        </w:tc>
      </w:tr>
      <w:tr w:rsidR="00AF4774" w:rsidRPr="00B12B31">
        <w:tc>
          <w:tcPr>
            <w:tcW w:w="1980" w:type="dxa"/>
          </w:tcPr>
          <w:p w:rsidR="00AF4774" w:rsidRPr="00B12B31" w:rsidRDefault="00AF4774" w:rsidP="000021B7">
            <w:pPr>
              <w:rPr>
                <w:rFonts w:cs="Arial"/>
                <w:sz w:val="24"/>
                <w:szCs w:val="24"/>
              </w:rPr>
            </w:pPr>
            <w:r w:rsidRPr="00B12B31">
              <w:rPr>
                <w:rFonts w:cs="Arial"/>
                <w:sz w:val="24"/>
                <w:szCs w:val="24"/>
              </w:rPr>
              <w:t>Number:</w:t>
            </w:r>
          </w:p>
        </w:tc>
        <w:tc>
          <w:tcPr>
            <w:tcW w:w="2340" w:type="dxa"/>
          </w:tcPr>
          <w:p w:rsidR="00AF4774" w:rsidRPr="00B12B31" w:rsidRDefault="00AF4774" w:rsidP="00CB0EC8">
            <w:pPr>
              <w:rPr>
                <w:rFonts w:cs="Arial"/>
                <w:sz w:val="24"/>
                <w:szCs w:val="24"/>
              </w:rPr>
            </w:pPr>
          </w:p>
        </w:tc>
      </w:tr>
      <w:tr w:rsidR="00AF4774" w:rsidRPr="00B12B31">
        <w:tc>
          <w:tcPr>
            <w:tcW w:w="1980" w:type="dxa"/>
          </w:tcPr>
          <w:p w:rsidR="00AF4774" w:rsidRPr="00B12B31" w:rsidRDefault="00AF4774" w:rsidP="000021B7">
            <w:pPr>
              <w:rPr>
                <w:rFonts w:cs="Arial"/>
                <w:sz w:val="24"/>
                <w:szCs w:val="24"/>
              </w:rPr>
            </w:pPr>
            <w:r w:rsidRPr="00B12B31">
              <w:rPr>
                <w:rFonts w:cs="Arial"/>
                <w:sz w:val="24"/>
                <w:szCs w:val="24"/>
              </w:rPr>
              <w:t>Date Created:</w:t>
            </w:r>
          </w:p>
        </w:tc>
        <w:tc>
          <w:tcPr>
            <w:tcW w:w="2340" w:type="dxa"/>
          </w:tcPr>
          <w:p w:rsidR="00AF4774" w:rsidRPr="00B12B31" w:rsidRDefault="00AF4774" w:rsidP="000021B7">
            <w:pPr>
              <w:rPr>
                <w:rFonts w:cs="Arial"/>
                <w:sz w:val="24"/>
                <w:szCs w:val="24"/>
              </w:rPr>
            </w:pPr>
            <w:r>
              <w:rPr>
                <w:rFonts w:cs="Arial"/>
                <w:sz w:val="24"/>
                <w:szCs w:val="24"/>
              </w:rPr>
              <w:t>July 2009</w:t>
            </w:r>
          </w:p>
        </w:tc>
      </w:tr>
      <w:tr w:rsidR="00AF4774" w:rsidRPr="00B12B31">
        <w:trPr>
          <w:trHeight w:val="405"/>
        </w:trPr>
        <w:tc>
          <w:tcPr>
            <w:tcW w:w="1980" w:type="dxa"/>
          </w:tcPr>
          <w:p w:rsidR="00AF4774" w:rsidRDefault="00AF4774" w:rsidP="000021B7">
            <w:pPr>
              <w:rPr>
                <w:rFonts w:cs="Arial"/>
                <w:sz w:val="24"/>
                <w:szCs w:val="24"/>
              </w:rPr>
            </w:pPr>
            <w:r w:rsidRPr="00B12B31">
              <w:rPr>
                <w:rFonts w:cs="Arial"/>
                <w:sz w:val="24"/>
                <w:szCs w:val="24"/>
              </w:rPr>
              <w:t>Date Reviewed:</w:t>
            </w:r>
          </w:p>
          <w:p w:rsidR="002C0E88" w:rsidRPr="00B12B31" w:rsidRDefault="002C0E88" w:rsidP="000021B7">
            <w:pPr>
              <w:rPr>
                <w:rFonts w:cs="Arial"/>
                <w:sz w:val="24"/>
                <w:szCs w:val="24"/>
              </w:rPr>
            </w:pPr>
          </w:p>
        </w:tc>
        <w:tc>
          <w:tcPr>
            <w:tcW w:w="2340" w:type="dxa"/>
          </w:tcPr>
          <w:p w:rsidR="00AF4774" w:rsidRDefault="00690A61" w:rsidP="00533312">
            <w:pPr>
              <w:rPr>
                <w:rFonts w:cs="Arial"/>
                <w:sz w:val="24"/>
                <w:szCs w:val="24"/>
              </w:rPr>
            </w:pPr>
            <w:r>
              <w:rPr>
                <w:rFonts w:cs="Arial"/>
                <w:sz w:val="24"/>
                <w:szCs w:val="24"/>
              </w:rPr>
              <w:t>July 2017</w:t>
            </w:r>
          </w:p>
          <w:p w:rsidR="002C0E88" w:rsidRPr="00B12B31" w:rsidRDefault="002C0E88" w:rsidP="00533312">
            <w:pPr>
              <w:rPr>
                <w:rFonts w:cs="Arial"/>
                <w:sz w:val="24"/>
                <w:szCs w:val="24"/>
              </w:rPr>
            </w:pPr>
          </w:p>
        </w:tc>
      </w:tr>
      <w:tr w:rsidR="00AF4774" w:rsidRPr="00B12B31">
        <w:tc>
          <w:tcPr>
            <w:tcW w:w="1980" w:type="dxa"/>
          </w:tcPr>
          <w:p w:rsidR="00AF4774" w:rsidRPr="00B12B31" w:rsidRDefault="006020A4" w:rsidP="000021B7">
            <w:pPr>
              <w:rPr>
                <w:rFonts w:cs="Arial"/>
                <w:sz w:val="24"/>
                <w:szCs w:val="24"/>
              </w:rPr>
            </w:pPr>
            <w:r>
              <w:rPr>
                <w:rFonts w:cs="Arial"/>
                <w:sz w:val="24"/>
                <w:szCs w:val="24"/>
              </w:rPr>
              <w:t>Authority:</w:t>
            </w:r>
          </w:p>
        </w:tc>
        <w:tc>
          <w:tcPr>
            <w:tcW w:w="2340" w:type="dxa"/>
          </w:tcPr>
          <w:p w:rsidR="00AF4774" w:rsidRPr="00B12B31" w:rsidRDefault="006020A4" w:rsidP="000021B7">
            <w:pPr>
              <w:rPr>
                <w:rFonts w:cs="Arial"/>
                <w:sz w:val="24"/>
                <w:szCs w:val="24"/>
              </w:rPr>
            </w:pPr>
            <w:r>
              <w:rPr>
                <w:rFonts w:cs="Arial"/>
                <w:sz w:val="24"/>
                <w:szCs w:val="24"/>
              </w:rPr>
              <w:t>Director</w:t>
            </w:r>
          </w:p>
        </w:tc>
      </w:tr>
    </w:tbl>
    <w:p w:rsidR="00AF4774" w:rsidRPr="00B12B31" w:rsidRDefault="00AF4774" w:rsidP="00AF4774">
      <w:pPr>
        <w:rPr>
          <w:rFonts w:cs="Arial"/>
          <w:lang w:val="en-CA"/>
        </w:rPr>
      </w:pPr>
    </w:p>
    <w:p w:rsidR="00AF4774" w:rsidRPr="00B12B31" w:rsidRDefault="00AF4774" w:rsidP="00B6542B">
      <w:pPr>
        <w:pStyle w:val="Heading1"/>
      </w:pPr>
      <w:bookmarkStart w:id="86" w:name="_Toc491430101"/>
      <w:r>
        <w:t>Program Participation</w:t>
      </w:r>
      <w:bookmarkEnd w:id="86"/>
    </w:p>
    <w:p w:rsidR="00AF4774" w:rsidRDefault="00AF4774" w:rsidP="00B6542B">
      <w:pPr>
        <w:pStyle w:val="Heading1"/>
      </w:pPr>
    </w:p>
    <w:p w:rsidR="00AF4774" w:rsidRDefault="00AF4774" w:rsidP="00AF4774">
      <w:pPr>
        <w:rPr>
          <w:rFonts w:cs="Arial"/>
          <w:b/>
          <w:lang w:val="en-CA"/>
        </w:rPr>
      </w:pPr>
      <w:r w:rsidRPr="006442B3">
        <w:rPr>
          <w:rFonts w:cs="Arial"/>
          <w:b/>
          <w:lang w:val="en-CA"/>
        </w:rPr>
        <w:t>Policy:</w:t>
      </w:r>
    </w:p>
    <w:p w:rsidR="00AF4774" w:rsidRDefault="00AF4774" w:rsidP="00AF4774">
      <w:pPr>
        <w:rPr>
          <w:rFonts w:cs="Arial"/>
          <w:b/>
          <w:lang w:val="en-CA"/>
        </w:rPr>
      </w:pPr>
    </w:p>
    <w:p w:rsidR="00AF4774" w:rsidRDefault="00AF4774" w:rsidP="00AF4774">
      <w:pPr>
        <w:rPr>
          <w:rFonts w:cs="Arial"/>
        </w:rPr>
      </w:pPr>
      <w:r w:rsidRPr="00AF4774">
        <w:rPr>
          <w:rFonts w:cs="Arial"/>
          <w:szCs w:val="22"/>
        </w:rPr>
        <w:t xml:space="preserve">It is the mandate of the Women’s Counselling Centre to provide counselling, advocacy, education and legal support for </w:t>
      </w:r>
      <w:r w:rsidRPr="00AF4774">
        <w:rPr>
          <w:rFonts w:cs="Arial"/>
        </w:rPr>
        <w:t>women 16 years of age and over</w:t>
      </w:r>
      <w:r w:rsidR="005D72E5">
        <w:rPr>
          <w:rFonts w:cs="Arial"/>
        </w:rPr>
        <w:t xml:space="preserve"> who live in Peel Region and</w:t>
      </w:r>
      <w:r w:rsidRPr="00AF4774">
        <w:rPr>
          <w:rFonts w:cs="Arial"/>
        </w:rPr>
        <w:t xml:space="preserve"> who have experienced any form of </w:t>
      </w:r>
      <w:r>
        <w:rPr>
          <w:rFonts w:cs="Arial"/>
        </w:rPr>
        <w:t>abuse.</w:t>
      </w:r>
    </w:p>
    <w:p w:rsidR="00AF4774" w:rsidRPr="00AF4774" w:rsidRDefault="00AF4774" w:rsidP="00AF4774">
      <w:pPr>
        <w:rPr>
          <w:rFonts w:cs="Arial"/>
        </w:rPr>
      </w:pPr>
    </w:p>
    <w:p w:rsidR="00533312" w:rsidRDefault="00533312" w:rsidP="00AF4774">
      <w:pPr>
        <w:rPr>
          <w:rFonts w:cs="Arial"/>
          <w:b/>
        </w:rPr>
      </w:pPr>
    </w:p>
    <w:p w:rsidR="00AF4774" w:rsidRPr="00AF4774" w:rsidRDefault="00AF4774" w:rsidP="00AF4774">
      <w:pPr>
        <w:rPr>
          <w:rFonts w:cs="Arial"/>
          <w:b/>
        </w:rPr>
      </w:pPr>
      <w:r w:rsidRPr="00AF4774">
        <w:rPr>
          <w:rFonts w:cs="Arial"/>
          <w:b/>
        </w:rPr>
        <w:t>Procedure:</w:t>
      </w:r>
    </w:p>
    <w:p w:rsidR="00AF4774" w:rsidRPr="00AF4774" w:rsidRDefault="00AF4774" w:rsidP="00AF4774">
      <w:pPr>
        <w:rPr>
          <w:rFonts w:cs="Arial"/>
        </w:rPr>
      </w:pPr>
    </w:p>
    <w:p w:rsidR="00AF4774" w:rsidRPr="00AF4774" w:rsidRDefault="00AF4774" w:rsidP="00AF4774">
      <w:pPr>
        <w:rPr>
          <w:rFonts w:cs="Arial"/>
        </w:rPr>
      </w:pPr>
      <w:r w:rsidRPr="00AF4774">
        <w:rPr>
          <w:rFonts w:cs="Arial"/>
        </w:rPr>
        <w:t xml:space="preserve">Length of service provision will be determined by the needs identified by the woman and the </w:t>
      </w:r>
      <w:r w:rsidR="00E344DC">
        <w:rPr>
          <w:rFonts w:cs="Arial"/>
        </w:rPr>
        <w:t>staff member</w:t>
      </w:r>
      <w:r w:rsidR="006020A4">
        <w:rPr>
          <w:rFonts w:cs="Arial"/>
        </w:rPr>
        <w:t xml:space="preserve"> together</w:t>
      </w:r>
      <w:r w:rsidR="00E344DC">
        <w:rPr>
          <w:rFonts w:cs="Arial"/>
        </w:rPr>
        <w:t>.</w:t>
      </w:r>
      <w:r w:rsidR="006020A4">
        <w:rPr>
          <w:rFonts w:cs="Arial"/>
        </w:rPr>
        <w:t xml:space="preserve"> </w:t>
      </w:r>
    </w:p>
    <w:p w:rsidR="00AF4774" w:rsidRPr="00AF4774" w:rsidRDefault="00AF4774" w:rsidP="00AF4774">
      <w:pPr>
        <w:ind w:firstLine="720"/>
        <w:rPr>
          <w:rFonts w:cs="Arial"/>
        </w:rPr>
      </w:pPr>
    </w:p>
    <w:p w:rsidR="00AF4774" w:rsidRDefault="00AF4774" w:rsidP="00AF4774">
      <w:pPr>
        <w:rPr>
          <w:rFonts w:cs="Arial"/>
        </w:rPr>
      </w:pPr>
      <w:r>
        <w:rPr>
          <w:rFonts w:cs="Arial"/>
        </w:rPr>
        <w:t>A pattern of lack of participation</w:t>
      </w:r>
      <w:r w:rsidRPr="00AF4774">
        <w:rPr>
          <w:rFonts w:cs="Arial"/>
        </w:rPr>
        <w:t>, without notification, may result in the file being closed.</w:t>
      </w:r>
      <w:r>
        <w:rPr>
          <w:rFonts w:cs="Arial"/>
        </w:rPr>
        <w:t xml:space="preserve"> This decision will be made by the </w:t>
      </w:r>
      <w:r w:rsidR="00E344DC">
        <w:rPr>
          <w:rFonts w:cs="Arial"/>
        </w:rPr>
        <w:t>staff member</w:t>
      </w:r>
      <w:r>
        <w:rPr>
          <w:rFonts w:cs="Arial"/>
        </w:rPr>
        <w:t xml:space="preserve"> on a case by case basis.</w:t>
      </w:r>
    </w:p>
    <w:p w:rsidR="00AF4774" w:rsidRDefault="00AF4774" w:rsidP="00AF4774">
      <w:pPr>
        <w:rPr>
          <w:rFonts w:cs="Arial"/>
        </w:rPr>
      </w:pPr>
    </w:p>
    <w:p w:rsidR="00AF4774" w:rsidRPr="00AF4774" w:rsidRDefault="00AF4774" w:rsidP="00AF4774">
      <w:pPr>
        <w:rPr>
          <w:rFonts w:cs="Arial"/>
        </w:rPr>
      </w:pPr>
      <w:r>
        <w:rPr>
          <w:rFonts w:cs="Arial"/>
        </w:rPr>
        <w:t>Should a client whose file was closed due to lack of participation wish to re-open her case, she may do so on the understanding that she will be a regular participant in the applicable programs of the Women’s Counselling Centre.</w:t>
      </w:r>
    </w:p>
    <w:p w:rsidR="00AF4774" w:rsidRPr="00AF4774" w:rsidRDefault="00AF4774" w:rsidP="00AF4774">
      <w:pPr>
        <w:rPr>
          <w:rFonts w:cs="Arial"/>
        </w:rPr>
      </w:pPr>
    </w:p>
    <w:p w:rsidR="00AF0382" w:rsidRPr="00B12B31" w:rsidRDefault="00AF4774" w:rsidP="00AF0382">
      <w:pPr>
        <w:jc w:val="center"/>
        <w:rPr>
          <w:rFonts w:cs="Arial"/>
          <w:b/>
          <w:sz w:val="24"/>
          <w:szCs w:val="24"/>
        </w:rPr>
      </w:pPr>
      <w:r>
        <w:rPr>
          <w:rFonts w:cs="Arial"/>
          <w:color w:val="FF0000"/>
          <w:szCs w:val="22"/>
        </w:rPr>
        <w:br w:type="page"/>
      </w:r>
      <w:r w:rsidR="00AF0382" w:rsidRPr="00B12B31">
        <w:rPr>
          <w:rFonts w:cs="Arial"/>
          <w:b/>
          <w:sz w:val="24"/>
          <w:szCs w:val="24"/>
        </w:rPr>
        <w:lastRenderedPageBreak/>
        <w:t>The Salvation Army</w:t>
      </w:r>
    </w:p>
    <w:p w:rsidR="00AF0382" w:rsidRPr="00B12B31" w:rsidRDefault="00AF0382" w:rsidP="00AF0382">
      <w:pPr>
        <w:jc w:val="center"/>
        <w:rPr>
          <w:rFonts w:cs="Arial"/>
          <w:b/>
          <w:sz w:val="24"/>
          <w:szCs w:val="24"/>
        </w:rPr>
      </w:pPr>
      <w:r w:rsidRPr="00B12B31">
        <w:rPr>
          <w:rFonts w:cs="Arial"/>
          <w:b/>
          <w:sz w:val="24"/>
          <w:szCs w:val="24"/>
        </w:rPr>
        <w:t>Women’s Counselling Centre</w:t>
      </w:r>
    </w:p>
    <w:p w:rsidR="00AF0382" w:rsidRPr="00B12B31" w:rsidRDefault="00AF0382" w:rsidP="00AF0382">
      <w:pPr>
        <w:jc w:val="center"/>
        <w:rPr>
          <w:rFonts w:cs="Arial"/>
          <w:b/>
          <w:sz w:val="24"/>
          <w:szCs w:val="24"/>
        </w:rPr>
      </w:pPr>
      <w:r w:rsidRPr="00B12B31">
        <w:rPr>
          <w:rFonts w:cs="Arial"/>
          <w:b/>
          <w:sz w:val="24"/>
          <w:szCs w:val="24"/>
        </w:rPr>
        <w:t>POLICIES &amp; PROCEDURES MANUAL</w:t>
      </w:r>
    </w:p>
    <w:p w:rsidR="00AF0382" w:rsidRPr="00B12B31" w:rsidRDefault="00AF0382" w:rsidP="00AF0382">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AF0382" w:rsidRPr="00B12B31">
        <w:tc>
          <w:tcPr>
            <w:tcW w:w="1980" w:type="dxa"/>
          </w:tcPr>
          <w:p w:rsidR="006965EE" w:rsidRDefault="006965EE" w:rsidP="000559D8">
            <w:pPr>
              <w:rPr>
                <w:rFonts w:cs="Arial"/>
                <w:sz w:val="24"/>
                <w:szCs w:val="24"/>
              </w:rPr>
            </w:pPr>
          </w:p>
          <w:p w:rsidR="00AF0382" w:rsidRPr="00B12B31" w:rsidRDefault="00AF0382" w:rsidP="000559D8">
            <w:pPr>
              <w:rPr>
                <w:rFonts w:cs="Arial"/>
                <w:sz w:val="24"/>
                <w:szCs w:val="24"/>
              </w:rPr>
            </w:pPr>
            <w:r w:rsidRPr="00B12B31">
              <w:rPr>
                <w:rFonts w:cs="Arial"/>
                <w:sz w:val="24"/>
                <w:szCs w:val="24"/>
              </w:rPr>
              <w:t>Section:</w:t>
            </w:r>
          </w:p>
        </w:tc>
        <w:tc>
          <w:tcPr>
            <w:tcW w:w="2340" w:type="dxa"/>
          </w:tcPr>
          <w:p w:rsidR="006965EE" w:rsidRDefault="006965EE" w:rsidP="000559D8">
            <w:pPr>
              <w:rPr>
                <w:rFonts w:cs="Arial"/>
                <w:sz w:val="24"/>
                <w:szCs w:val="24"/>
              </w:rPr>
            </w:pPr>
          </w:p>
          <w:p w:rsidR="00AF0382" w:rsidRPr="00B12B31" w:rsidRDefault="00AF0382" w:rsidP="000559D8">
            <w:pPr>
              <w:rPr>
                <w:rFonts w:cs="Arial"/>
                <w:sz w:val="24"/>
                <w:szCs w:val="24"/>
              </w:rPr>
            </w:pPr>
            <w:r>
              <w:rPr>
                <w:rFonts w:cs="Arial"/>
                <w:sz w:val="24"/>
                <w:szCs w:val="24"/>
              </w:rPr>
              <w:t>Program</w:t>
            </w:r>
          </w:p>
        </w:tc>
      </w:tr>
      <w:tr w:rsidR="00AF0382" w:rsidRPr="00B12B31">
        <w:tc>
          <w:tcPr>
            <w:tcW w:w="1980" w:type="dxa"/>
          </w:tcPr>
          <w:p w:rsidR="00AF0382" w:rsidRPr="00B12B31" w:rsidRDefault="00AF0382" w:rsidP="000559D8">
            <w:pPr>
              <w:rPr>
                <w:rFonts w:cs="Arial"/>
                <w:sz w:val="24"/>
                <w:szCs w:val="24"/>
              </w:rPr>
            </w:pPr>
          </w:p>
        </w:tc>
        <w:tc>
          <w:tcPr>
            <w:tcW w:w="2340" w:type="dxa"/>
          </w:tcPr>
          <w:p w:rsidR="00AF0382" w:rsidRPr="00B12B31" w:rsidRDefault="00AF0382" w:rsidP="00CB0EC8">
            <w:pPr>
              <w:rPr>
                <w:rFonts w:cs="Arial"/>
                <w:sz w:val="24"/>
                <w:szCs w:val="24"/>
              </w:rPr>
            </w:pPr>
          </w:p>
        </w:tc>
      </w:tr>
      <w:tr w:rsidR="00AF0382" w:rsidRPr="00B12B31">
        <w:tc>
          <w:tcPr>
            <w:tcW w:w="1980" w:type="dxa"/>
          </w:tcPr>
          <w:p w:rsidR="00AF0382" w:rsidRPr="00B12B31" w:rsidRDefault="00AF0382" w:rsidP="000559D8">
            <w:pPr>
              <w:rPr>
                <w:rFonts w:cs="Arial"/>
                <w:sz w:val="24"/>
                <w:szCs w:val="24"/>
              </w:rPr>
            </w:pPr>
            <w:r w:rsidRPr="00B12B31">
              <w:rPr>
                <w:rFonts w:cs="Arial"/>
                <w:sz w:val="24"/>
                <w:szCs w:val="24"/>
              </w:rPr>
              <w:t>Date Created:</w:t>
            </w:r>
          </w:p>
        </w:tc>
        <w:tc>
          <w:tcPr>
            <w:tcW w:w="2340" w:type="dxa"/>
          </w:tcPr>
          <w:p w:rsidR="00AF0382" w:rsidRPr="00B12B31" w:rsidRDefault="00AF0382" w:rsidP="000559D8">
            <w:pPr>
              <w:rPr>
                <w:rFonts w:cs="Arial"/>
                <w:sz w:val="24"/>
                <w:szCs w:val="24"/>
              </w:rPr>
            </w:pPr>
            <w:r>
              <w:rPr>
                <w:rFonts w:cs="Arial"/>
                <w:sz w:val="24"/>
                <w:szCs w:val="24"/>
              </w:rPr>
              <w:t>July 2010</w:t>
            </w:r>
          </w:p>
        </w:tc>
      </w:tr>
      <w:tr w:rsidR="00AF0382" w:rsidRPr="00B12B31">
        <w:trPr>
          <w:trHeight w:val="405"/>
        </w:trPr>
        <w:tc>
          <w:tcPr>
            <w:tcW w:w="1980" w:type="dxa"/>
          </w:tcPr>
          <w:p w:rsidR="00AF0382" w:rsidRDefault="00AF0382" w:rsidP="000559D8">
            <w:pPr>
              <w:rPr>
                <w:rFonts w:cs="Arial"/>
                <w:sz w:val="24"/>
                <w:szCs w:val="24"/>
              </w:rPr>
            </w:pPr>
            <w:r w:rsidRPr="00B12B31">
              <w:rPr>
                <w:rFonts w:cs="Arial"/>
                <w:sz w:val="24"/>
                <w:szCs w:val="24"/>
              </w:rPr>
              <w:t>Date Reviewed:</w:t>
            </w:r>
          </w:p>
          <w:p w:rsidR="002C0E88" w:rsidRPr="00B12B31" w:rsidRDefault="002C0E88" w:rsidP="000559D8">
            <w:pPr>
              <w:rPr>
                <w:rFonts w:cs="Arial"/>
                <w:sz w:val="24"/>
                <w:szCs w:val="24"/>
              </w:rPr>
            </w:pPr>
          </w:p>
        </w:tc>
        <w:tc>
          <w:tcPr>
            <w:tcW w:w="2340" w:type="dxa"/>
          </w:tcPr>
          <w:p w:rsidR="00AF0382" w:rsidRDefault="00690A61" w:rsidP="002C0E88">
            <w:pPr>
              <w:rPr>
                <w:rFonts w:cs="Arial"/>
                <w:sz w:val="24"/>
                <w:szCs w:val="24"/>
              </w:rPr>
            </w:pPr>
            <w:r>
              <w:rPr>
                <w:rFonts w:cs="Arial"/>
                <w:sz w:val="24"/>
                <w:szCs w:val="24"/>
              </w:rPr>
              <w:t>July 2017</w:t>
            </w:r>
          </w:p>
          <w:p w:rsidR="002C0E88" w:rsidRPr="00B12B31" w:rsidRDefault="002C0E88" w:rsidP="002C0E88">
            <w:pPr>
              <w:rPr>
                <w:rFonts w:cs="Arial"/>
                <w:sz w:val="24"/>
                <w:szCs w:val="24"/>
              </w:rPr>
            </w:pPr>
          </w:p>
        </w:tc>
      </w:tr>
      <w:tr w:rsidR="00AF0382" w:rsidRPr="00B12B31">
        <w:tc>
          <w:tcPr>
            <w:tcW w:w="1980" w:type="dxa"/>
          </w:tcPr>
          <w:p w:rsidR="00AF0382" w:rsidRPr="00B12B31" w:rsidRDefault="006020A4" w:rsidP="000559D8">
            <w:pPr>
              <w:rPr>
                <w:rFonts w:cs="Arial"/>
                <w:sz w:val="24"/>
                <w:szCs w:val="24"/>
              </w:rPr>
            </w:pPr>
            <w:r>
              <w:rPr>
                <w:rFonts w:cs="Arial"/>
                <w:sz w:val="24"/>
                <w:szCs w:val="24"/>
              </w:rPr>
              <w:t>Authority:</w:t>
            </w:r>
          </w:p>
        </w:tc>
        <w:tc>
          <w:tcPr>
            <w:tcW w:w="2340" w:type="dxa"/>
          </w:tcPr>
          <w:p w:rsidR="00AF0382" w:rsidRPr="00B12B31" w:rsidRDefault="006020A4" w:rsidP="000559D8">
            <w:pPr>
              <w:rPr>
                <w:rFonts w:cs="Arial"/>
                <w:sz w:val="24"/>
                <w:szCs w:val="24"/>
              </w:rPr>
            </w:pPr>
            <w:r>
              <w:rPr>
                <w:rFonts w:cs="Arial"/>
                <w:sz w:val="24"/>
                <w:szCs w:val="24"/>
              </w:rPr>
              <w:t>Director</w:t>
            </w:r>
          </w:p>
        </w:tc>
      </w:tr>
    </w:tbl>
    <w:p w:rsidR="00AF0382" w:rsidRPr="00B12B31" w:rsidRDefault="00AF0382" w:rsidP="00AF0382">
      <w:pPr>
        <w:rPr>
          <w:rFonts w:cs="Arial"/>
          <w:lang w:val="en-CA"/>
        </w:rPr>
      </w:pPr>
    </w:p>
    <w:p w:rsidR="00AF0382" w:rsidRPr="00B12B31" w:rsidRDefault="00AF0382" w:rsidP="00B6542B">
      <w:pPr>
        <w:pStyle w:val="Heading1"/>
      </w:pPr>
      <w:bookmarkStart w:id="87" w:name="_Toc491430102"/>
      <w:r>
        <w:t>Quarantine</w:t>
      </w:r>
      <w:bookmarkEnd w:id="87"/>
    </w:p>
    <w:p w:rsidR="00AF0382" w:rsidRDefault="00AF0382" w:rsidP="00AF0382">
      <w:pPr>
        <w:rPr>
          <w:lang w:val="en-CA"/>
        </w:rPr>
      </w:pPr>
    </w:p>
    <w:p w:rsidR="00AF0382" w:rsidRDefault="00AF0382" w:rsidP="00AF0382">
      <w:pPr>
        <w:rPr>
          <w:rFonts w:cs="Arial"/>
          <w:b/>
          <w:lang w:val="en-CA"/>
        </w:rPr>
      </w:pPr>
      <w:r w:rsidRPr="006442B3">
        <w:rPr>
          <w:rFonts w:cs="Arial"/>
          <w:b/>
          <w:lang w:val="en-CA"/>
        </w:rPr>
        <w:t>Policy:</w:t>
      </w:r>
    </w:p>
    <w:p w:rsidR="00AF0382" w:rsidRDefault="00AF0382" w:rsidP="00AF0382">
      <w:pPr>
        <w:rPr>
          <w:rFonts w:cs="Arial"/>
          <w:b/>
          <w:lang w:val="en-CA"/>
        </w:rPr>
      </w:pPr>
    </w:p>
    <w:p w:rsidR="00AF0382" w:rsidRDefault="00AF0382" w:rsidP="00AF0382">
      <w:pPr>
        <w:rPr>
          <w:rFonts w:cs="Arial"/>
          <w:szCs w:val="22"/>
        </w:rPr>
      </w:pPr>
      <w:r w:rsidRPr="00AF4774">
        <w:rPr>
          <w:rFonts w:cs="Arial"/>
          <w:szCs w:val="22"/>
        </w:rPr>
        <w:t xml:space="preserve">It is the </w:t>
      </w:r>
      <w:r>
        <w:rPr>
          <w:rFonts w:cs="Arial"/>
          <w:szCs w:val="22"/>
        </w:rPr>
        <w:t xml:space="preserve">policy </w:t>
      </w:r>
      <w:r w:rsidRPr="00AF4774">
        <w:rPr>
          <w:rFonts w:cs="Arial"/>
          <w:szCs w:val="22"/>
        </w:rPr>
        <w:t>of the Women’s Counselling Centre to</w:t>
      </w:r>
      <w:r>
        <w:rPr>
          <w:rFonts w:cs="Arial"/>
          <w:szCs w:val="22"/>
        </w:rPr>
        <w:t xml:space="preserve"> do our part to preserve the health of clients, staff, students and volunteers and stop the spread of disease.</w:t>
      </w:r>
    </w:p>
    <w:p w:rsidR="00AF0382" w:rsidRDefault="00AF0382" w:rsidP="00AF0382">
      <w:pPr>
        <w:rPr>
          <w:rFonts w:cs="Arial"/>
          <w:szCs w:val="22"/>
        </w:rPr>
      </w:pPr>
    </w:p>
    <w:p w:rsidR="00533312" w:rsidRDefault="00533312" w:rsidP="00AF0382">
      <w:pPr>
        <w:rPr>
          <w:rFonts w:cs="Arial"/>
          <w:b/>
          <w:szCs w:val="22"/>
        </w:rPr>
      </w:pPr>
    </w:p>
    <w:p w:rsidR="00AF0382" w:rsidRPr="00AF0382" w:rsidRDefault="00AF0382" w:rsidP="00AF0382">
      <w:pPr>
        <w:rPr>
          <w:rFonts w:cs="Arial"/>
          <w:b/>
          <w:szCs w:val="22"/>
        </w:rPr>
      </w:pPr>
      <w:r w:rsidRPr="00AF0382">
        <w:rPr>
          <w:rFonts w:cs="Arial"/>
          <w:b/>
          <w:szCs w:val="22"/>
        </w:rPr>
        <w:t>Procedure:</w:t>
      </w:r>
    </w:p>
    <w:p w:rsidR="00AF0382" w:rsidRDefault="00AF0382" w:rsidP="00AF0382">
      <w:pPr>
        <w:rPr>
          <w:rFonts w:cs="Arial"/>
          <w:szCs w:val="22"/>
        </w:rPr>
      </w:pPr>
    </w:p>
    <w:p w:rsidR="00AF0382" w:rsidRPr="00AF0382" w:rsidRDefault="00AF0382" w:rsidP="00AF0382">
      <w:pPr>
        <w:rPr>
          <w:rFonts w:cs="Arial"/>
          <w:szCs w:val="22"/>
        </w:rPr>
      </w:pPr>
      <w:r w:rsidRPr="00AF0382">
        <w:rPr>
          <w:rFonts w:cs="Arial"/>
          <w:szCs w:val="22"/>
        </w:rPr>
        <w:t>As we are not a residential facility, it is unlikely that we would ever be quarantined. However, we may be located in an area where a larger scale quarantine is in place (eg SARS outbreak). In these cases, we will comply with the Ministry of Health guidelines that are announced at the time and this may include the temporary closing of our facility.</w:t>
      </w:r>
    </w:p>
    <w:p w:rsidR="00AF0382" w:rsidRPr="00AF0382" w:rsidRDefault="00AF0382" w:rsidP="00AF0382">
      <w:pPr>
        <w:rPr>
          <w:rFonts w:cs="Arial"/>
          <w:szCs w:val="22"/>
        </w:rPr>
      </w:pPr>
    </w:p>
    <w:p w:rsidR="00AF0382" w:rsidRPr="00AF0382" w:rsidRDefault="00AF0382" w:rsidP="00AF0382">
      <w:pPr>
        <w:rPr>
          <w:rFonts w:cs="Arial"/>
          <w:szCs w:val="22"/>
        </w:rPr>
      </w:pPr>
      <w:r w:rsidRPr="00AF0382">
        <w:rPr>
          <w:rFonts w:cs="Arial"/>
          <w:szCs w:val="22"/>
        </w:rPr>
        <w:t>In the case of an epidemic or pandemic, we will follow the Ministry of Health guidelines and may either cancel some of our programs or close the facility completely. See the WCC Pandemic Plan for more details.</w:t>
      </w:r>
    </w:p>
    <w:p w:rsidR="00AF0382" w:rsidRPr="00AF0382" w:rsidRDefault="00AF0382" w:rsidP="00AF0382">
      <w:pPr>
        <w:rPr>
          <w:rFonts w:cs="Arial"/>
          <w:szCs w:val="22"/>
        </w:rPr>
      </w:pPr>
    </w:p>
    <w:p w:rsidR="00AF0382" w:rsidRPr="00AF0382" w:rsidRDefault="00AF0382" w:rsidP="00AF0382">
      <w:pPr>
        <w:rPr>
          <w:rFonts w:cs="Arial"/>
          <w:szCs w:val="22"/>
        </w:rPr>
      </w:pPr>
      <w:r w:rsidRPr="00AF0382">
        <w:rPr>
          <w:rFonts w:cs="Arial"/>
          <w:szCs w:val="22"/>
        </w:rPr>
        <w:t xml:space="preserve">In the case of an influenza or illness epidemic not requiring the closing of the facility, we will ensure that clients are aware of the symptoms of the applicable disease. We will ask clients who have any of the listed symptoms to stay home and not come to sessions or </w:t>
      </w:r>
      <w:r w:rsidR="00911D68">
        <w:rPr>
          <w:rFonts w:cs="Arial"/>
          <w:szCs w:val="22"/>
        </w:rPr>
        <w:t>workshop</w:t>
      </w:r>
      <w:r w:rsidRPr="00AF0382">
        <w:rPr>
          <w:rFonts w:cs="Arial"/>
          <w:szCs w:val="22"/>
        </w:rPr>
        <w:t xml:space="preserve">s. </w:t>
      </w:r>
      <w:r w:rsidR="00191749">
        <w:rPr>
          <w:rFonts w:cs="Arial"/>
          <w:szCs w:val="22"/>
        </w:rPr>
        <w:t xml:space="preserve">Staff members </w:t>
      </w:r>
      <w:r w:rsidRPr="00AF0382">
        <w:rPr>
          <w:rFonts w:cs="Arial"/>
          <w:szCs w:val="22"/>
        </w:rPr>
        <w:t xml:space="preserve">will provide telephone </w:t>
      </w:r>
      <w:r w:rsidR="00191749">
        <w:rPr>
          <w:rFonts w:cs="Arial"/>
          <w:szCs w:val="22"/>
        </w:rPr>
        <w:t>sessions</w:t>
      </w:r>
      <w:r w:rsidRPr="00AF0382">
        <w:rPr>
          <w:rFonts w:cs="Arial"/>
          <w:szCs w:val="22"/>
        </w:rPr>
        <w:t xml:space="preserve"> </w:t>
      </w:r>
      <w:r w:rsidR="006020A4">
        <w:rPr>
          <w:rFonts w:cs="Arial"/>
          <w:szCs w:val="22"/>
        </w:rPr>
        <w:t xml:space="preserve">and support </w:t>
      </w:r>
      <w:r w:rsidRPr="00AF0382">
        <w:rPr>
          <w:rFonts w:cs="Arial"/>
          <w:szCs w:val="22"/>
        </w:rPr>
        <w:t>to these clients where necessary.</w:t>
      </w:r>
    </w:p>
    <w:p w:rsidR="00AF0382" w:rsidRPr="00AF0382" w:rsidRDefault="00AF0382" w:rsidP="00AF0382">
      <w:pPr>
        <w:rPr>
          <w:rFonts w:cs="Arial"/>
          <w:szCs w:val="22"/>
        </w:rPr>
      </w:pPr>
    </w:p>
    <w:p w:rsidR="00AF0382" w:rsidRDefault="00AF0382" w:rsidP="00AF0382">
      <w:pPr>
        <w:rPr>
          <w:rFonts w:cs="Arial"/>
          <w:szCs w:val="22"/>
        </w:rPr>
      </w:pPr>
      <w:r w:rsidRPr="00AF0382">
        <w:rPr>
          <w:rFonts w:cs="Arial"/>
          <w:szCs w:val="22"/>
        </w:rPr>
        <w:t xml:space="preserve">Staff members showing symptoms of an epidemic or pandemic illness are </w:t>
      </w:r>
      <w:r w:rsidR="0063615A">
        <w:rPr>
          <w:rFonts w:cs="Arial"/>
          <w:szCs w:val="22"/>
        </w:rPr>
        <w:t xml:space="preserve">to be asked </w:t>
      </w:r>
      <w:r w:rsidRPr="00AF0382">
        <w:rPr>
          <w:rFonts w:cs="Arial"/>
          <w:szCs w:val="22"/>
        </w:rPr>
        <w:t>to stay home and reschedule appointments.</w:t>
      </w:r>
    </w:p>
    <w:p w:rsidR="00E21287" w:rsidRDefault="00E21287" w:rsidP="00AF0382">
      <w:pPr>
        <w:rPr>
          <w:rFonts w:cs="Arial"/>
          <w:szCs w:val="22"/>
        </w:rPr>
      </w:pPr>
    </w:p>
    <w:p w:rsidR="00E21287" w:rsidRPr="00AF0382" w:rsidRDefault="00E21287" w:rsidP="00AF0382">
      <w:pPr>
        <w:rPr>
          <w:rFonts w:cs="Arial"/>
          <w:szCs w:val="22"/>
        </w:rPr>
      </w:pPr>
      <w:r>
        <w:rPr>
          <w:rFonts w:cs="Arial"/>
          <w:szCs w:val="22"/>
        </w:rPr>
        <w:t>As our facility is not a 24 hour facility that must remain open, staff may be asked to volunteer their services elsewhere during a time of emergency. Participation in this is voluntary.</w:t>
      </w:r>
    </w:p>
    <w:p w:rsidR="00AF0382" w:rsidRDefault="00AF0382" w:rsidP="00AF0382">
      <w:pPr>
        <w:rPr>
          <w:rFonts w:cs="Arial"/>
          <w:color w:val="FF0000"/>
          <w:szCs w:val="22"/>
        </w:rPr>
      </w:pPr>
    </w:p>
    <w:p w:rsidR="00AF0382" w:rsidRDefault="00AF0382" w:rsidP="00AF0382">
      <w:pPr>
        <w:rPr>
          <w:rFonts w:cs="Arial"/>
          <w:color w:val="FF0000"/>
          <w:szCs w:val="22"/>
        </w:rPr>
      </w:pPr>
    </w:p>
    <w:p w:rsidR="00AF0382" w:rsidRDefault="00AF0382" w:rsidP="00077C95">
      <w:pPr>
        <w:jc w:val="center"/>
        <w:rPr>
          <w:rFonts w:cs="Arial"/>
          <w:color w:val="FF0000"/>
          <w:szCs w:val="22"/>
        </w:rPr>
      </w:pPr>
    </w:p>
    <w:p w:rsidR="00AF0382" w:rsidRDefault="00AF0382" w:rsidP="00077C95">
      <w:pPr>
        <w:jc w:val="center"/>
        <w:rPr>
          <w:rFonts w:cs="Arial"/>
          <w:color w:val="FF0000"/>
          <w:szCs w:val="22"/>
        </w:rPr>
      </w:pPr>
    </w:p>
    <w:p w:rsidR="00AF0382" w:rsidRDefault="00AF0382" w:rsidP="00077C95">
      <w:pPr>
        <w:jc w:val="center"/>
        <w:rPr>
          <w:rFonts w:cs="Arial"/>
          <w:color w:val="FF0000"/>
          <w:szCs w:val="22"/>
        </w:rPr>
      </w:pPr>
    </w:p>
    <w:p w:rsidR="00AF0382" w:rsidRDefault="00AF0382" w:rsidP="00077C95">
      <w:pPr>
        <w:jc w:val="center"/>
        <w:rPr>
          <w:rFonts w:cs="Arial"/>
          <w:color w:val="FF0000"/>
          <w:szCs w:val="22"/>
        </w:rPr>
      </w:pPr>
    </w:p>
    <w:p w:rsidR="00AF0382" w:rsidRDefault="00AF0382" w:rsidP="00077C95">
      <w:pPr>
        <w:jc w:val="center"/>
        <w:rPr>
          <w:rFonts w:cs="Arial"/>
          <w:color w:val="FF0000"/>
          <w:szCs w:val="22"/>
        </w:rPr>
      </w:pPr>
    </w:p>
    <w:p w:rsidR="00AF0382" w:rsidRDefault="00AF0382" w:rsidP="00077C95">
      <w:pPr>
        <w:jc w:val="center"/>
        <w:rPr>
          <w:rFonts w:cs="Arial"/>
          <w:color w:val="FF0000"/>
          <w:szCs w:val="22"/>
        </w:rPr>
      </w:pPr>
    </w:p>
    <w:p w:rsidR="00077C95" w:rsidRPr="00B12B31" w:rsidRDefault="00077C95" w:rsidP="00077C95">
      <w:pPr>
        <w:jc w:val="center"/>
        <w:rPr>
          <w:rFonts w:cs="Arial"/>
          <w:b/>
          <w:sz w:val="24"/>
          <w:szCs w:val="24"/>
        </w:rPr>
      </w:pPr>
      <w:r w:rsidRPr="00B12B31">
        <w:rPr>
          <w:rFonts w:cs="Arial"/>
          <w:b/>
          <w:sz w:val="24"/>
          <w:szCs w:val="24"/>
        </w:rPr>
        <w:lastRenderedPageBreak/>
        <w:t>The Salvation Army</w:t>
      </w:r>
    </w:p>
    <w:p w:rsidR="00077C95" w:rsidRPr="00B12B31" w:rsidRDefault="00077C95" w:rsidP="00077C95">
      <w:pPr>
        <w:jc w:val="center"/>
        <w:rPr>
          <w:rFonts w:cs="Arial"/>
          <w:b/>
          <w:sz w:val="24"/>
          <w:szCs w:val="24"/>
        </w:rPr>
      </w:pPr>
      <w:r w:rsidRPr="00B12B31">
        <w:rPr>
          <w:rFonts w:cs="Arial"/>
          <w:b/>
          <w:sz w:val="24"/>
          <w:szCs w:val="24"/>
        </w:rPr>
        <w:t>Women’s Counselling Centre</w:t>
      </w:r>
    </w:p>
    <w:p w:rsidR="00077C95" w:rsidRPr="00B12B31" w:rsidRDefault="00077C95" w:rsidP="00077C95">
      <w:pPr>
        <w:jc w:val="center"/>
        <w:rPr>
          <w:rFonts w:cs="Arial"/>
          <w:b/>
          <w:sz w:val="24"/>
          <w:szCs w:val="24"/>
        </w:rPr>
      </w:pPr>
      <w:r w:rsidRPr="00B12B31">
        <w:rPr>
          <w:rFonts w:cs="Arial"/>
          <w:b/>
          <w:sz w:val="24"/>
          <w:szCs w:val="24"/>
        </w:rPr>
        <w:t>POLICIES &amp; PROCEDURES MANUAL</w:t>
      </w:r>
    </w:p>
    <w:p w:rsidR="00077C95" w:rsidRPr="00B12B31" w:rsidRDefault="00077C95" w:rsidP="00077C95">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077C95" w:rsidRPr="00B12B31">
        <w:tc>
          <w:tcPr>
            <w:tcW w:w="1980" w:type="dxa"/>
          </w:tcPr>
          <w:p w:rsidR="006965EE" w:rsidRPr="002C0E88" w:rsidRDefault="006965EE" w:rsidP="00077C95">
            <w:pPr>
              <w:rPr>
                <w:rFonts w:cs="Arial"/>
                <w:sz w:val="24"/>
                <w:szCs w:val="24"/>
              </w:rPr>
            </w:pPr>
          </w:p>
          <w:p w:rsidR="00077C95" w:rsidRPr="002C0E88" w:rsidRDefault="00077C95" w:rsidP="00077C95">
            <w:pPr>
              <w:rPr>
                <w:rFonts w:cs="Arial"/>
                <w:sz w:val="24"/>
                <w:szCs w:val="24"/>
              </w:rPr>
            </w:pPr>
            <w:r w:rsidRPr="002C0E88">
              <w:rPr>
                <w:rFonts w:cs="Arial"/>
                <w:sz w:val="24"/>
                <w:szCs w:val="24"/>
              </w:rPr>
              <w:t>Section:</w:t>
            </w:r>
          </w:p>
        </w:tc>
        <w:tc>
          <w:tcPr>
            <w:tcW w:w="2340" w:type="dxa"/>
          </w:tcPr>
          <w:p w:rsidR="006965EE" w:rsidRPr="002C0E88" w:rsidRDefault="006965EE" w:rsidP="00077C95">
            <w:pPr>
              <w:rPr>
                <w:rFonts w:cs="Arial"/>
                <w:sz w:val="24"/>
                <w:szCs w:val="24"/>
              </w:rPr>
            </w:pPr>
          </w:p>
          <w:p w:rsidR="00077C95" w:rsidRPr="002C0E88" w:rsidRDefault="00077C95" w:rsidP="00077C95">
            <w:pPr>
              <w:rPr>
                <w:rFonts w:cs="Arial"/>
                <w:sz w:val="24"/>
                <w:szCs w:val="24"/>
              </w:rPr>
            </w:pPr>
            <w:r w:rsidRPr="002C0E88">
              <w:rPr>
                <w:rFonts w:cs="Arial"/>
                <w:sz w:val="24"/>
                <w:szCs w:val="24"/>
              </w:rPr>
              <w:t>Program</w:t>
            </w:r>
          </w:p>
        </w:tc>
      </w:tr>
      <w:tr w:rsidR="00077C95" w:rsidRPr="00B12B31">
        <w:tc>
          <w:tcPr>
            <w:tcW w:w="1980" w:type="dxa"/>
          </w:tcPr>
          <w:p w:rsidR="00077C95" w:rsidRPr="002C0E88" w:rsidRDefault="00077C95" w:rsidP="00077C95">
            <w:pPr>
              <w:rPr>
                <w:rFonts w:cs="Arial"/>
                <w:sz w:val="24"/>
                <w:szCs w:val="24"/>
              </w:rPr>
            </w:pPr>
          </w:p>
        </w:tc>
        <w:tc>
          <w:tcPr>
            <w:tcW w:w="2340" w:type="dxa"/>
          </w:tcPr>
          <w:p w:rsidR="00077C95" w:rsidRPr="002C0E88" w:rsidRDefault="00B80113" w:rsidP="00CB0EC8">
            <w:pPr>
              <w:rPr>
                <w:rFonts w:cs="Arial"/>
                <w:sz w:val="24"/>
                <w:szCs w:val="24"/>
              </w:rPr>
            </w:pPr>
            <w:r>
              <w:rPr>
                <w:rFonts w:cs="Arial"/>
                <w:sz w:val="24"/>
                <w:szCs w:val="24"/>
              </w:rPr>
              <w:t>Also in Volunteers</w:t>
            </w:r>
            <w:r w:rsidR="002156A0" w:rsidRPr="002C0E88">
              <w:rPr>
                <w:rFonts w:cs="Arial"/>
                <w:sz w:val="24"/>
                <w:szCs w:val="24"/>
              </w:rPr>
              <w:t xml:space="preserve"> </w:t>
            </w:r>
          </w:p>
        </w:tc>
      </w:tr>
      <w:tr w:rsidR="00077C95" w:rsidRPr="00B12B31">
        <w:tc>
          <w:tcPr>
            <w:tcW w:w="1980" w:type="dxa"/>
          </w:tcPr>
          <w:p w:rsidR="00077C95" w:rsidRPr="002C0E88" w:rsidRDefault="00077C95" w:rsidP="00077C95">
            <w:pPr>
              <w:rPr>
                <w:rFonts w:cs="Arial"/>
                <w:sz w:val="24"/>
                <w:szCs w:val="24"/>
              </w:rPr>
            </w:pPr>
            <w:r w:rsidRPr="002C0E88">
              <w:rPr>
                <w:rFonts w:cs="Arial"/>
                <w:sz w:val="24"/>
                <w:szCs w:val="24"/>
              </w:rPr>
              <w:t>Date Created:</w:t>
            </w:r>
          </w:p>
        </w:tc>
        <w:tc>
          <w:tcPr>
            <w:tcW w:w="2340" w:type="dxa"/>
          </w:tcPr>
          <w:p w:rsidR="00077C95" w:rsidRPr="002C0E88" w:rsidRDefault="00077C95" w:rsidP="00077C95">
            <w:pPr>
              <w:rPr>
                <w:rFonts w:cs="Arial"/>
                <w:sz w:val="24"/>
                <w:szCs w:val="24"/>
              </w:rPr>
            </w:pPr>
            <w:r w:rsidRPr="002C0E88">
              <w:rPr>
                <w:rFonts w:cs="Arial"/>
                <w:sz w:val="24"/>
                <w:szCs w:val="24"/>
              </w:rPr>
              <w:t>August 2009</w:t>
            </w:r>
          </w:p>
        </w:tc>
      </w:tr>
      <w:tr w:rsidR="00077C95" w:rsidRPr="00B12B31">
        <w:tc>
          <w:tcPr>
            <w:tcW w:w="1980" w:type="dxa"/>
          </w:tcPr>
          <w:p w:rsidR="00077C95" w:rsidRPr="002C0E88" w:rsidRDefault="00077C95" w:rsidP="00077C95">
            <w:pPr>
              <w:rPr>
                <w:rFonts w:cs="Arial"/>
                <w:sz w:val="24"/>
                <w:szCs w:val="24"/>
              </w:rPr>
            </w:pPr>
            <w:r w:rsidRPr="002C0E88">
              <w:rPr>
                <w:rFonts w:cs="Arial"/>
                <w:sz w:val="24"/>
                <w:szCs w:val="24"/>
              </w:rPr>
              <w:t>Date Reviewed:</w:t>
            </w:r>
          </w:p>
        </w:tc>
        <w:tc>
          <w:tcPr>
            <w:tcW w:w="2340" w:type="dxa"/>
          </w:tcPr>
          <w:p w:rsidR="00077C95" w:rsidRPr="002C0E88" w:rsidRDefault="00690A61" w:rsidP="002C0E88">
            <w:pPr>
              <w:rPr>
                <w:rFonts w:cs="Arial"/>
                <w:sz w:val="24"/>
                <w:szCs w:val="24"/>
              </w:rPr>
            </w:pPr>
            <w:r>
              <w:rPr>
                <w:rFonts w:cs="Arial"/>
                <w:sz w:val="24"/>
                <w:szCs w:val="24"/>
              </w:rPr>
              <w:t>July 2017</w:t>
            </w:r>
          </w:p>
        </w:tc>
      </w:tr>
      <w:tr w:rsidR="00077C95" w:rsidRPr="00B12B31">
        <w:tc>
          <w:tcPr>
            <w:tcW w:w="1980" w:type="dxa"/>
          </w:tcPr>
          <w:p w:rsidR="00077C95" w:rsidRPr="002C0E88" w:rsidRDefault="00077C95" w:rsidP="00077C95">
            <w:pPr>
              <w:rPr>
                <w:rFonts w:cs="Arial"/>
                <w:sz w:val="24"/>
                <w:szCs w:val="24"/>
              </w:rPr>
            </w:pPr>
            <w:r w:rsidRPr="002C0E88">
              <w:rPr>
                <w:rFonts w:cs="Arial"/>
                <w:sz w:val="24"/>
                <w:szCs w:val="24"/>
              </w:rPr>
              <w:t>Authority:</w:t>
            </w:r>
          </w:p>
        </w:tc>
        <w:tc>
          <w:tcPr>
            <w:tcW w:w="2340" w:type="dxa"/>
          </w:tcPr>
          <w:p w:rsidR="00077C95" w:rsidRPr="002C0E88" w:rsidRDefault="00077C95" w:rsidP="00077C95">
            <w:pPr>
              <w:rPr>
                <w:rFonts w:cs="Arial"/>
                <w:sz w:val="24"/>
                <w:szCs w:val="24"/>
              </w:rPr>
            </w:pPr>
            <w:r w:rsidRPr="002C0E88">
              <w:rPr>
                <w:rFonts w:cs="Arial"/>
                <w:sz w:val="24"/>
                <w:szCs w:val="24"/>
              </w:rPr>
              <w:t>Director</w:t>
            </w:r>
          </w:p>
        </w:tc>
      </w:tr>
    </w:tbl>
    <w:p w:rsidR="00077C95" w:rsidRPr="00B12B31" w:rsidRDefault="00077C95" w:rsidP="00077C95">
      <w:pPr>
        <w:rPr>
          <w:rFonts w:cs="Arial"/>
          <w:lang w:val="en-CA"/>
        </w:rPr>
      </w:pPr>
    </w:p>
    <w:p w:rsidR="00077C95" w:rsidRPr="00B80113" w:rsidRDefault="00077C95" w:rsidP="00B80113">
      <w:pPr>
        <w:pStyle w:val="Heading1"/>
      </w:pPr>
      <w:bookmarkStart w:id="88" w:name="_Toc491430103"/>
      <w:r w:rsidRPr="00B80113">
        <w:t>Program Plan</w:t>
      </w:r>
      <w:r w:rsidR="00B80113" w:rsidRPr="00B80113">
        <w:t xml:space="preserve"> - Description</w:t>
      </w:r>
      <w:bookmarkEnd w:id="88"/>
    </w:p>
    <w:p w:rsidR="00077C95" w:rsidRDefault="00077C95" w:rsidP="00077C95">
      <w:pPr>
        <w:rPr>
          <w:lang w:val="en-CA"/>
        </w:rPr>
      </w:pPr>
    </w:p>
    <w:p w:rsidR="007C341B" w:rsidRPr="007C341B" w:rsidRDefault="007C341B" w:rsidP="007C341B">
      <w:pPr>
        <w:rPr>
          <w:rFonts w:cs="Arial"/>
          <w:b/>
          <w:szCs w:val="22"/>
          <w:lang w:val="en-CA"/>
        </w:rPr>
      </w:pPr>
      <w:r w:rsidRPr="007C341B">
        <w:rPr>
          <w:rFonts w:cs="Arial"/>
          <w:b/>
          <w:szCs w:val="22"/>
          <w:lang w:val="en-CA"/>
        </w:rPr>
        <w:t>Policy:</w:t>
      </w:r>
    </w:p>
    <w:p w:rsidR="007C341B" w:rsidRPr="007C341B" w:rsidRDefault="007C341B" w:rsidP="007C341B">
      <w:pPr>
        <w:rPr>
          <w:rFonts w:cs="Arial"/>
          <w:b/>
          <w:szCs w:val="22"/>
          <w:lang w:val="en-CA"/>
        </w:rPr>
      </w:pPr>
    </w:p>
    <w:p w:rsidR="007C341B" w:rsidRPr="007C341B" w:rsidRDefault="007C341B" w:rsidP="007C341B">
      <w:pPr>
        <w:rPr>
          <w:rFonts w:cs="Arial"/>
        </w:rPr>
      </w:pPr>
      <w:r w:rsidRPr="007C341B">
        <w:rPr>
          <w:rFonts w:cs="Arial"/>
        </w:rPr>
        <w:t>It is the policy of the Women’s Counselling Centre to have a written Program Plan which is reviewed regularly.</w:t>
      </w:r>
    </w:p>
    <w:p w:rsidR="007C341B" w:rsidRPr="007C341B" w:rsidRDefault="007C341B" w:rsidP="007C341B">
      <w:pPr>
        <w:rPr>
          <w:rFonts w:cs="Arial"/>
        </w:rPr>
      </w:pPr>
    </w:p>
    <w:p w:rsidR="007C341B" w:rsidRPr="007C341B" w:rsidRDefault="007C341B" w:rsidP="007C341B">
      <w:pPr>
        <w:rPr>
          <w:rFonts w:cs="Arial"/>
          <w:b/>
        </w:rPr>
      </w:pPr>
    </w:p>
    <w:p w:rsidR="007C341B" w:rsidRPr="007C341B" w:rsidRDefault="007C341B" w:rsidP="007C341B">
      <w:pPr>
        <w:rPr>
          <w:rFonts w:cs="Arial"/>
          <w:b/>
        </w:rPr>
      </w:pPr>
      <w:r w:rsidRPr="007C341B">
        <w:rPr>
          <w:rFonts w:cs="Arial"/>
          <w:b/>
        </w:rPr>
        <w:t>Procedure:</w:t>
      </w:r>
    </w:p>
    <w:p w:rsidR="007C341B" w:rsidRPr="007C341B" w:rsidRDefault="007C341B" w:rsidP="007C341B">
      <w:pPr>
        <w:rPr>
          <w:rFonts w:cs="Arial"/>
          <w:b/>
        </w:rPr>
      </w:pPr>
    </w:p>
    <w:p w:rsidR="007C341B" w:rsidRPr="007C341B" w:rsidRDefault="007C341B" w:rsidP="007C341B">
      <w:pPr>
        <w:autoSpaceDE w:val="0"/>
        <w:autoSpaceDN w:val="0"/>
        <w:adjustRightInd w:val="0"/>
        <w:rPr>
          <w:rFonts w:cs="Arial"/>
          <w:iCs/>
          <w:szCs w:val="22"/>
          <w:lang w:val="en-CA" w:eastAsia="en-CA"/>
        </w:rPr>
      </w:pPr>
      <w:r w:rsidRPr="007C341B">
        <w:rPr>
          <w:rFonts w:cs="Arial"/>
          <w:iCs/>
          <w:szCs w:val="22"/>
          <w:lang w:val="en-CA" w:eastAsia="en-CA"/>
        </w:rPr>
        <w:t>At the</w:t>
      </w:r>
      <w:r w:rsidRPr="007C341B">
        <w:rPr>
          <w:rFonts w:cs="Arial"/>
          <w:b/>
          <w:iCs/>
          <w:szCs w:val="22"/>
          <w:lang w:val="en-CA" w:eastAsia="en-CA"/>
        </w:rPr>
        <w:t xml:space="preserve"> </w:t>
      </w:r>
      <w:r w:rsidRPr="007C341B">
        <w:rPr>
          <w:rFonts w:cs="Arial"/>
          <w:iCs/>
          <w:szCs w:val="22"/>
          <w:lang w:val="en-CA" w:eastAsia="en-CA"/>
        </w:rPr>
        <w:t>Women’s Counselling Centre, we offer individual counselling and transition support to women living in Peel Region and who have experienced abuse. All of our services are offered using a holistic model. All of our services are offered within an anti-oppression / anti-racism framework. Our services include: individual counselling, psychotherapy groups, psychoeducational workshops, transitional housing support, legal support and advocacy.</w:t>
      </w:r>
    </w:p>
    <w:p w:rsidR="007C341B" w:rsidRPr="007C341B" w:rsidRDefault="007C341B" w:rsidP="007C341B">
      <w:pPr>
        <w:autoSpaceDE w:val="0"/>
        <w:autoSpaceDN w:val="0"/>
        <w:adjustRightInd w:val="0"/>
        <w:rPr>
          <w:rFonts w:cs="Arial"/>
          <w:iCs/>
          <w:szCs w:val="22"/>
          <w:lang w:val="en-CA" w:eastAsia="en-CA"/>
        </w:rPr>
      </w:pPr>
    </w:p>
    <w:p w:rsidR="007C341B" w:rsidRPr="007C341B" w:rsidRDefault="007C341B" w:rsidP="007C341B">
      <w:pPr>
        <w:autoSpaceDE w:val="0"/>
        <w:autoSpaceDN w:val="0"/>
        <w:adjustRightInd w:val="0"/>
        <w:rPr>
          <w:rFonts w:cs="Arial"/>
          <w:iCs/>
          <w:szCs w:val="22"/>
          <w:lang w:val="en-CA" w:eastAsia="en-CA"/>
        </w:rPr>
      </w:pPr>
      <w:r w:rsidRPr="007C341B">
        <w:rPr>
          <w:rFonts w:cs="Arial"/>
          <w:iCs/>
          <w:szCs w:val="22"/>
          <w:lang w:val="en-CA" w:eastAsia="en-CA"/>
        </w:rPr>
        <w:t>It is the responsibility of the Director to develop and maintain a written Program Plan that contains much more detail and description of our Program. A copy of the current Program Plan is available on the server and a Volunteer may access a copy of this through any staff member.</w:t>
      </w:r>
    </w:p>
    <w:p w:rsidR="007C341B" w:rsidRPr="007C341B" w:rsidRDefault="007C341B" w:rsidP="007C341B">
      <w:pPr>
        <w:autoSpaceDE w:val="0"/>
        <w:autoSpaceDN w:val="0"/>
        <w:adjustRightInd w:val="0"/>
        <w:rPr>
          <w:rFonts w:cs="Arial"/>
          <w:iCs/>
          <w:szCs w:val="22"/>
          <w:lang w:val="en-CA" w:eastAsia="en-CA"/>
        </w:rPr>
      </w:pPr>
    </w:p>
    <w:p w:rsidR="007C341B" w:rsidRPr="007C341B" w:rsidRDefault="007C341B" w:rsidP="007C341B">
      <w:pPr>
        <w:rPr>
          <w:rFonts w:cs="Arial"/>
        </w:rPr>
      </w:pPr>
      <w:r w:rsidRPr="007C341B">
        <w:rPr>
          <w:rFonts w:cs="Arial"/>
        </w:rPr>
        <w:t xml:space="preserve">The Director is also responsible to ensure that this Program Plan is reviewed annually, dated accordingly and that the document is kept up to date.  </w:t>
      </w:r>
    </w:p>
    <w:p w:rsidR="00B41647" w:rsidRPr="00B12B31" w:rsidRDefault="00077C95" w:rsidP="00B12FBF">
      <w:pPr>
        <w:jc w:val="center"/>
        <w:rPr>
          <w:rFonts w:cs="Arial"/>
          <w:b/>
          <w:sz w:val="24"/>
          <w:szCs w:val="24"/>
        </w:rPr>
      </w:pPr>
      <w:r>
        <w:rPr>
          <w:rFonts w:cs="Arial"/>
          <w:color w:val="FF0000"/>
          <w:szCs w:val="22"/>
        </w:rPr>
        <w:br w:type="page"/>
      </w:r>
      <w:r w:rsidR="00B41647" w:rsidRPr="00B12B31">
        <w:rPr>
          <w:rFonts w:cs="Arial"/>
          <w:b/>
          <w:sz w:val="24"/>
          <w:szCs w:val="24"/>
        </w:rPr>
        <w:lastRenderedPageBreak/>
        <w:t>The Salvation Army</w:t>
      </w:r>
    </w:p>
    <w:p w:rsidR="00B41647" w:rsidRPr="00B12B31" w:rsidRDefault="00B41647" w:rsidP="00B41647">
      <w:pPr>
        <w:jc w:val="center"/>
        <w:rPr>
          <w:rFonts w:cs="Arial"/>
          <w:b/>
          <w:sz w:val="24"/>
          <w:szCs w:val="24"/>
        </w:rPr>
      </w:pPr>
      <w:r w:rsidRPr="00B12B31">
        <w:rPr>
          <w:rFonts w:cs="Arial"/>
          <w:b/>
          <w:sz w:val="24"/>
          <w:szCs w:val="24"/>
        </w:rPr>
        <w:t>Women’s Counselling Centre</w:t>
      </w:r>
    </w:p>
    <w:p w:rsidR="00B41647" w:rsidRPr="00B12B31" w:rsidRDefault="00B41647" w:rsidP="00B41647">
      <w:pPr>
        <w:jc w:val="center"/>
        <w:rPr>
          <w:rFonts w:cs="Arial"/>
          <w:b/>
          <w:sz w:val="24"/>
          <w:szCs w:val="24"/>
        </w:rPr>
      </w:pPr>
      <w:r w:rsidRPr="00B12B31">
        <w:rPr>
          <w:rFonts w:cs="Arial"/>
          <w:b/>
          <w:sz w:val="24"/>
          <w:szCs w:val="24"/>
        </w:rPr>
        <w:t>POLICIES &amp; PROCEDURES MANUAL</w:t>
      </w:r>
    </w:p>
    <w:p w:rsidR="00B41647" w:rsidRPr="00B12B31" w:rsidRDefault="00B41647" w:rsidP="00B41647">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B41647" w:rsidRPr="00B12B31">
        <w:tc>
          <w:tcPr>
            <w:tcW w:w="1980" w:type="dxa"/>
          </w:tcPr>
          <w:p w:rsidR="006965EE" w:rsidRDefault="006965EE" w:rsidP="00B41647">
            <w:pPr>
              <w:rPr>
                <w:rFonts w:cs="Arial"/>
                <w:sz w:val="24"/>
                <w:szCs w:val="24"/>
              </w:rPr>
            </w:pPr>
          </w:p>
          <w:p w:rsidR="00B41647" w:rsidRPr="00B12B31" w:rsidRDefault="00B41647" w:rsidP="00B41647">
            <w:pPr>
              <w:rPr>
                <w:rFonts w:cs="Arial"/>
                <w:sz w:val="24"/>
                <w:szCs w:val="24"/>
              </w:rPr>
            </w:pPr>
            <w:r w:rsidRPr="00B12B31">
              <w:rPr>
                <w:rFonts w:cs="Arial"/>
                <w:sz w:val="24"/>
                <w:szCs w:val="24"/>
              </w:rPr>
              <w:t>Section:</w:t>
            </w:r>
          </w:p>
        </w:tc>
        <w:tc>
          <w:tcPr>
            <w:tcW w:w="2340" w:type="dxa"/>
          </w:tcPr>
          <w:p w:rsidR="006965EE" w:rsidRDefault="006965EE" w:rsidP="00B41647">
            <w:pPr>
              <w:rPr>
                <w:rFonts w:cs="Arial"/>
                <w:sz w:val="24"/>
                <w:szCs w:val="24"/>
              </w:rPr>
            </w:pPr>
          </w:p>
          <w:p w:rsidR="00B41647" w:rsidRPr="00B12B31" w:rsidRDefault="009A2773" w:rsidP="00B41647">
            <w:pPr>
              <w:rPr>
                <w:rFonts w:cs="Arial"/>
                <w:sz w:val="24"/>
                <w:szCs w:val="24"/>
              </w:rPr>
            </w:pPr>
            <w:r>
              <w:rPr>
                <w:rFonts w:cs="Arial"/>
                <w:sz w:val="24"/>
                <w:szCs w:val="24"/>
              </w:rPr>
              <w:t>Program</w:t>
            </w:r>
          </w:p>
        </w:tc>
      </w:tr>
      <w:tr w:rsidR="00B41647" w:rsidRPr="00B12B31">
        <w:tc>
          <w:tcPr>
            <w:tcW w:w="1980" w:type="dxa"/>
          </w:tcPr>
          <w:p w:rsidR="00B41647" w:rsidRPr="00B12B31" w:rsidRDefault="00B41647" w:rsidP="00B41647">
            <w:pPr>
              <w:rPr>
                <w:rFonts w:cs="Arial"/>
                <w:sz w:val="24"/>
                <w:szCs w:val="24"/>
              </w:rPr>
            </w:pPr>
          </w:p>
        </w:tc>
        <w:tc>
          <w:tcPr>
            <w:tcW w:w="2340" w:type="dxa"/>
          </w:tcPr>
          <w:p w:rsidR="00B41647" w:rsidRPr="00B12B31" w:rsidRDefault="00B41647" w:rsidP="00CB0EC8">
            <w:pPr>
              <w:rPr>
                <w:rFonts w:cs="Arial"/>
                <w:sz w:val="24"/>
                <w:szCs w:val="24"/>
              </w:rPr>
            </w:pPr>
          </w:p>
        </w:tc>
      </w:tr>
      <w:tr w:rsidR="00B41647" w:rsidRPr="00B12B31">
        <w:tc>
          <w:tcPr>
            <w:tcW w:w="1980" w:type="dxa"/>
          </w:tcPr>
          <w:p w:rsidR="00B41647" w:rsidRPr="00B12B31" w:rsidRDefault="00B41647" w:rsidP="00B41647">
            <w:pPr>
              <w:rPr>
                <w:rFonts w:cs="Arial"/>
                <w:sz w:val="24"/>
                <w:szCs w:val="24"/>
              </w:rPr>
            </w:pPr>
            <w:r w:rsidRPr="00B12B31">
              <w:rPr>
                <w:rFonts w:cs="Arial"/>
                <w:sz w:val="24"/>
                <w:szCs w:val="24"/>
              </w:rPr>
              <w:t>Date Created:</w:t>
            </w:r>
          </w:p>
        </w:tc>
        <w:tc>
          <w:tcPr>
            <w:tcW w:w="2340" w:type="dxa"/>
          </w:tcPr>
          <w:p w:rsidR="00B41647" w:rsidRPr="00B12B31" w:rsidRDefault="00B41647" w:rsidP="00B41647">
            <w:pPr>
              <w:rPr>
                <w:rFonts w:cs="Arial"/>
                <w:sz w:val="24"/>
                <w:szCs w:val="24"/>
              </w:rPr>
            </w:pPr>
            <w:r>
              <w:rPr>
                <w:rFonts w:cs="Arial"/>
                <w:sz w:val="24"/>
                <w:szCs w:val="24"/>
              </w:rPr>
              <w:t>July 2009</w:t>
            </w:r>
          </w:p>
        </w:tc>
      </w:tr>
      <w:tr w:rsidR="00B41647" w:rsidRPr="00B12B31">
        <w:trPr>
          <w:trHeight w:val="225"/>
        </w:trPr>
        <w:tc>
          <w:tcPr>
            <w:tcW w:w="1980" w:type="dxa"/>
          </w:tcPr>
          <w:p w:rsidR="00B41647" w:rsidRPr="00B12B31" w:rsidRDefault="00B41647" w:rsidP="00B41647">
            <w:pPr>
              <w:rPr>
                <w:rFonts w:cs="Arial"/>
                <w:sz w:val="24"/>
                <w:szCs w:val="24"/>
              </w:rPr>
            </w:pPr>
            <w:r w:rsidRPr="00B12B31">
              <w:rPr>
                <w:rFonts w:cs="Arial"/>
                <w:sz w:val="24"/>
                <w:szCs w:val="24"/>
              </w:rPr>
              <w:t>Date Reviewed:</w:t>
            </w:r>
          </w:p>
        </w:tc>
        <w:tc>
          <w:tcPr>
            <w:tcW w:w="2340" w:type="dxa"/>
          </w:tcPr>
          <w:p w:rsidR="00B41647" w:rsidRPr="00B12B31" w:rsidRDefault="00690A61" w:rsidP="002C0E88">
            <w:pPr>
              <w:rPr>
                <w:rFonts w:cs="Arial"/>
                <w:sz w:val="24"/>
                <w:szCs w:val="24"/>
              </w:rPr>
            </w:pPr>
            <w:r>
              <w:rPr>
                <w:rFonts w:cs="Arial"/>
                <w:sz w:val="24"/>
                <w:szCs w:val="24"/>
              </w:rPr>
              <w:t>July 2017</w:t>
            </w:r>
          </w:p>
        </w:tc>
      </w:tr>
      <w:tr w:rsidR="00B41647" w:rsidRPr="00B12B31">
        <w:tc>
          <w:tcPr>
            <w:tcW w:w="1980" w:type="dxa"/>
          </w:tcPr>
          <w:p w:rsidR="00B41647" w:rsidRPr="00B12B31" w:rsidRDefault="00B41647" w:rsidP="00B41647">
            <w:pPr>
              <w:rPr>
                <w:rFonts w:cs="Arial"/>
                <w:sz w:val="24"/>
                <w:szCs w:val="24"/>
              </w:rPr>
            </w:pPr>
            <w:r w:rsidRPr="00B12B31">
              <w:rPr>
                <w:rFonts w:cs="Arial"/>
                <w:sz w:val="24"/>
                <w:szCs w:val="24"/>
              </w:rPr>
              <w:t>Authority:</w:t>
            </w:r>
          </w:p>
        </w:tc>
        <w:tc>
          <w:tcPr>
            <w:tcW w:w="2340" w:type="dxa"/>
          </w:tcPr>
          <w:p w:rsidR="00B41647" w:rsidRPr="00B12B31" w:rsidRDefault="00B41647" w:rsidP="00B41647">
            <w:pPr>
              <w:rPr>
                <w:rFonts w:cs="Arial"/>
                <w:sz w:val="24"/>
                <w:szCs w:val="24"/>
              </w:rPr>
            </w:pPr>
            <w:r w:rsidRPr="00B12B31">
              <w:rPr>
                <w:rFonts w:cs="Arial"/>
                <w:sz w:val="24"/>
                <w:szCs w:val="24"/>
              </w:rPr>
              <w:t>Director</w:t>
            </w:r>
          </w:p>
        </w:tc>
      </w:tr>
    </w:tbl>
    <w:p w:rsidR="00B41647" w:rsidRPr="00B12B31" w:rsidRDefault="00B41647" w:rsidP="00B41647">
      <w:pPr>
        <w:rPr>
          <w:rFonts w:cs="Arial"/>
          <w:lang w:val="en-CA"/>
        </w:rPr>
      </w:pPr>
    </w:p>
    <w:p w:rsidR="00B41647" w:rsidRPr="00B12B31" w:rsidRDefault="00B41647" w:rsidP="00B6542B">
      <w:pPr>
        <w:pStyle w:val="Heading1"/>
      </w:pPr>
      <w:bookmarkStart w:id="89" w:name="_Toc491430104"/>
      <w:r>
        <w:t>Referral To Other Agencies</w:t>
      </w:r>
      <w:bookmarkEnd w:id="89"/>
      <w:r w:rsidR="0009758F">
        <w:t xml:space="preserve"> </w:t>
      </w:r>
    </w:p>
    <w:p w:rsidR="00B41647" w:rsidRDefault="00B41647" w:rsidP="00B6542B">
      <w:pPr>
        <w:pStyle w:val="Heading1"/>
      </w:pPr>
    </w:p>
    <w:p w:rsidR="00B41647" w:rsidRDefault="00B41647" w:rsidP="00B41647">
      <w:pPr>
        <w:rPr>
          <w:rFonts w:cs="Arial"/>
          <w:b/>
          <w:lang w:val="en-CA"/>
        </w:rPr>
      </w:pPr>
      <w:r w:rsidRPr="006442B3">
        <w:rPr>
          <w:rFonts w:cs="Arial"/>
          <w:b/>
          <w:lang w:val="en-CA"/>
        </w:rPr>
        <w:t>Policy:</w:t>
      </w:r>
    </w:p>
    <w:p w:rsidR="00B41647" w:rsidRDefault="00B41647" w:rsidP="00B41647">
      <w:pPr>
        <w:rPr>
          <w:rFonts w:cs="Arial"/>
          <w:b/>
          <w:lang w:val="en-CA"/>
        </w:rPr>
      </w:pPr>
    </w:p>
    <w:p w:rsidR="00B41647" w:rsidRPr="00B41647" w:rsidRDefault="00B41647" w:rsidP="00B41647">
      <w:pPr>
        <w:rPr>
          <w:rFonts w:cs="Arial"/>
          <w:szCs w:val="22"/>
        </w:rPr>
      </w:pPr>
      <w:r w:rsidRPr="00B41647">
        <w:rPr>
          <w:rFonts w:cs="Arial"/>
          <w:szCs w:val="22"/>
        </w:rPr>
        <w:t xml:space="preserve">It is the policy of the Women’s Counselling Centre to </w:t>
      </w:r>
      <w:r w:rsidR="006C1EAA">
        <w:rPr>
          <w:rFonts w:cs="Arial"/>
          <w:szCs w:val="22"/>
        </w:rPr>
        <w:t xml:space="preserve">provide </w:t>
      </w:r>
      <w:r w:rsidRPr="00B41647">
        <w:rPr>
          <w:rFonts w:cs="Arial"/>
          <w:szCs w:val="22"/>
        </w:rPr>
        <w:t>referral to other programs when such would be beneficial to our clients.</w:t>
      </w:r>
    </w:p>
    <w:p w:rsidR="00B41647" w:rsidRPr="00B41647" w:rsidRDefault="00B41647" w:rsidP="00B41647">
      <w:pPr>
        <w:rPr>
          <w:rFonts w:cs="Arial"/>
          <w:szCs w:val="22"/>
        </w:rPr>
      </w:pPr>
    </w:p>
    <w:p w:rsidR="00533312" w:rsidRDefault="00533312" w:rsidP="00B41647">
      <w:pPr>
        <w:rPr>
          <w:rFonts w:cs="Arial"/>
          <w:b/>
          <w:szCs w:val="22"/>
        </w:rPr>
      </w:pPr>
    </w:p>
    <w:p w:rsidR="00B41647" w:rsidRPr="00B41647" w:rsidRDefault="00B41647" w:rsidP="00B41647">
      <w:pPr>
        <w:rPr>
          <w:rFonts w:cs="Arial"/>
          <w:b/>
          <w:szCs w:val="22"/>
        </w:rPr>
      </w:pPr>
      <w:r w:rsidRPr="00B41647">
        <w:rPr>
          <w:rFonts w:cs="Arial"/>
          <w:b/>
          <w:szCs w:val="22"/>
        </w:rPr>
        <w:t>Procedure:</w:t>
      </w:r>
    </w:p>
    <w:p w:rsidR="00B41647" w:rsidRPr="00B41647" w:rsidRDefault="00B41647" w:rsidP="00B41647">
      <w:pPr>
        <w:rPr>
          <w:rFonts w:cs="Arial"/>
          <w:szCs w:val="22"/>
        </w:rPr>
      </w:pPr>
    </w:p>
    <w:p w:rsidR="00B41647" w:rsidRDefault="00B41647" w:rsidP="00B41647">
      <w:pPr>
        <w:rPr>
          <w:rFonts w:cs="Arial"/>
          <w:szCs w:val="22"/>
        </w:rPr>
      </w:pPr>
      <w:r w:rsidRPr="00B41647">
        <w:rPr>
          <w:rFonts w:cs="Arial"/>
          <w:szCs w:val="22"/>
        </w:rPr>
        <w:t xml:space="preserve">Clients may request and/or </w:t>
      </w:r>
      <w:r w:rsidR="003A2E32">
        <w:rPr>
          <w:rFonts w:cs="Arial"/>
          <w:szCs w:val="22"/>
        </w:rPr>
        <w:t>staff members</w:t>
      </w:r>
      <w:r w:rsidRPr="00B41647">
        <w:rPr>
          <w:rFonts w:cs="Arial"/>
          <w:szCs w:val="22"/>
        </w:rPr>
        <w:t xml:space="preserve"> may suggest referral to programs outside the agency.  </w:t>
      </w:r>
    </w:p>
    <w:p w:rsidR="00B41647" w:rsidRDefault="00B41647" w:rsidP="00B41647">
      <w:pPr>
        <w:rPr>
          <w:rFonts w:cs="Arial"/>
          <w:szCs w:val="22"/>
        </w:rPr>
      </w:pPr>
    </w:p>
    <w:p w:rsidR="00B41647" w:rsidRDefault="00B41647" w:rsidP="00B41647">
      <w:pPr>
        <w:rPr>
          <w:rFonts w:cs="Arial"/>
          <w:szCs w:val="22"/>
        </w:rPr>
      </w:pPr>
      <w:r w:rsidRPr="00B41647">
        <w:rPr>
          <w:rFonts w:cs="Arial"/>
          <w:szCs w:val="22"/>
        </w:rPr>
        <w:t xml:space="preserve">Clients must agree to such referrals when made at the suggestion of the </w:t>
      </w:r>
      <w:r w:rsidR="003A2E32">
        <w:rPr>
          <w:rFonts w:cs="Arial"/>
          <w:szCs w:val="22"/>
        </w:rPr>
        <w:t>staff member</w:t>
      </w:r>
      <w:r w:rsidRPr="00B41647">
        <w:rPr>
          <w:rFonts w:cs="Arial"/>
          <w:szCs w:val="22"/>
        </w:rPr>
        <w:t xml:space="preserve">.  </w:t>
      </w:r>
    </w:p>
    <w:p w:rsidR="00B41647" w:rsidRDefault="00B41647" w:rsidP="00B41647">
      <w:pPr>
        <w:rPr>
          <w:rFonts w:cs="Arial"/>
          <w:szCs w:val="22"/>
        </w:rPr>
      </w:pPr>
    </w:p>
    <w:p w:rsidR="00B41647" w:rsidRDefault="00B41647" w:rsidP="00B41647">
      <w:pPr>
        <w:rPr>
          <w:rFonts w:cs="Arial"/>
          <w:szCs w:val="22"/>
        </w:rPr>
      </w:pPr>
      <w:r w:rsidRPr="00B41647">
        <w:rPr>
          <w:rFonts w:cs="Arial"/>
          <w:szCs w:val="22"/>
        </w:rPr>
        <w:t xml:space="preserve">If the program </w:t>
      </w:r>
      <w:r w:rsidR="00A62C23">
        <w:rPr>
          <w:rFonts w:cs="Arial"/>
          <w:szCs w:val="22"/>
        </w:rPr>
        <w:t>we are referring to</w:t>
      </w:r>
      <w:r w:rsidRPr="00B41647">
        <w:rPr>
          <w:rFonts w:cs="Arial"/>
          <w:szCs w:val="22"/>
        </w:rPr>
        <w:t xml:space="preserve"> requires a formal agency referral, the </w:t>
      </w:r>
      <w:r w:rsidR="003A2E32">
        <w:rPr>
          <w:rFonts w:cs="Arial"/>
          <w:szCs w:val="22"/>
        </w:rPr>
        <w:t>staff member</w:t>
      </w:r>
      <w:r w:rsidRPr="00B41647">
        <w:rPr>
          <w:rFonts w:cs="Arial"/>
          <w:szCs w:val="22"/>
        </w:rPr>
        <w:t xml:space="preserve"> will make the referral.  </w:t>
      </w:r>
      <w:r w:rsidR="00436B5C">
        <w:rPr>
          <w:rFonts w:cs="Arial"/>
          <w:szCs w:val="22"/>
        </w:rPr>
        <w:t>These referrals will then be entered in the WISH database.</w:t>
      </w:r>
    </w:p>
    <w:p w:rsidR="00B41647" w:rsidRDefault="00B41647" w:rsidP="00B41647">
      <w:pPr>
        <w:rPr>
          <w:rFonts w:cs="Arial"/>
          <w:szCs w:val="22"/>
        </w:rPr>
      </w:pPr>
    </w:p>
    <w:p w:rsidR="00B41647" w:rsidRDefault="00B41647" w:rsidP="00B41647">
      <w:pPr>
        <w:rPr>
          <w:rFonts w:cs="Arial"/>
          <w:szCs w:val="22"/>
        </w:rPr>
      </w:pPr>
      <w:r w:rsidRPr="00B41647">
        <w:rPr>
          <w:rFonts w:cs="Arial"/>
          <w:szCs w:val="22"/>
        </w:rPr>
        <w:t xml:space="preserve">If the program being referred to requires a self-referral, the </w:t>
      </w:r>
      <w:r w:rsidR="003A2E32">
        <w:rPr>
          <w:rFonts w:cs="Arial"/>
          <w:szCs w:val="22"/>
        </w:rPr>
        <w:t xml:space="preserve">staff member </w:t>
      </w:r>
      <w:r w:rsidRPr="00B41647">
        <w:rPr>
          <w:rFonts w:cs="Arial"/>
          <w:szCs w:val="22"/>
        </w:rPr>
        <w:t xml:space="preserve">can provide the client with the appropriate information, and if requested by the client, can offer support in the referral process (e.g. offering the client the opportunity to make the call from the </w:t>
      </w:r>
      <w:r w:rsidR="003A2E32">
        <w:rPr>
          <w:rFonts w:cs="Arial"/>
          <w:szCs w:val="22"/>
        </w:rPr>
        <w:t>staff member’s</w:t>
      </w:r>
      <w:r w:rsidRPr="00B41647">
        <w:rPr>
          <w:rFonts w:cs="Arial"/>
          <w:szCs w:val="22"/>
        </w:rPr>
        <w:t xml:space="preserve"> office with the </w:t>
      </w:r>
      <w:r w:rsidR="003A2E32">
        <w:rPr>
          <w:rFonts w:cs="Arial"/>
          <w:szCs w:val="22"/>
        </w:rPr>
        <w:t xml:space="preserve">staff member </w:t>
      </w:r>
      <w:r w:rsidRPr="00B41647">
        <w:rPr>
          <w:rFonts w:cs="Arial"/>
          <w:szCs w:val="22"/>
        </w:rPr>
        <w:t xml:space="preserve">present, etc.). </w:t>
      </w:r>
    </w:p>
    <w:p w:rsidR="00B41647" w:rsidRDefault="00B41647" w:rsidP="00B41647">
      <w:pPr>
        <w:rPr>
          <w:rFonts w:cs="Arial"/>
          <w:szCs w:val="22"/>
        </w:rPr>
      </w:pPr>
    </w:p>
    <w:p w:rsidR="00B41647" w:rsidRPr="00B41647" w:rsidRDefault="00B41647" w:rsidP="00B41647">
      <w:pPr>
        <w:rPr>
          <w:rFonts w:cs="Arial"/>
          <w:szCs w:val="22"/>
        </w:rPr>
      </w:pPr>
      <w:r w:rsidRPr="00B41647">
        <w:rPr>
          <w:rFonts w:cs="Arial"/>
          <w:szCs w:val="22"/>
        </w:rPr>
        <w:t xml:space="preserve">It is the responsibility of all staff working at The Salvation Army Women’s Counselling Centre (WCC) to be familiar and current with </w:t>
      </w:r>
      <w:r w:rsidR="00E945D6">
        <w:rPr>
          <w:rFonts w:cs="Arial"/>
          <w:szCs w:val="22"/>
        </w:rPr>
        <w:t>the</w:t>
      </w:r>
      <w:r w:rsidRPr="00B41647">
        <w:rPr>
          <w:rFonts w:cs="Arial"/>
          <w:szCs w:val="22"/>
        </w:rPr>
        <w:t xml:space="preserve"> programs</w:t>
      </w:r>
      <w:r w:rsidR="00C87D20">
        <w:rPr>
          <w:rFonts w:cs="Arial"/>
          <w:szCs w:val="22"/>
        </w:rPr>
        <w:t xml:space="preserve"> </w:t>
      </w:r>
      <w:r w:rsidRPr="00B41647">
        <w:rPr>
          <w:rFonts w:cs="Arial"/>
          <w:szCs w:val="22"/>
        </w:rPr>
        <w:t xml:space="preserve">available in Peel </w:t>
      </w:r>
      <w:r w:rsidR="00A62C23">
        <w:rPr>
          <w:rFonts w:cs="Arial"/>
          <w:szCs w:val="22"/>
        </w:rPr>
        <w:t xml:space="preserve">Region </w:t>
      </w:r>
      <w:r w:rsidRPr="00B41647">
        <w:rPr>
          <w:rFonts w:cs="Arial"/>
          <w:szCs w:val="22"/>
        </w:rPr>
        <w:t>for our clientele.</w:t>
      </w:r>
    </w:p>
    <w:p w:rsidR="00B41647" w:rsidRPr="00B41647" w:rsidRDefault="00B41647" w:rsidP="00B41647">
      <w:pPr>
        <w:rPr>
          <w:rFonts w:cs="Arial"/>
          <w:szCs w:val="22"/>
        </w:rPr>
      </w:pPr>
    </w:p>
    <w:p w:rsidR="00B41647" w:rsidRPr="00B41647" w:rsidRDefault="00B41647" w:rsidP="00B41647">
      <w:pPr>
        <w:rPr>
          <w:rFonts w:cs="Arial"/>
          <w:szCs w:val="22"/>
        </w:rPr>
      </w:pPr>
      <w:r w:rsidRPr="00B41647">
        <w:rPr>
          <w:rFonts w:cs="Arial"/>
          <w:szCs w:val="22"/>
        </w:rPr>
        <w:t xml:space="preserve">Clients may be referred by WCC to other services.  Clients may also be involved with other services (e.g., counseling, child protection, legal, health, or mental health systems) prior to being a client at WCC.  Whenever the </w:t>
      </w:r>
      <w:r w:rsidR="003A2E32">
        <w:rPr>
          <w:rFonts w:cs="Arial"/>
          <w:szCs w:val="22"/>
        </w:rPr>
        <w:t>staff member</w:t>
      </w:r>
      <w:r w:rsidRPr="00B41647">
        <w:rPr>
          <w:rFonts w:cs="Arial"/>
          <w:szCs w:val="22"/>
        </w:rPr>
        <w:t xml:space="preserve"> is aware of multiple service involvement, she will discuss with the client the potential risks and therapeutic benefits and the desirability for the client of a unified service delivery plan.  </w:t>
      </w:r>
    </w:p>
    <w:p w:rsidR="00AF4774" w:rsidRPr="00B12B31" w:rsidRDefault="00F136DA" w:rsidP="00AF4774">
      <w:pPr>
        <w:jc w:val="center"/>
        <w:rPr>
          <w:rFonts w:cs="Arial"/>
          <w:b/>
          <w:sz w:val="24"/>
          <w:szCs w:val="24"/>
        </w:rPr>
      </w:pPr>
      <w:r>
        <w:rPr>
          <w:rFonts w:cs="Arial"/>
          <w:szCs w:val="22"/>
        </w:rPr>
        <w:br w:type="page"/>
      </w:r>
      <w:r w:rsidR="00AF4774" w:rsidRPr="00B12B31">
        <w:rPr>
          <w:rFonts w:cs="Arial"/>
          <w:b/>
          <w:sz w:val="24"/>
          <w:szCs w:val="24"/>
        </w:rPr>
        <w:lastRenderedPageBreak/>
        <w:t>The Salvation Army</w:t>
      </w:r>
    </w:p>
    <w:p w:rsidR="00AF4774" w:rsidRPr="00B12B31" w:rsidRDefault="00AF4774" w:rsidP="00AF4774">
      <w:pPr>
        <w:jc w:val="center"/>
        <w:rPr>
          <w:rFonts w:cs="Arial"/>
          <w:b/>
          <w:sz w:val="24"/>
          <w:szCs w:val="24"/>
        </w:rPr>
      </w:pPr>
      <w:r w:rsidRPr="00B12B31">
        <w:rPr>
          <w:rFonts w:cs="Arial"/>
          <w:b/>
          <w:sz w:val="24"/>
          <w:szCs w:val="24"/>
        </w:rPr>
        <w:t>Women’s Counselling Centre</w:t>
      </w:r>
    </w:p>
    <w:p w:rsidR="00AF4774" w:rsidRPr="00B12B31" w:rsidRDefault="00AF4774" w:rsidP="00AF4774">
      <w:pPr>
        <w:jc w:val="center"/>
        <w:rPr>
          <w:rFonts w:cs="Arial"/>
          <w:b/>
          <w:sz w:val="24"/>
          <w:szCs w:val="24"/>
        </w:rPr>
      </w:pPr>
      <w:r w:rsidRPr="00B12B31">
        <w:rPr>
          <w:rFonts w:cs="Arial"/>
          <w:b/>
          <w:sz w:val="24"/>
          <w:szCs w:val="24"/>
        </w:rPr>
        <w:t>POLICIES &amp; PROCEDURES MANUAL</w:t>
      </w:r>
    </w:p>
    <w:p w:rsidR="00AF4774" w:rsidRPr="00B12B31" w:rsidRDefault="00AF4774" w:rsidP="00AF4774">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AF4774" w:rsidRPr="00B12B31">
        <w:tc>
          <w:tcPr>
            <w:tcW w:w="1980" w:type="dxa"/>
          </w:tcPr>
          <w:p w:rsidR="006965EE" w:rsidRDefault="006965EE" w:rsidP="000021B7">
            <w:pPr>
              <w:rPr>
                <w:rFonts w:cs="Arial"/>
                <w:sz w:val="24"/>
                <w:szCs w:val="24"/>
              </w:rPr>
            </w:pPr>
          </w:p>
          <w:p w:rsidR="00AF4774" w:rsidRPr="00B12B31" w:rsidRDefault="00AF4774" w:rsidP="000021B7">
            <w:pPr>
              <w:rPr>
                <w:rFonts w:cs="Arial"/>
                <w:sz w:val="24"/>
                <w:szCs w:val="24"/>
              </w:rPr>
            </w:pPr>
            <w:r w:rsidRPr="00B12B31">
              <w:rPr>
                <w:rFonts w:cs="Arial"/>
                <w:sz w:val="24"/>
                <w:szCs w:val="24"/>
              </w:rPr>
              <w:t>Section:</w:t>
            </w:r>
          </w:p>
        </w:tc>
        <w:tc>
          <w:tcPr>
            <w:tcW w:w="2340" w:type="dxa"/>
          </w:tcPr>
          <w:p w:rsidR="006965EE" w:rsidRDefault="006965EE" w:rsidP="000021B7">
            <w:pPr>
              <w:rPr>
                <w:rFonts w:cs="Arial"/>
                <w:sz w:val="24"/>
                <w:szCs w:val="24"/>
              </w:rPr>
            </w:pPr>
          </w:p>
          <w:p w:rsidR="00AF4774" w:rsidRPr="00B12B31" w:rsidRDefault="00AF4774" w:rsidP="000021B7">
            <w:pPr>
              <w:rPr>
                <w:rFonts w:cs="Arial"/>
                <w:sz w:val="24"/>
                <w:szCs w:val="24"/>
              </w:rPr>
            </w:pPr>
            <w:r>
              <w:rPr>
                <w:rFonts w:cs="Arial"/>
                <w:sz w:val="24"/>
                <w:szCs w:val="24"/>
              </w:rPr>
              <w:t>Program</w:t>
            </w:r>
          </w:p>
        </w:tc>
      </w:tr>
      <w:tr w:rsidR="00AF4774" w:rsidRPr="00B12B31">
        <w:tc>
          <w:tcPr>
            <w:tcW w:w="1980" w:type="dxa"/>
          </w:tcPr>
          <w:p w:rsidR="00AF4774" w:rsidRPr="00B12B31" w:rsidRDefault="00AF4774" w:rsidP="000021B7">
            <w:pPr>
              <w:rPr>
                <w:rFonts w:cs="Arial"/>
                <w:sz w:val="24"/>
                <w:szCs w:val="24"/>
              </w:rPr>
            </w:pPr>
          </w:p>
        </w:tc>
        <w:tc>
          <w:tcPr>
            <w:tcW w:w="2340" w:type="dxa"/>
          </w:tcPr>
          <w:p w:rsidR="00AF4774" w:rsidRPr="00B12B31" w:rsidRDefault="00AF4774" w:rsidP="00CB0EC8">
            <w:pPr>
              <w:rPr>
                <w:rFonts w:cs="Arial"/>
                <w:sz w:val="24"/>
                <w:szCs w:val="24"/>
              </w:rPr>
            </w:pPr>
          </w:p>
        </w:tc>
      </w:tr>
      <w:tr w:rsidR="00AF4774" w:rsidRPr="00B12B31">
        <w:tc>
          <w:tcPr>
            <w:tcW w:w="1980" w:type="dxa"/>
          </w:tcPr>
          <w:p w:rsidR="00AF4774" w:rsidRPr="00B12B31" w:rsidRDefault="00AF4774" w:rsidP="000021B7">
            <w:pPr>
              <w:rPr>
                <w:rFonts w:cs="Arial"/>
                <w:sz w:val="24"/>
                <w:szCs w:val="24"/>
              </w:rPr>
            </w:pPr>
            <w:r w:rsidRPr="00B12B31">
              <w:rPr>
                <w:rFonts w:cs="Arial"/>
                <w:sz w:val="24"/>
                <w:szCs w:val="24"/>
              </w:rPr>
              <w:t>Date Created:</w:t>
            </w:r>
          </w:p>
        </w:tc>
        <w:tc>
          <w:tcPr>
            <w:tcW w:w="2340" w:type="dxa"/>
          </w:tcPr>
          <w:p w:rsidR="00AF4774" w:rsidRPr="00B12B31" w:rsidRDefault="00AF4774" w:rsidP="000021B7">
            <w:pPr>
              <w:rPr>
                <w:rFonts w:cs="Arial"/>
                <w:sz w:val="24"/>
                <w:szCs w:val="24"/>
              </w:rPr>
            </w:pPr>
            <w:r>
              <w:rPr>
                <w:rFonts w:cs="Arial"/>
                <w:sz w:val="24"/>
                <w:szCs w:val="24"/>
              </w:rPr>
              <w:t>July 2009</w:t>
            </w:r>
          </w:p>
        </w:tc>
      </w:tr>
      <w:tr w:rsidR="00AF4774" w:rsidRPr="00B12B31">
        <w:trPr>
          <w:trHeight w:val="225"/>
        </w:trPr>
        <w:tc>
          <w:tcPr>
            <w:tcW w:w="1980" w:type="dxa"/>
          </w:tcPr>
          <w:p w:rsidR="00AF4774" w:rsidRPr="00B12B31" w:rsidRDefault="00AF4774" w:rsidP="000021B7">
            <w:pPr>
              <w:rPr>
                <w:rFonts w:cs="Arial"/>
                <w:sz w:val="24"/>
                <w:szCs w:val="24"/>
              </w:rPr>
            </w:pPr>
            <w:r w:rsidRPr="00B12B31">
              <w:rPr>
                <w:rFonts w:cs="Arial"/>
                <w:sz w:val="24"/>
                <w:szCs w:val="24"/>
              </w:rPr>
              <w:t>Date Reviewed:</w:t>
            </w:r>
          </w:p>
        </w:tc>
        <w:tc>
          <w:tcPr>
            <w:tcW w:w="2340" w:type="dxa"/>
          </w:tcPr>
          <w:p w:rsidR="00AF4774" w:rsidRPr="00B12B31" w:rsidRDefault="00690A61" w:rsidP="00B55902">
            <w:pPr>
              <w:rPr>
                <w:rFonts w:cs="Arial"/>
                <w:sz w:val="24"/>
                <w:szCs w:val="24"/>
              </w:rPr>
            </w:pPr>
            <w:r>
              <w:rPr>
                <w:rFonts w:cs="Arial"/>
                <w:sz w:val="24"/>
                <w:szCs w:val="24"/>
              </w:rPr>
              <w:t>July 2017</w:t>
            </w:r>
          </w:p>
        </w:tc>
      </w:tr>
      <w:tr w:rsidR="00AF4774" w:rsidRPr="00B12B31">
        <w:tc>
          <w:tcPr>
            <w:tcW w:w="1980" w:type="dxa"/>
          </w:tcPr>
          <w:p w:rsidR="00AF4774" w:rsidRPr="00B12B31" w:rsidRDefault="00AF4774" w:rsidP="000021B7">
            <w:pPr>
              <w:rPr>
                <w:rFonts w:cs="Arial"/>
                <w:sz w:val="24"/>
                <w:szCs w:val="24"/>
              </w:rPr>
            </w:pPr>
            <w:r w:rsidRPr="00B12B31">
              <w:rPr>
                <w:rFonts w:cs="Arial"/>
                <w:sz w:val="24"/>
                <w:szCs w:val="24"/>
              </w:rPr>
              <w:t>Authority:</w:t>
            </w:r>
          </w:p>
        </w:tc>
        <w:tc>
          <w:tcPr>
            <w:tcW w:w="2340" w:type="dxa"/>
          </w:tcPr>
          <w:p w:rsidR="00AF4774" w:rsidRPr="00B12B31" w:rsidRDefault="00AF4774" w:rsidP="000021B7">
            <w:pPr>
              <w:rPr>
                <w:rFonts w:cs="Arial"/>
                <w:sz w:val="24"/>
                <w:szCs w:val="24"/>
              </w:rPr>
            </w:pPr>
            <w:r w:rsidRPr="00B12B31">
              <w:rPr>
                <w:rFonts w:cs="Arial"/>
                <w:sz w:val="24"/>
                <w:szCs w:val="24"/>
              </w:rPr>
              <w:t>Director</w:t>
            </w:r>
          </w:p>
        </w:tc>
      </w:tr>
    </w:tbl>
    <w:p w:rsidR="00AF4774" w:rsidRPr="00B12B31" w:rsidRDefault="00AF4774" w:rsidP="00AF4774">
      <w:pPr>
        <w:rPr>
          <w:rFonts w:cs="Arial"/>
          <w:lang w:val="en-CA"/>
        </w:rPr>
      </w:pPr>
    </w:p>
    <w:p w:rsidR="00AF4774" w:rsidRPr="00B12B31" w:rsidRDefault="00AF4774" w:rsidP="00B6542B">
      <w:pPr>
        <w:pStyle w:val="Heading1"/>
      </w:pPr>
      <w:bookmarkStart w:id="90" w:name="_Toc491430105"/>
      <w:r>
        <w:t>Referral To The Women’s Counselling Centre</w:t>
      </w:r>
      <w:bookmarkEnd w:id="90"/>
    </w:p>
    <w:p w:rsidR="00AF4774" w:rsidRDefault="00AF4774" w:rsidP="00AF4774">
      <w:pPr>
        <w:rPr>
          <w:lang w:val="en-CA"/>
        </w:rPr>
      </w:pPr>
    </w:p>
    <w:p w:rsidR="00AF4774" w:rsidRDefault="00AF4774" w:rsidP="00AF4774">
      <w:pPr>
        <w:rPr>
          <w:rFonts w:cs="Arial"/>
          <w:b/>
          <w:lang w:val="en-CA"/>
        </w:rPr>
      </w:pPr>
      <w:r w:rsidRPr="006442B3">
        <w:rPr>
          <w:rFonts w:cs="Arial"/>
          <w:b/>
          <w:lang w:val="en-CA"/>
        </w:rPr>
        <w:t>Policy:</w:t>
      </w:r>
    </w:p>
    <w:p w:rsidR="00AF4774" w:rsidRDefault="00AF4774" w:rsidP="00AF4774">
      <w:pPr>
        <w:rPr>
          <w:rFonts w:cs="Arial"/>
          <w:b/>
          <w:lang w:val="en-CA"/>
        </w:rPr>
      </w:pPr>
    </w:p>
    <w:p w:rsidR="00AF4774" w:rsidRPr="00AF4774" w:rsidRDefault="00AF4774" w:rsidP="00AF4774">
      <w:pPr>
        <w:rPr>
          <w:rFonts w:cs="Arial"/>
        </w:rPr>
      </w:pPr>
      <w:r w:rsidRPr="00B41647">
        <w:rPr>
          <w:rFonts w:cs="Arial"/>
          <w:szCs w:val="22"/>
        </w:rPr>
        <w:t xml:space="preserve">It is the policy of the Women’s Counselling Centre </w:t>
      </w:r>
      <w:r>
        <w:rPr>
          <w:rFonts w:cs="Arial"/>
          <w:szCs w:val="22"/>
        </w:rPr>
        <w:t xml:space="preserve">that </w:t>
      </w:r>
      <w:r>
        <w:rPr>
          <w:rFonts w:cs="Arial"/>
        </w:rPr>
        <w:t>r</w:t>
      </w:r>
      <w:r w:rsidRPr="00AF4774">
        <w:rPr>
          <w:rFonts w:cs="Arial"/>
        </w:rPr>
        <w:t>eferrals for service for women requiring counseling and support around issues of Family Violence will be assigned to a counsel</w:t>
      </w:r>
      <w:r>
        <w:rPr>
          <w:rFonts w:cs="Arial"/>
        </w:rPr>
        <w:t>l</w:t>
      </w:r>
      <w:r w:rsidRPr="00AF4774">
        <w:rPr>
          <w:rFonts w:cs="Arial"/>
        </w:rPr>
        <w:t>or</w:t>
      </w:r>
      <w:r>
        <w:rPr>
          <w:rFonts w:cs="Arial"/>
        </w:rPr>
        <w:t xml:space="preserve"> as soon as possible</w:t>
      </w:r>
      <w:r w:rsidRPr="00AF4774">
        <w:rPr>
          <w:rFonts w:cs="Arial"/>
        </w:rPr>
        <w:t>.</w:t>
      </w:r>
    </w:p>
    <w:p w:rsidR="00AF4774" w:rsidRPr="00AF4774" w:rsidRDefault="00AF4774" w:rsidP="00AF4774">
      <w:pPr>
        <w:rPr>
          <w:rFonts w:cs="Arial"/>
        </w:rPr>
      </w:pPr>
    </w:p>
    <w:p w:rsidR="00533312" w:rsidRDefault="00533312" w:rsidP="00AF4774">
      <w:pPr>
        <w:rPr>
          <w:rFonts w:cs="Arial"/>
          <w:b/>
        </w:rPr>
      </w:pPr>
    </w:p>
    <w:p w:rsidR="00AF4774" w:rsidRPr="00AF4774" w:rsidRDefault="00AF4774" w:rsidP="00AF4774">
      <w:pPr>
        <w:rPr>
          <w:rFonts w:cs="Arial"/>
          <w:b/>
        </w:rPr>
      </w:pPr>
      <w:r w:rsidRPr="00AF4774">
        <w:rPr>
          <w:rFonts w:cs="Arial"/>
          <w:b/>
        </w:rPr>
        <w:t>Procedure:</w:t>
      </w:r>
    </w:p>
    <w:p w:rsidR="00AF4774" w:rsidRPr="00AF4774" w:rsidRDefault="00AF4774" w:rsidP="00AF4774">
      <w:pPr>
        <w:rPr>
          <w:rFonts w:cs="Arial"/>
        </w:rPr>
      </w:pPr>
    </w:p>
    <w:p w:rsidR="00AF4774" w:rsidRPr="00AF4774" w:rsidRDefault="00AF4774" w:rsidP="00AF4774">
      <w:pPr>
        <w:rPr>
          <w:rFonts w:cs="Arial"/>
        </w:rPr>
      </w:pPr>
      <w:r w:rsidRPr="00AF4774">
        <w:rPr>
          <w:rFonts w:cs="Arial"/>
        </w:rPr>
        <w:t xml:space="preserve">Referrals to The Salvation Army Women’s Counselling Centre are done in </w:t>
      </w:r>
      <w:r w:rsidR="00A62C23">
        <w:rPr>
          <w:rFonts w:cs="Arial"/>
        </w:rPr>
        <w:t xml:space="preserve">one </w:t>
      </w:r>
      <w:r w:rsidRPr="00AF4774">
        <w:rPr>
          <w:rFonts w:cs="Arial"/>
        </w:rPr>
        <w:t xml:space="preserve">of </w:t>
      </w:r>
      <w:r w:rsidR="007C341B">
        <w:rPr>
          <w:rFonts w:cs="Arial"/>
        </w:rPr>
        <w:t>three</w:t>
      </w:r>
      <w:r w:rsidRPr="00AF4774">
        <w:rPr>
          <w:rFonts w:cs="Arial"/>
        </w:rPr>
        <w:t xml:space="preserve"> ways:</w:t>
      </w:r>
    </w:p>
    <w:p w:rsidR="00AF4774" w:rsidRPr="00AF4774" w:rsidRDefault="00AF4774" w:rsidP="00AF4774">
      <w:pPr>
        <w:rPr>
          <w:rFonts w:cs="Arial"/>
        </w:rPr>
      </w:pPr>
    </w:p>
    <w:p w:rsidR="00AF4774" w:rsidRPr="00AF4774" w:rsidRDefault="00AF4774" w:rsidP="00AF4774">
      <w:pPr>
        <w:rPr>
          <w:rFonts w:cs="Arial"/>
        </w:rPr>
      </w:pPr>
      <w:r w:rsidRPr="00AF4774">
        <w:rPr>
          <w:rFonts w:cs="Arial"/>
        </w:rPr>
        <w:t xml:space="preserve"> </w:t>
      </w:r>
      <w:r w:rsidRPr="00AF4774">
        <w:rPr>
          <w:rFonts w:cs="Arial"/>
        </w:rPr>
        <w:tab/>
      </w:r>
      <w:r w:rsidRPr="00AF4774">
        <w:rPr>
          <w:rFonts w:cs="Arial"/>
        </w:rPr>
        <w:tab/>
        <w:t>1) by workers from other community organizations</w:t>
      </w:r>
    </w:p>
    <w:p w:rsidR="00AF4774" w:rsidRDefault="00AF4774" w:rsidP="00AF4774">
      <w:pPr>
        <w:rPr>
          <w:rFonts w:cs="Arial"/>
        </w:rPr>
      </w:pPr>
      <w:r w:rsidRPr="00AF4774">
        <w:rPr>
          <w:rFonts w:cs="Arial"/>
        </w:rPr>
        <w:tab/>
      </w:r>
      <w:r w:rsidRPr="00AF4774">
        <w:rPr>
          <w:rFonts w:cs="Arial"/>
        </w:rPr>
        <w:tab/>
        <w:t xml:space="preserve">2) </w:t>
      </w:r>
      <w:r w:rsidR="003A2E32">
        <w:rPr>
          <w:rFonts w:cs="Arial"/>
        </w:rPr>
        <w:t>self referral</w:t>
      </w:r>
    </w:p>
    <w:p w:rsidR="007C341B" w:rsidRPr="00AF4774" w:rsidRDefault="007C341B" w:rsidP="00AF4774">
      <w:pPr>
        <w:rPr>
          <w:rFonts w:cs="Arial"/>
        </w:rPr>
      </w:pPr>
      <w:r>
        <w:rPr>
          <w:rFonts w:cs="Arial"/>
        </w:rPr>
        <w:tab/>
      </w:r>
      <w:r>
        <w:rPr>
          <w:rFonts w:cs="Arial"/>
        </w:rPr>
        <w:tab/>
        <w:t>3) from the Central Intake Line</w:t>
      </w:r>
    </w:p>
    <w:p w:rsidR="00AF4774" w:rsidRPr="00AF4774" w:rsidRDefault="00AF4774" w:rsidP="00AF4774">
      <w:pPr>
        <w:rPr>
          <w:rFonts w:cs="Arial"/>
        </w:rPr>
      </w:pPr>
    </w:p>
    <w:p w:rsidR="00AF4774" w:rsidRPr="00AF4774" w:rsidRDefault="00523F9C" w:rsidP="00AF4774">
      <w:pPr>
        <w:rPr>
          <w:rFonts w:cs="Arial"/>
        </w:rPr>
      </w:pPr>
      <w:r>
        <w:rPr>
          <w:rFonts w:cs="Arial"/>
        </w:rPr>
        <w:t>Referrals from the Central Intake Line will be received on their standard form.</w:t>
      </w:r>
      <w:r w:rsidR="007C341B">
        <w:rPr>
          <w:rFonts w:cs="Arial"/>
        </w:rPr>
        <w:t xml:space="preserve"> Other agencies may use their own standard referral forms.</w:t>
      </w:r>
    </w:p>
    <w:p w:rsidR="00AF4774" w:rsidRPr="00AF4774" w:rsidRDefault="00AF4774" w:rsidP="00AF4774">
      <w:pPr>
        <w:rPr>
          <w:rFonts w:cs="Arial"/>
        </w:rPr>
      </w:pPr>
    </w:p>
    <w:p w:rsidR="00AF4774" w:rsidRPr="00AF4774" w:rsidRDefault="00AF4774" w:rsidP="00AF4774">
      <w:pPr>
        <w:rPr>
          <w:rFonts w:cs="Arial"/>
        </w:rPr>
      </w:pPr>
    </w:p>
    <w:p w:rsidR="00AF4774" w:rsidRDefault="00AF4774" w:rsidP="00AF4774"/>
    <w:p w:rsidR="00AF4774" w:rsidRDefault="00AF4774" w:rsidP="00AF4774"/>
    <w:p w:rsidR="00AF4774" w:rsidRDefault="00AF4774" w:rsidP="00AF4774"/>
    <w:p w:rsidR="00AF4774" w:rsidRDefault="00AF4774" w:rsidP="00AF4774">
      <w:pPr>
        <w:rPr>
          <w:rFonts w:cs="Arial"/>
          <w:szCs w:val="22"/>
        </w:rPr>
      </w:pPr>
    </w:p>
    <w:p w:rsidR="00432284" w:rsidRPr="00B12B31" w:rsidRDefault="00AF4774" w:rsidP="00432284">
      <w:pPr>
        <w:jc w:val="center"/>
        <w:rPr>
          <w:rFonts w:cs="Arial"/>
          <w:b/>
          <w:sz w:val="24"/>
          <w:szCs w:val="24"/>
        </w:rPr>
      </w:pPr>
      <w:r>
        <w:rPr>
          <w:rFonts w:cs="Arial"/>
          <w:szCs w:val="22"/>
        </w:rPr>
        <w:br w:type="page"/>
      </w:r>
      <w:r w:rsidR="00432284" w:rsidRPr="00B12B31">
        <w:rPr>
          <w:rFonts w:cs="Arial"/>
          <w:b/>
          <w:sz w:val="24"/>
          <w:szCs w:val="24"/>
        </w:rPr>
        <w:lastRenderedPageBreak/>
        <w:t>The Salvation Army</w:t>
      </w:r>
    </w:p>
    <w:p w:rsidR="00432284" w:rsidRPr="00B12B31" w:rsidRDefault="00432284" w:rsidP="00432284">
      <w:pPr>
        <w:jc w:val="center"/>
        <w:rPr>
          <w:rFonts w:cs="Arial"/>
          <w:b/>
          <w:sz w:val="24"/>
          <w:szCs w:val="24"/>
        </w:rPr>
      </w:pPr>
      <w:r w:rsidRPr="00B12B31">
        <w:rPr>
          <w:rFonts w:cs="Arial"/>
          <w:b/>
          <w:sz w:val="24"/>
          <w:szCs w:val="24"/>
        </w:rPr>
        <w:t>Women’s Counselling Centre</w:t>
      </w:r>
    </w:p>
    <w:p w:rsidR="00432284" w:rsidRPr="00B12B31" w:rsidRDefault="00432284" w:rsidP="00432284">
      <w:pPr>
        <w:jc w:val="center"/>
        <w:rPr>
          <w:rFonts w:cs="Arial"/>
          <w:b/>
          <w:sz w:val="24"/>
          <w:szCs w:val="24"/>
        </w:rPr>
      </w:pPr>
      <w:r w:rsidRPr="00B12B31">
        <w:rPr>
          <w:rFonts w:cs="Arial"/>
          <w:b/>
          <w:sz w:val="24"/>
          <w:szCs w:val="24"/>
        </w:rPr>
        <w:t>POLICIES &amp; PROCEDURES MANUAL</w:t>
      </w:r>
    </w:p>
    <w:p w:rsidR="00432284" w:rsidRPr="00B12B31" w:rsidRDefault="00432284" w:rsidP="00432284">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32284" w:rsidRPr="00B12B31">
        <w:tc>
          <w:tcPr>
            <w:tcW w:w="1980" w:type="dxa"/>
          </w:tcPr>
          <w:p w:rsidR="006965EE" w:rsidRPr="00B55902" w:rsidRDefault="006965EE" w:rsidP="00E37C45">
            <w:pPr>
              <w:rPr>
                <w:rFonts w:cs="Arial"/>
                <w:sz w:val="24"/>
                <w:szCs w:val="24"/>
              </w:rPr>
            </w:pPr>
          </w:p>
          <w:p w:rsidR="00432284" w:rsidRPr="00B55902" w:rsidRDefault="00432284" w:rsidP="00E37C45">
            <w:pPr>
              <w:rPr>
                <w:rFonts w:cs="Arial"/>
                <w:sz w:val="24"/>
                <w:szCs w:val="24"/>
              </w:rPr>
            </w:pPr>
            <w:r w:rsidRPr="00B55902">
              <w:rPr>
                <w:rFonts w:cs="Arial"/>
                <w:sz w:val="24"/>
                <w:szCs w:val="24"/>
              </w:rPr>
              <w:t>Section:</w:t>
            </w:r>
          </w:p>
        </w:tc>
        <w:tc>
          <w:tcPr>
            <w:tcW w:w="2340" w:type="dxa"/>
          </w:tcPr>
          <w:p w:rsidR="006965EE" w:rsidRPr="00B55902" w:rsidRDefault="006965EE" w:rsidP="00E37C45">
            <w:pPr>
              <w:rPr>
                <w:rFonts w:cs="Arial"/>
                <w:sz w:val="24"/>
                <w:szCs w:val="24"/>
              </w:rPr>
            </w:pPr>
          </w:p>
          <w:p w:rsidR="00432284" w:rsidRPr="00B55902" w:rsidRDefault="00432284" w:rsidP="00E37C45">
            <w:pPr>
              <w:rPr>
                <w:rFonts w:cs="Arial"/>
                <w:sz w:val="24"/>
                <w:szCs w:val="24"/>
              </w:rPr>
            </w:pPr>
            <w:r w:rsidRPr="00B55902">
              <w:rPr>
                <w:rFonts w:cs="Arial"/>
                <w:sz w:val="24"/>
                <w:szCs w:val="24"/>
              </w:rPr>
              <w:t>Program</w:t>
            </w:r>
          </w:p>
        </w:tc>
      </w:tr>
      <w:tr w:rsidR="00432284" w:rsidRPr="00B12B31">
        <w:tc>
          <w:tcPr>
            <w:tcW w:w="1980" w:type="dxa"/>
          </w:tcPr>
          <w:p w:rsidR="00432284" w:rsidRPr="00B55902" w:rsidRDefault="00432284" w:rsidP="00E37C45">
            <w:pPr>
              <w:rPr>
                <w:rFonts w:cs="Arial"/>
                <w:sz w:val="24"/>
                <w:szCs w:val="24"/>
              </w:rPr>
            </w:pPr>
          </w:p>
        </w:tc>
        <w:tc>
          <w:tcPr>
            <w:tcW w:w="2340" w:type="dxa"/>
          </w:tcPr>
          <w:p w:rsidR="00432284" w:rsidRPr="00B55902" w:rsidRDefault="00432284" w:rsidP="00E37C45">
            <w:pPr>
              <w:rPr>
                <w:rFonts w:cs="Arial"/>
                <w:sz w:val="24"/>
                <w:szCs w:val="24"/>
              </w:rPr>
            </w:pPr>
            <w:r w:rsidRPr="00B55902">
              <w:rPr>
                <w:rFonts w:cs="Arial"/>
                <w:sz w:val="24"/>
                <w:szCs w:val="24"/>
              </w:rPr>
              <w:t>Also in Admin</w:t>
            </w:r>
          </w:p>
        </w:tc>
      </w:tr>
      <w:tr w:rsidR="00432284" w:rsidRPr="00B12B31">
        <w:tc>
          <w:tcPr>
            <w:tcW w:w="1980" w:type="dxa"/>
          </w:tcPr>
          <w:p w:rsidR="00432284" w:rsidRPr="00B55902" w:rsidRDefault="00432284" w:rsidP="00E37C45">
            <w:pPr>
              <w:rPr>
                <w:rFonts w:cs="Arial"/>
                <w:sz w:val="24"/>
                <w:szCs w:val="24"/>
              </w:rPr>
            </w:pPr>
            <w:r w:rsidRPr="00B55902">
              <w:rPr>
                <w:rFonts w:cs="Arial"/>
                <w:sz w:val="24"/>
                <w:szCs w:val="24"/>
              </w:rPr>
              <w:t>Date Created:</w:t>
            </w:r>
          </w:p>
        </w:tc>
        <w:tc>
          <w:tcPr>
            <w:tcW w:w="2340" w:type="dxa"/>
          </w:tcPr>
          <w:p w:rsidR="00432284" w:rsidRPr="00B55902" w:rsidRDefault="00432284" w:rsidP="00E37C45">
            <w:pPr>
              <w:rPr>
                <w:rFonts w:cs="Arial"/>
                <w:sz w:val="24"/>
                <w:szCs w:val="24"/>
              </w:rPr>
            </w:pPr>
            <w:r w:rsidRPr="00B55902">
              <w:rPr>
                <w:rFonts w:cs="Arial"/>
                <w:sz w:val="24"/>
                <w:szCs w:val="24"/>
              </w:rPr>
              <w:t>July 2010</w:t>
            </w:r>
          </w:p>
        </w:tc>
      </w:tr>
      <w:tr w:rsidR="00432284" w:rsidRPr="00B12B31">
        <w:tc>
          <w:tcPr>
            <w:tcW w:w="1980" w:type="dxa"/>
          </w:tcPr>
          <w:p w:rsidR="00432284" w:rsidRPr="00B55902" w:rsidRDefault="00432284" w:rsidP="00E37C45">
            <w:pPr>
              <w:rPr>
                <w:rFonts w:cs="Arial"/>
                <w:sz w:val="24"/>
                <w:szCs w:val="24"/>
              </w:rPr>
            </w:pPr>
            <w:r w:rsidRPr="00B55902">
              <w:rPr>
                <w:rFonts w:cs="Arial"/>
                <w:sz w:val="24"/>
                <w:szCs w:val="24"/>
              </w:rPr>
              <w:t>Date Reviewed:</w:t>
            </w:r>
          </w:p>
        </w:tc>
        <w:tc>
          <w:tcPr>
            <w:tcW w:w="2340" w:type="dxa"/>
          </w:tcPr>
          <w:p w:rsidR="00432284" w:rsidRPr="00B55902" w:rsidRDefault="005A7F21" w:rsidP="005A7F21">
            <w:pPr>
              <w:rPr>
                <w:rFonts w:cs="Arial"/>
                <w:sz w:val="24"/>
                <w:szCs w:val="24"/>
              </w:rPr>
            </w:pPr>
            <w:r>
              <w:rPr>
                <w:rFonts w:cs="Arial"/>
                <w:sz w:val="24"/>
                <w:szCs w:val="24"/>
              </w:rPr>
              <w:t>July</w:t>
            </w:r>
            <w:r w:rsidR="006246AF">
              <w:rPr>
                <w:rFonts w:cs="Arial"/>
                <w:sz w:val="24"/>
                <w:szCs w:val="24"/>
              </w:rPr>
              <w:t xml:space="preserve"> 201</w:t>
            </w:r>
            <w:r>
              <w:rPr>
                <w:rFonts w:cs="Arial"/>
                <w:sz w:val="24"/>
                <w:szCs w:val="24"/>
              </w:rPr>
              <w:t>7</w:t>
            </w:r>
          </w:p>
        </w:tc>
      </w:tr>
      <w:tr w:rsidR="00432284" w:rsidRPr="00B12B31">
        <w:tc>
          <w:tcPr>
            <w:tcW w:w="1980" w:type="dxa"/>
          </w:tcPr>
          <w:p w:rsidR="00432284" w:rsidRPr="00B55902" w:rsidRDefault="00432284" w:rsidP="00E37C45">
            <w:pPr>
              <w:rPr>
                <w:rFonts w:cs="Arial"/>
                <w:sz w:val="24"/>
                <w:szCs w:val="24"/>
              </w:rPr>
            </w:pPr>
            <w:r w:rsidRPr="00B55902">
              <w:rPr>
                <w:rFonts w:cs="Arial"/>
                <w:sz w:val="24"/>
                <w:szCs w:val="24"/>
              </w:rPr>
              <w:t>Authority:</w:t>
            </w:r>
          </w:p>
        </w:tc>
        <w:tc>
          <w:tcPr>
            <w:tcW w:w="2340" w:type="dxa"/>
          </w:tcPr>
          <w:p w:rsidR="00432284" w:rsidRPr="00B55902" w:rsidRDefault="00432284" w:rsidP="00E37C45">
            <w:pPr>
              <w:rPr>
                <w:rFonts w:cs="Arial"/>
                <w:sz w:val="24"/>
                <w:szCs w:val="24"/>
              </w:rPr>
            </w:pPr>
            <w:r w:rsidRPr="00B55902">
              <w:rPr>
                <w:rFonts w:cs="Arial"/>
                <w:sz w:val="24"/>
                <w:szCs w:val="24"/>
              </w:rPr>
              <w:t>Director</w:t>
            </w:r>
          </w:p>
        </w:tc>
      </w:tr>
    </w:tbl>
    <w:p w:rsidR="00432284" w:rsidRPr="00B12B31" w:rsidRDefault="00432284" w:rsidP="00432284">
      <w:pPr>
        <w:rPr>
          <w:rFonts w:cs="Arial"/>
          <w:lang w:val="en-CA"/>
        </w:rPr>
      </w:pPr>
    </w:p>
    <w:p w:rsidR="00432284" w:rsidRDefault="00432284" w:rsidP="00432284">
      <w:pPr>
        <w:jc w:val="center"/>
        <w:rPr>
          <w:rFonts w:cs="Arial"/>
          <w:b/>
          <w:sz w:val="36"/>
          <w:szCs w:val="36"/>
          <w:u w:val="single"/>
          <w:lang w:val="en-CA"/>
        </w:rPr>
      </w:pPr>
    </w:p>
    <w:p w:rsidR="00432284" w:rsidRPr="00B12B31" w:rsidRDefault="00432284" w:rsidP="00B6542B">
      <w:pPr>
        <w:pStyle w:val="Heading1"/>
      </w:pPr>
      <w:bookmarkStart w:id="91" w:name="_Toc491430106"/>
      <w:r>
        <w:t>Relationship With The Erin Mills Corps</w:t>
      </w:r>
      <w:bookmarkEnd w:id="91"/>
    </w:p>
    <w:p w:rsidR="00432284" w:rsidRDefault="00432284" w:rsidP="00432284">
      <w:pPr>
        <w:rPr>
          <w:lang w:val="en-CA"/>
        </w:rPr>
      </w:pPr>
    </w:p>
    <w:p w:rsidR="00432284" w:rsidRDefault="00432284" w:rsidP="00432284">
      <w:pPr>
        <w:rPr>
          <w:lang w:val="en-CA"/>
        </w:rPr>
      </w:pPr>
    </w:p>
    <w:p w:rsidR="009B48B2" w:rsidRPr="00531E22" w:rsidRDefault="009B48B2" w:rsidP="009B48B2">
      <w:pPr>
        <w:rPr>
          <w:rFonts w:cs="Arial"/>
          <w:b/>
          <w:szCs w:val="22"/>
          <w:lang w:val="en-CA"/>
        </w:rPr>
      </w:pPr>
      <w:r w:rsidRPr="00531E22">
        <w:rPr>
          <w:rFonts w:cs="Arial"/>
          <w:b/>
          <w:szCs w:val="22"/>
          <w:lang w:val="en-CA"/>
        </w:rPr>
        <w:t>Policy:</w:t>
      </w:r>
    </w:p>
    <w:p w:rsidR="009B48B2" w:rsidRPr="00531E22" w:rsidRDefault="009B48B2" w:rsidP="009B48B2">
      <w:pPr>
        <w:rPr>
          <w:rFonts w:cs="Arial"/>
          <w:b/>
          <w:szCs w:val="22"/>
          <w:lang w:val="en-CA"/>
        </w:rPr>
      </w:pPr>
    </w:p>
    <w:p w:rsidR="009B48B2" w:rsidRPr="00531E22" w:rsidRDefault="009B48B2" w:rsidP="009B48B2">
      <w:pPr>
        <w:rPr>
          <w:rFonts w:cs="Arial"/>
        </w:rPr>
      </w:pPr>
      <w:r w:rsidRPr="00531E22">
        <w:rPr>
          <w:rFonts w:cs="Arial"/>
        </w:rPr>
        <w:t>It is the policy of the Women’s Counselling Centre to maintain a collegial relationship with the Erin Mills Corps.</w:t>
      </w:r>
    </w:p>
    <w:p w:rsidR="009B48B2" w:rsidRPr="00531E22" w:rsidRDefault="009B48B2" w:rsidP="009B48B2">
      <w:pPr>
        <w:rPr>
          <w:rFonts w:cs="Arial"/>
        </w:rPr>
      </w:pPr>
    </w:p>
    <w:p w:rsidR="009B48B2" w:rsidRPr="00531E22" w:rsidRDefault="009B48B2" w:rsidP="009B48B2">
      <w:pPr>
        <w:rPr>
          <w:rFonts w:cs="Arial"/>
          <w:b/>
        </w:rPr>
      </w:pPr>
    </w:p>
    <w:p w:rsidR="009B48B2" w:rsidRPr="00531E22" w:rsidRDefault="009B48B2" w:rsidP="009B48B2">
      <w:pPr>
        <w:rPr>
          <w:rFonts w:cs="Arial"/>
          <w:b/>
        </w:rPr>
      </w:pPr>
      <w:r w:rsidRPr="00531E22">
        <w:rPr>
          <w:rFonts w:cs="Arial"/>
          <w:b/>
        </w:rPr>
        <w:t>Procedure:</w:t>
      </w:r>
    </w:p>
    <w:p w:rsidR="009B48B2" w:rsidRPr="00531E22" w:rsidRDefault="009B48B2" w:rsidP="009B48B2">
      <w:pPr>
        <w:rPr>
          <w:rFonts w:cs="Arial"/>
        </w:rPr>
      </w:pPr>
    </w:p>
    <w:p w:rsidR="009B48B2" w:rsidRPr="00531E22" w:rsidRDefault="009B48B2" w:rsidP="009B48B2">
      <w:pPr>
        <w:rPr>
          <w:rFonts w:cs="Arial"/>
        </w:rPr>
      </w:pPr>
      <w:r w:rsidRPr="00531E22">
        <w:rPr>
          <w:rFonts w:cs="Arial"/>
        </w:rPr>
        <w:t>The Women’s Counselling Centre is a ministry of the Erin Mills Corps.</w:t>
      </w:r>
    </w:p>
    <w:p w:rsidR="009B48B2" w:rsidRPr="00531E22" w:rsidRDefault="009B48B2" w:rsidP="009B48B2">
      <w:pPr>
        <w:rPr>
          <w:rFonts w:cs="Arial"/>
        </w:rPr>
      </w:pPr>
    </w:p>
    <w:p w:rsidR="009B48B2" w:rsidRPr="00531E22" w:rsidRDefault="009B48B2" w:rsidP="009B48B2">
      <w:pPr>
        <w:rPr>
          <w:rFonts w:cs="Arial"/>
        </w:rPr>
      </w:pPr>
      <w:r w:rsidRPr="00531E22">
        <w:rPr>
          <w:rFonts w:cs="Arial"/>
        </w:rPr>
        <w:t xml:space="preserve">We share space in the Erin Mills Corps Building and contribute financially to the overall expenses of the operation of the building. </w:t>
      </w:r>
    </w:p>
    <w:p w:rsidR="009B48B2" w:rsidRPr="00531E22" w:rsidRDefault="009B48B2" w:rsidP="009B48B2">
      <w:pPr>
        <w:rPr>
          <w:rFonts w:cs="Arial"/>
        </w:rPr>
      </w:pPr>
    </w:p>
    <w:p w:rsidR="009B48B2" w:rsidRPr="00531E22" w:rsidRDefault="009B48B2" w:rsidP="009B48B2">
      <w:pPr>
        <w:rPr>
          <w:rFonts w:cs="Arial"/>
        </w:rPr>
      </w:pPr>
      <w:r w:rsidRPr="00531E22">
        <w:rPr>
          <w:rFonts w:cs="Arial"/>
        </w:rPr>
        <w:t>Periodically, there are program partnerships which exist between the Corps and the Counselling Centre.</w:t>
      </w:r>
    </w:p>
    <w:p w:rsidR="009B48B2" w:rsidRPr="00531E22" w:rsidRDefault="009B48B2" w:rsidP="009B48B2">
      <w:pPr>
        <w:rPr>
          <w:rFonts w:cs="Arial"/>
        </w:rPr>
      </w:pPr>
    </w:p>
    <w:p w:rsidR="009B48B2" w:rsidRPr="00531E22" w:rsidRDefault="009B48B2" w:rsidP="009B48B2">
      <w:pPr>
        <w:rPr>
          <w:rFonts w:cs="Arial"/>
        </w:rPr>
      </w:pPr>
      <w:r w:rsidRPr="00531E22">
        <w:rPr>
          <w:rFonts w:cs="Arial"/>
        </w:rPr>
        <w:t>The cleaning of the Women’s Counselling Centre is performed by the custodian of the Erin Mills Corps.</w:t>
      </w:r>
    </w:p>
    <w:p w:rsidR="009B48B2" w:rsidRPr="00531E22" w:rsidRDefault="009B48B2" w:rsidP="009B48B2">
      <w:pPr>
        <w:rPr>
          <w:rFonts w:cs="Arial"/>
        </w:rPr>
      </w:pPr>
    </w:p>
    <w:p w:rsidR="009B48B2" w:rsidRPr="00531E22" w:rsidRDefault="009B48B2" w:rsidP="009B48B2">
      <w:pPr>
        <w:rPr>
          <w:rFonts w:cs="Arial"/>
        </w:rPr>
      </w:pPr>
      <w:r w:rsidRPr="00531E22">
        <w:rPr>
          <w:rFonts w:cs="Arial"/>
        </w:rPr>
        <w:t xml:space="preserve">The Director of Counselling Services maintains a communication and peer relationship with </w:t>
      </w:r>
      <w:r w:rsidR="0061471E">
        <w:rPr>
          <w:rFonts w:cs="Arial"/>
        </w:rPr>
        <w:t>the Corps Officer(s) of the Erin Mills Corps</w:t>
      </w:r>
      <w:r w:rsidRPr="00531E22">
        <w:rPr>
          <w:rFonts w:cs="Arial"/>
        </w:rPr>
        <w:t>.</w:t>
      </w:r>
    </w:p>
    <w:p w:rsidR="00E37C45" w:rsidRDefault="00E37C45" w:rsidP="00432284">
      <w:pPr>
        <w:rPr>
          <w:rFonts w:cs="Arial"/>
        </w:rPr>
      </w:pPr>
    </w:p>
    <w:p w:rsidR="00E37C45" w:rsidRDefault="00E37C45" w:rsidP="00432284">
      <w:pPr>
        <w:rPr>
          <w:rFonts w:cs="Arial"/>
        </w:rPr>
      </w:pPr>
    </w:p>
    <w:p w:rsidR="00E37C45" w:rsidRDefault="00E37C45" w:rsidP="00432284">
      <w:pPr>
        <w:rPr>
          <w:rFonts w:cs="Arial"/>
        </w:rPr>
      </w:pPr>
    </w:p>
    <w:p w:rsidR="00E37C45" w:rsidRDefault="00E37C45" w:rsidP="00432284">
      <w:pPr>
        <w:rPr>
          <w:rFonts w:cs="Arial"/>
        </w:rPr>
      </w:pPr>
    </w:p>
    <w:p w:rsidR="00E37C45" w:rsidRDefault="00E37C45" w:rsidP="00432284">
      <w:pPr>
        <w:rPr>
          <w:rFonts w:cs="Arial"/>
        </w:rPr>
      </w:pPr>
    </w:p>
    <w:p w:rsidR="00E37C45" w:rsidRDefault="00E37C45" w:rsidP="00432284">
      <w:pPr>
        <w:rPr>
          <w:rFonts w:cs="Arial"/>
          <w:szCs w:val="22"/>
        </w:rPr>
        <w:sectPr w:rsidR="00E37C45" w:rsidSect="004460E6">
          <w:type w:val="continuous"/>
          <w:pgSz w:w="12240" w:h="15840"/>
          <w:pgMar w:top="1440" w:right="1440" w:bottom="1440" w:left="1440" w:header="706" w:footer="706" w:gutter="0"/>
          <w:cols w:space="708"/>
          <w:docGrid w:linePitch="360"/>
        </w:sectPr>
      </w:pPr>
    </w:p>
    <w:p w:rsidR="00673A0F" w:rsidRPr="00B12B31" w:rsidRDefault="00432284" w:rsidP="00E37C45">
      <w:pPr>
        <w:jc w:val="center"/>
        <w:rPr>
          <w:rFonts w:cs="Arial"/>
          <w:b/>
          <w:sz w:val="24"/>
          <w:szCs w:val="24"/>
        </w:rPr>
      </w:pPr>
      <w:r>
        <w:rPr>
          <w:rFonts w:cs="Arial"/>
          <w:szCs w:val="22"/>
        </w:rPr>
        <w:lastRenderedPageBreak/>
        <w:br w:type="page"/>
      </w:r>
      <w:r w:rsidR="00673A0F" w:rsidRPr="00B12B31">
        <w:rPr>
          <w:rFonts w:cs="Arial"/>
          <w:b/>
          <w:sz w:val="24"/>
          <w:szCs w:val="24"/>
        </w:rPr>
        <w:lastRenderedPageBreak/>
        <w:t>The Salvation Army</w:t>
      </w:r>
    </w:p>
    <w:p w:rsidR="00673A0F" w:rsidRPr="00B12B31" w:rsidRDefault="00673A0F" w:rsidP="00673A0F">
      <w:pPr>
        <w:jc w:val="center"/>
        <w:rPr>
          <w:rFonts w:cs="Arial"/>
          <w:b/>
          <w:sz w:val="24"/>
          <w:szCs w:val="24"/>
        </w:rPr>
      </w:pPr>
      <w:r w:rsidRPr="00B12B31">
        <w:rPr>
          <w:rFonts w:cs="Arial"/>
          <w:b/>
          <w:sz w:val="24"/>
          <w:szCs w:val="24"/>
        </w:rPr>
        <w:t>Women’s Counselling Centre</w:t>
      </w:r>
    </w:p>
    <w:p w:rsidR="00673A0F" w:rsidRPr="00B12B31" w:rsidRDefault="00673A0F" w:rsidP="00673A0F">
      <w:pPr>
        <w:jc w:val="center"/>
        <w:rPr>
          <w:rFonts w:cs="Arial"/>
          <w:b/>
          <w:sz w:val="24"/>
          <w:szCs w:val="24"/>
        </w:rPr>
      </w:pPr>
      <w:r w:rsidRPr="00B12B31">
        <w:rPr>
          <w:rFonts w:cs="Arial"/>
          <w:b/>
          <w:sz w:val="24"/>
          <w:szCs w:val="24"/>
        </w:rPr>
        <w:t>POLICIES &amp; PROCEDURES MANUAL</w:t>
      </w:r>
    </w:p>
    <w:p w:rsidR="00673A0F" w:rsidRPr="00B12B31" w:rsidRDefault="00673A0F" w:rsidP="00673A0F">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673A0F" w:rsidRPr="00B12B31">
        <w:tc>
          <w:tcPr>
            <w:tcW w:w="1980" w:type="dxa"/>
          </w:tcPr>
          <w:p w:rsidR="006965EE" w:rsidRPr="00B55902" w:rsidRDefault="006965EE" w:rsidP="00673A0F">
            <w:pPr>
              <w:rPr>
                <w:rFonts w:cs="Arial"/>
                <w:sz w:val="24"/>
                <w:szCs w:val="24"/>
              </w:rPr>
            </w:pPr>
          </w:p>
          <w:p w:rsidR="00673A0F" w:rsidRPr="00B55902" w:rsidRDefault="00673A0F" w:rsidP="00673A0F">
            <w:pPr>
              <w:rPr>
                <w:rFonts w:cs="Arial"/>
                <w:sz w:val="24"/>
                <w:szCs w:val="24"/>
              </w:rPr>
            </w:pPr>
            <w:r w:rsidRPr="00B55902">
              <w:rPr>
                <w:rFonts w:cs="Arial"/>
                <w:sz w:val="24"/>
                <w:szCs w:val="24"/>
              </w:rPr>
              <w:t>Section:</w:t>
            </w:r>
          </w:p>
        </w:tc>
        <w:tc>
          <w:tcPr>
            <w:tcW w:w="2340" w:type="dxa"/>
          </w:tcPr>
          <w:p w:rsidR="006965EE" w:rsidRPr="00B55902" w:rsidRDefault="006965EE" w:rsidP="00673A0F">
            <w:pPr>
              <w:rPr>
                <w:rFonts w:cs="Arial"/>
                <w:sz w:val="24"/>
                <w:szCs w:val="24"/>
              </w:rPr>
            </w:pPr>
          </w:p>
          <w:p w:rsidR="00673A0F" w:rsidRPr="00B55902" w:rsidRDefault="00673A0F" w:rsidP="00673A0F">
            <w:pPr>
              <w:rPr>
                <w:rFonts w:cs="Arial"/>
                <w:sz w:val="24"/>
                <w:szCs w:val="24"/>
              </w:rPr>
            </w:pPr>
            <w:r w:rsidRPr="00B55902">
              <w:rPr>
                <w:rFonts w:cs="Arial"/>
                <w:sz w:val="24"/>
                <w:szCs w:val="24"/>
              </w:rPr>
              <w:t>Program</w:t>
            </w:r>
          </w:p>
        </w:tc>
      </w:tr>
      <w:tr w:rsidR="00673A0F" w:rsidRPr="00B12B31">
        <w:tc>
          <w:tcPr>
            <w:tcW w:w="1980" w:type="dxa"/>
          </w:tcPr>
          <w:p w:rsidR="00673A0F" w:rsidRPr="00B55902" w:rsidRDefault="00673A0F" w:rsidP="00673A0F">
            <w:pPr>
              <w:rPr>
                <w:rFonts w:cs="Arial"/>
                <w:sz w:val="24"/>
                <w:szCs w:val="24"/>
              </w:rPr>
            </w:pPr>
          </w:p>
        </w:tc>
        <w:tc>
          <w:tcPr>
            <w:tcW w:w="2340" w:type="dxa"/>
          </w:tcPr>
          <w:p w:rsidR="00673A0F" w:rsidRPr="00B55902" w:rsidRDefault="00673A0F" w:rsidP="00673A0F">
            <w:pPr>
              <w:rPr>
                <w:rFonts w:cs="Arial"/>
                <w:sz w:val="24"/>
                <w:szCs w:val="24"/>
              </w:rPr>
            </w:pPr>
            <w:r w:rsidRPr="00B55902">
              <w:rPr>
                <w:rFonts w:cs="Arial"/>
                <w:sz w:val="24"/>
                <w:szCs w:val="24"/>
              </w:rPr>
              <w:t>Also in Admin</w:t>
            </w:r>
          </w:p>
        </w:tc>
      </w:tr>
      <w:tr w:rsidR="00673A0F" w:rsidRPr="00B12B31">
        <w:tc>
          <w:tcPr>
            <w:tcW w:w="1980" w:type="dxa"/>
          </w:tcPr>
          <w:p w:rsidR="00673A0F" w:rsidRPr="00B55902" w:rsidRDefault="00673A0F" w:rsidP="00673A0F">
            <w:pPr>
              <w:rPr>
                <w:rFonts w:cs="Arial"/>
                <w:sz w:val="24"/>
                <w:szCs w:val="24"/>
              </w:rPr>
            </w:pPr>
            <w:r w:rsidRPr="00B55902">
              <w:rPr>
                <w:rFonts w:cs="Arial"/>
                <w:sz w:val="24"/>
                <w:szCs w:val="24"/>
              </w:rPr>
              <w:t>Date Created:</w:t>
            </w:r>
          </w:p>
        </w:tc>
        <w:tc>
          <w:tcPr>
            <w:tcW w:w="2340" w:type="dxa"/>
          </w:tcPr>
          <w:p w:rsidR="00673A0F" w:rsidRPr="00B55902" w:rsidRDefault="00673A0F" w:rsidP="00673A0F">
            <w:pPr>
              <w:rPr>
                <w:rFonts w:cs="Arial"/>
                <w:sz w:val="24"/>
                <w:szCs w:val="24"/>
              </w:rPr>
            </w:pPr>
            <w:r w:rsidRPr="00B55902">
              <w:rPr>
                <w:rFonts w:cs="Arial"/>
                <w:sz w:val="24"/>
                <w:szCs w:val="24"/>
              </w:rPr>
              <w:t>July 2010</w:t>
            </w:r>
          </w:p>
        </w:tc>
      </w:tr>
      <w:tr w:rsidR="00673A0F" w:rsidRPr="00B12B31">
        <w:tc>
          <w:tcPr>
            <w:tcW w:w="1980" w:type="dxa"/>
          </w:tcPr>
          <w:p w:rsidR="00673A0F" w:rsidRPr="00B55902" w:rsidRDefault="00673A0F" w:rsidP="00673A0F">
            <w:pPr>
              <w:rPr>
                <w:rFonts w:cs="Arial"/>
                <w:sz w:val="24"/>
                <w:szCs w:val="24"/>
              </w:rPr>
            </w:pPr>
            <w:r w:rsidRPr="00B55902">
              <w:rPr>
                <w:rFonts w:cs="Arial"/>
                <w:sz w:val="24"/>
                <w:szCs w:val="24"/>
              </w:rPr>
              <w:t>Date Reviewed:</w:t>
            </w:r>
          </w:p>
        </w:tc>
        <w:tc>
          <w:tcPr>
            <w:tcW w:w="2340" w:type="dxa"/>
          </w:tcPr>
          <w:p w:rsidR="00673A0F" w:rsidRPr="00B55902" w:rsidRDefault="00690A61" w:rsidP="00B55902">
            <w:pPr>
              <w:rPr>
                <w:rFonts w:cs="Arial"/>
                <w:sz w:val="24"/>
                <w:szCs w:val="24"/>
              </w:rPr>
            </w:pPr>
            <w:r>
              <w:rPr>
                <w:rFonts w:cs="Arial"/>
                <w:sz w:val="24"/>
                <w:szCs w:val="24"/>
              </w:rPr>
              <w:t>July 2017</w:t>
            </w:r>
          </w:p>
        </w:tc>
      </w:tr>
      <w:tr w:rsidR="00673A0F" w:rsidRPr="00B12B31">
        <w:tc>
          <w:tcPr>
            <w:tcW w:w="1980" w:type="dxa"/>
          </w:tcPr>
          <w:p w:rsidR="00673A0F" w:rsidRPr="00B55902" w:rsidRDefault="00673A0F" w:rsidP="00673A0F">
            <w:pPr>
              <w:rPr>
                <w:rFonts w:cs="Arial"/>
                <w:sz w:val="24"/>
                <w:szCs w:val="24"/>
              </w:rPr>
            </w:pPr>
            <w:r w:rsidRPr="00B55902">
              <w:rPr>
                <w:rFonts w:cs="Arial"/>
                <w:sz w:val="24"/>
                <w:szCs w:val="24"/>
              </w:rPr>
              <w:t>Authority:</w:t>
            </w:r>
          </w:p>
        </w:tc>
        <w:tc>
          <w:tcPr>
            <w:tcW w:w="2340" w:type="dxa"/>
          </w:tcPr>
          <w:p w:rsidR="00673A0F" w:rsidRPr="00B55902" w:rsidRDefault="00673A0F" w:rsidP="00673A0F">
            <w:pPr>
              <w:rPr>
                <w:rFonts w:cs="Arial"/>
                <w:sz w:val="24"/>
                <w:szCs w:val="24"/>
              </w:rPr>
            </w:pPr>
            <w:r w:rsidRPr="00B55902">
              <w:rPr>
                <w:rFonts w:cs="Arial"/>
                <w:sz w:val="24"/>
                <w:szCs w:val="24"/>
              </w:rPr>
              <w:t>Director</w:t>
            </w:r>
          </w:p>
        </w:tc>
      </w:tr>
    </w:tbl>
    <w:p w:rsidR="00673A0F" w:rsidRPr="00B12B31" w:rsidRDefault="00673A0F" w:rsidP="00673A0F">
      <w:pPr>
        <w:rPr>
          <w:rFonts w:cs="Arial"/>
          <w:lang w:val="en-CA"/>
        </w:rPr>
      </w:pPr>
    </w:p>
    <w:p w:rsidR="00673A0F" w:rsidRDefault="00673A0F" w:rsidP="00673A0F">
      <w:pPr>
        <w:jc w:val="center"/>
        <w:rPr>
          <w:rFonts w:cs="Arial"/>
          <w:b/>
          <w:sz w:val="36"/>
          <w:szCs w:val="36"/>
          <w:u w:val="single"/>
          <w:lang w:val="en-CA"/>
        </w:rPr>
      </w:pPr>
    </w:p>
    <w:p w:rsidR="00673A0F" w:rsidRPr="00B12B31" w:rsidRDefault="00673A0F" w:rsidP="00B6542B">
      <w:pPr>
        <w:pStyle w:val="Heading1"/>
      </w:pPr>
      <w:bookmarkStart w:id="92" w:name="_Toc491430107"/>
      <w:r>
        <w:t>Relationship With MCSS</w:t>
      </w:r>
      <w:bookmarkEnd w:id="92"/>
    </w:p>
    <w:p w:rsidR="00673A0F" w:rsidRDefault="00673A0F" w:rsidP="00B6542B">
      <w:pPr>
        <w:pStyle w:val="Heading1"/>
      </w:pPr>
    </w:p>
    <w:p w:rsidR="00673A0F" w:rsidRDefault="00673A0F" w:rsidP="00673A0F">
      <w:pPr>
        <w:rPr>
          <w:lang w:val="en-CA"/>
        </w:rPr>
      </w:pPr>
    </w:p>
    <w:p w:rsidR="00FC2827" w:rsidRDefault="00FC2827" w:rsidP="00FC2827">
      <w:pPr>
        <w:rPr>
          <w:rFonts w:cs="Arial"/>
          <w:b/>
          <w:szCs w:val="22"/>
          <w:lang w:val="en-CA"/>
        </w:rPr>
      </w:pPr>
      <w:r w:rsidRPr="000257FF">
        <w:rPr>
          <w:rFonts w:cs="Arial"/>
          <w:b/>
          <w:szCs w:val="22"/>
          <w:lang w:val="en-CA"/>
        </w:rPr>
        <w:t>Policy:</w:t>
      </w:r>
    </w:p>
    <w:p w:rsidR="00FC2827" w:rsidRDefault="00FC2827" w:rsidP="00FC2827">
      <w:pPr>
        <w:rPr>
          <w:rFonts w:cs="Arial"/>
          <w:b/>
          <w:szCs w:val="22"/>
          <w:lang w:val="en-CA"/>
        </w:rPr>
      </w:pPr>
    </w:p>
    <w:p w:rsidR="00FC2827" w:rsidRDefault="00FC2827" w:rsidP="00FC2827">
      <w:pPr>
        <w:rPr>
          <w:rFonts w:cs="Arial"/>
        </w:rPr>
      </w:pPr>
      <w:r>
        <w:rPr>
          <w:rFonts w:cs="Arial"/>
        </w:rPr>
        <w:t>It is the policy of the Women’s Counselling Centre to maintain a positive relationship with our funders.</w:t>
      </w:r>
    </w:p>
    <w:p w:rsidR="00FC2827" w:rsidRDefault="00FC2827" w:rsidP="00FC2827">
      <w:pPr>
        <w:rPr>
          <w:rFonts w:cs="Arial"/>
        </w:rPr>
      </w:pPr>
    </w:p>
    <w:p w:rsidR="00FC2827" w:rsidRDefault="00FC2827" w:rsidP="00FC2827">
      <w:pPr>
        <w:rPr>
          <w:rFonts w:cs="Arial"/>
        </w:rPr>
      </w:pPr>
    </w:p>
    <w:p w:rsidR="00FC2827" w:rsidRPr="00673A0F" w:rsidRDefault="00FC2827" w:rsidP="00FC2827">
      <w:pPr>
        <w:rPr>
          <w:rFonts w:cs="Arial"/>
          <w:b/>
        </w:rPr>
      </w:pPr>
      <w:r w:rsidRPr="00673A0F">
        <w:rPr>
          <w:rFonts w:cs="Arial"/>
          <w:b/>
        </w:rPr>
        <w:t>Procedure:</w:t>
      </w:r>
    </w:p>
    <w:p w:rsidR="00FC2827" w:rsidRDefault="00FC2827" w:rsidP="00FC2827">
      <w:pPr>
        <w:rPr>
          <w:rFonts w:cs="Arial"/>
        </w:rPr>
      </w:pPr>
    </w:p>
    <w:p w:rsidR="00FC2827" w:rsidRDefault="00FC2827" w:rsidP="00FC2827">
      <w:pPr>
        <w:rPr>
          <w:rFonts w:cs="Arial"/>
        </w:rPr>
      </w:pPr>
      <w:r w:rsidRPr="006230F0">
        <w:rPr>
          <w:rFonts w:cs="Arial"/>
        </w:rPr>
        <w:t>A significant portion</w:t>
      </w:r>
      <w:r>
        <w:rPr>
          <w:rFonts w:cs="Arial"/>
        </w:rPr>
        <w:t xml:space="preserve"> of our annual budget funding comes through a contract that we hold with the Ministry of Community and Social Services. We are a transfer payment agency of this ministry and as such we are accountable to provide contracted services to the women of Peel Region.</w:t>
      </w:r>
    </w:p>
    <w:p w:rsidR="00FC2827" w:rsidRDefault="00FC2827" w:rsidP="00FC2827">
      <w:pPr>
        <w:rPr>
          <w:rFonts w:cs="Arial"/>
        </w:rPr>
      </w:pPr>
    </w:p>
    <w:p w:rsidR="00FC2827" w:rsidRDefault="00FC2827" w:rsidP="00FC2827">
      <w:pPr>
        <w:rPr>
          <w:rFonts w:cs="Arial"/>
        </w:rPr>
      </w:pPr>
      <w:r>
        <w:rPr>
          <w:rFonts w:cs="Arial"/>
        </w:rPr>
        <w:t>The Director of Counselling Services is responsible to report not only within Salvation Army channels but also to the Program Supervisor at the Ministry of Community and Social Services. Some of this reporting happens via Divisional Headquarters and some of it happens directly with MCSS with the knowledge of DHQ.</w:t>
      </w:r>
    </w:p>
    <w:p w:rsidR="00673A0F" w:rsidRDefault="00673A0F" w:rsidP="00673A0F">
      <w:pPr>
        <w:rPr>
          <w:rFonts w:cs="Arial"/>
        </w:rPr>
      </w:pPr>
    </w:p>
    <w:p w:rsidR="00432284" w:rsidRDefault="00432284" w:rsidP="00673A0F">
      <w:pPr>
        <w:rPr>
          <w:rFonts w:cs="Arial"/>
          <w:szCs w:val="22"/>
        </w:rPr>
        <w:sectPr w:rsidR="00432284" w:rsidSect="004460E6">
          <w:type w:val="continuous"/>
          <w:pgSz w:w="12240" w:h="15840"/>
          <w:pgMar w:top="1440" w:right="1440" w:bottom="1440" w:left="1440" w:header="706" w:footer="706" w:gutter="0"/>
          <w:cols w:space="708"/>
          <w:docGrid w:linePitch="360"/>
        </w:sectPr>
      </w:pPr>
    </w:p>
    <w:p w:rsidR="00F136DA" w:rsidRPr="00B12B31" w:rsidRDefault="00673A0F" w:rsidP="00432284">
      <w:pPr>
        <w:jc w:val="center"/>
        <w:rPr>
          <w:rFonts w:cs="Arial"/>
          <w:b/>
          <w:sz w:val="24"/>
          <w:szCs w:val="24"/>
        </w:rPr>
      </w:pPr>
      <w:r>
        <w:rPr>
          <w:rFonts w:cs="Arial"/>
          <w:szCs w:val="22"/>
        </w:rPr>
        <w:lastRenderedPageBreak/>
        <w:br w:type="page"/>
      </w:r>
      <w:r w:rsidR="00F136DA" w:rsidRPr="00B12B31">
        <w:rPr>
          <w:rFonts w:cs="Arial"/>
          <w:b/>
          <w:sz w:val="24"/>
          <w:szCs w:val="24"/>
        </w:rPr>
        <w:lastRenderedPageBreak/>
        <w:t>The Salvation Army</w:t>
      </w:r>
    </w:p>
    <w:p w:rsidR="00F136DA" w:rsidRPr="00B12B31" w:rsidRDefault="00F136DA" w:rsidP="00F136DA">
      <w:pPr>
        <w:jc w:val="center"/>
        <w:rPr>
          <w:rFonts w:cs="Arial"/>
          <w:b/>
          <w:sz w:val="24"/>
          <w:szCs w:val="24"/>
        </w:rPr>
      </w:pPr>
      <w:r w:rsidRPr="00B12B31">
        <w:rPr>
          <w:rFonts w:cs="Arial"/>
          <w:b/>
          <w:sz w:val="24"/>
          <w:szCs w:val="24"/>
        </w:rPr>
        <w:t>Women’s Counselling Centre</w:t>
      </w:r>
    </w:p>
    <w:p w:rsidR="00F136DA" w:rsidRPr="00B12B31" w:rsidRDefault="00F136DA" w:rsidP="00F136DA">
      <w:pPr>
        <w:jc w:val="center"/>
        <w:rPr>
          <w:rFonts w:cs="Arial"/>
          <w:b/>
          <w:sz w:val="24"/>
          <w:szCs w:val="24"/>
        </w:rPr>
      </w:pPr>
      <w:r w:rsidRPr="00B12B31">
        <w:rPr>
          <w:rFonts w:cs="Arial"/>
          <w:b/>
          <w:sz w:val="24"/>
          <w:szCs w:val="24"/>
        </w:rPr>
        <w:t>POLICIES &amp; PROCEDURES MANUAL</w:t>
      </w:r>
    </w:p>
    <w:p w:rsidR="00F136DA" w:rsidRPr="00B12B31" w:rsidRDefault="00F136DA" w:rsidP="00F136DA">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F136DA" w:rsidRPr="00B12B31">
        <w:tc>
          <w:tcPr>
            <w:tcW w:w="1980" w:type="dxa"/>
          </w:tcPr>
          <w:p w:rsidR="006965EE" w:rsidRDefault="006965EE" w:rsidP="003442C8">
            <w:pPr>
              <w:rPr>
                <w:rFonts w:cs="Arial"/>
                <w:sz w:val="24"/>
                <w:szCs w:val="24"/>
              </w:rPr>
            </w:pPr>
          </w:p>
          <w:p w:rsidR="00F136DA" w:rsidRPr="00B12B31" w:rsidRDefault="00F136DA" w:rsidP="003442C8">
            <w:pPr>
              <w:rPr>
                <w:rFonts w:cs="Arial"/>
                <w:sz w:val="24"/>
                <w:szCs w:val="24"/>
              </w:rPr>
            </w:pPr>
            <w:r w:rsidRPr="00B12B31">
              <w:rPr>
                <w:rFonts w:cs="Arial"/>
                <w:sz w:val="24"/>
                <w:szCs w:val="24"/>
              </w:rPr>
              <w:t>Section:</w:t>
            </w:r>
          </w:p>
        </w:tc>
        <w:tc>
          <w:tcPr>
            <w:tcW w:w="2340" w:type="dxa"/>
          </w:tcPr>
          <w:p w:rsidR="006965EE" w:rsidRDefault="006965EE" w:rsidP="003442C8">
            <w:pPr>
              <w:rPr>
                <w:rFonts w:cs="Arial"/>
              </w:rPr>
            </w:pPr>
          </w:p>
          <w:p w:rsidR="00F136DA" w:rsidRPr="00B12B31" w:rsidRDefault="00F136DA" w:rsidP="003442C8">
            <w:pPr>
              <w:rPr>
                <w:rFonts w:cs="Arial"/>
                <w:sz w:val="24"/>
                <w:szCs w:val="24"/>
              </w:rPr>
            </w:pPr>
            <w:r>
              <w:rPr>
                <w:rFonts w:cs="Arial"/>
              </w:rPr>
              <w:t>Program</w:t>
            </w:r>
          </w:p>
        </w:tc>
      </w:tr>
      <w:tr w:rsidR="00F136DA" w:rsidRPr="00B12B31">
        <w:tc>
          <w:tcPr>
            <w:tcW w:w="1980" w:type="dxa"/>
          </w:tcPr>
          <w:p w:rsidR="00F136DA" w:rsidRPr="00B12B31" w:rsidRDefault="00F136DA" w:rsidP="003442C8">
            <w:pPr>
              <w:rPr>
                <w:rFonts w:cs="Arial"/>
                <w:sz w:val="24"/>
                <w:szCs w:val="24"/>
              </w:rPr>
            </w:pPr>
          </w:p>
        </w:tc>
        <w:tc>
          <w:tcPr>
            <w:tcW w:w="2340" w:type="dxa"/>
          </w:tcPr>
          <w:p w:rsidR="00F136DA" w:rsidRPr="00B12B31" w:rsidRDefault="00F136DA" w:rsidP="00CB0EC8">
            <w:pPr>
              <w:rPr>
                <w:rFonts w:cs="Arial"/>
                <w:sz w:val="24"/>
                <w:szCs w:val="24"/>
              </w:rPr>
            </w:pPr>
          </w:p>
        </w:tc>
      </w:tr>
      <w:tr w:rsidR="00F136DA" w:rsidRPr="00B12B31">
        <w:tc>
          <w:tcPr>
            <w:tcW w:w="1980" w:type="dxa"/>
          </w:tcPr>
          <w:p w:rsidR="00F136DA" w:rsidRPr="00B12B31" w:rsidRDefault="00F136DA" w:rsidP="003442C8">
            <w:pPr>
              <w:rPr>
                <w:rFonts w:cs="Arial"/>
                <w:sz w:val="24"/>
                <w:szCs w:val="24"/>
              </w:rPr>
            </w:pPr>
            <w:r w:rsidRPr="00B12B31">
              <w:rPr>
                <w:rFonts w:cs="Arial"/>
                <w:sz w:val="24"/>
                <w:szCs w:val="24"/>
              </w:rPr>
              <w:t>Date Created:</w:t>
            </w:r>
          </w:p>
        </w:tc>
        <w:tc>
          <w:tcPr>
            <w:tcW w:w="2340" w:type="dxa"/>
          </w:tcPr>
          <w:p w:rsidR="00F136DA" w:rsidRPr="00B12B31" w:rsidRDefault="00F136DA" w:rsidP="003442C8">
            <w:pPr>
              <w:rPr>
                <w:rFonts w:cs="Arial"/>
                <w:sz w:val="24"/>
                <w:szCs w:val="24"/>
              </w:rPr>
            </w:pPr>
            <w:r>
              <w:rPr>
                <w:rFonts w:cs="Arial"/>
              </w:rPr>
              <w:t>August</w:t>
            </w:r>
            <w:r>
              <w:rPr>
                <w:rFonts w:cs="Arial"/>
                <w:sz w:val="24"/>
                <w:szCs w:val="24"/>
              </w:rPr>
              <w:t xml:space="preserve"> 2009</w:t>
            </w:r>
          </w:p>
        </w:tc>
      </w:tr>
      <w:tr w:rsidR="00F136DA" w:rsidRPr="00B12B31">
        <w:tc>
          <w:tcPr>
            <w:tcW w:w="1980" w:type="dxa"/>
          </w:tcPr>
          <w:p w:rsidR="00F136DA" w:rsidRPr="00B12B31" w:rsidRDefault="00F136DA" w:rsidP="003442C8">
            <w:pPr>
              <w:rPr>
                <w:rFonts w:cs="Arial"/>
                <w:sz w:val="24"/>
                <w:szCs w:val="24"/>
              </w:rPr>
            </w:pPr>
            <w:r w:rsidRPr="00B12B31">
              <w:rPr>
                <w:rFonts w:cs="Arial"/>
                <w:sz w:val="24"/>
                <w:szCs w:val="24"/>
              </w:rPr>
              <w:t>Date Reviewed:</w:t>
            </w:r>
          </w:p>
        </w:tc>
        <w:tc>
          <w:tcPr>
            <w:tcW w:w="2340" w:type="dxa"/>
          </w:tcPr>
          <w:p w:rsidR="00F136DA" w:rsidRPr="00B12B31" w:rsidRDefault="00690A61" w:rsidP="001E54D5">
            <w:pPr>
              <w:rPr>
                <w:rFonts w:cs="Arial"/>
                <w:sz w:val="24"/>
                <w:szCs w:val="24"/>
              </w:rPr>
            </w:pPr>
            <w:r>
              <w:rPr>
                <w:rFonts w:cs="Arial"/>
                <w:sz w:val="24"/>
                <w:szCs w:val="24"/>
              </w:rPr>
              <w:t>July 2017</w:t>
            </w:r>
          </w:p>
        </w:tc>
      </w:tr>
      <w:tr w:rsidR="00F136DA" w:rsidRPr="00B12B31">
        <w:tc>
          <w:tcPr>
            <w:tcW w:w="1980" w:type="dxa"/>
          </w:tcPr>
          <w:p w:rsidR="00F136DA" w:rsidRPr="00B12B31" w:rsidRDefault="00F136DA" w:rsidP="003442C8">
            <w:pPr>
              <w:rPr>
                <w:rFonts w:cs="Arial"/>
                <w:sz w:val="24"/>
                <w:szCs w:val="24"/>
              </w:rPr>
            </w:pPr>
            <w:r w:rsidRPr="00B12B31">
              <w:rPr>
                <w:rFonts w:cs="Arial"/>
                <w:sz w:val="24"/>
                <w:szCs w:val="24"/>
              </w:rPr>
              <w:t>Authority:</w:t>
            </w:r>
          </w:p>
        </w:tc>
        <w:tc>
          <w:tcPr>
            <w:tcW w:w="2340" w:type="dxa"/>
          </w:tcPr>
          <w:p w:rsidR="00F136DA" w:rsidRPr="00B12B31" w:rsidRDefault="00F136DA" w:rsidP="003442C8">
            <w:pPr>
              <w:rPr>
                <w:rFonts w:cs="Arial"/>
                <w:sz w:val="24"/>
                <w:szCs w:val="24"/>
              </w:rPr>
            </w:pPr>
            <w:r w:rsidRPr="00B12B31">
              <w:rPr>
                <w:rFonts w:cs="Arial"/>
                <w:sz w:val="24"/>
                <w:szCs w:val="24"/>
              </w:rPr>
              <w:t>Director</w:t>
            </w:r>
          </w:p>
        </w:tc>
      </w:tr>
    </w:tbl>
    <w:p w:rsidR="00F136DA" w:rsidRPr="00B12B31" w:rsidRDefault="00F136DA" w:rsidP="00F136DA">
      <w:pPr>
        <w:rPr>
          <w:rFonts w:cs="Arial"/>
          <w:lang w:val="en-CA"/>
        </w:rPr>
      </w:pPr>
    </w:p>
    <w:p w:rsidR="00F136DA" w:rsidRDefault="00F136DA" w:rsidP="00F136DA">
      <w:pPr>
        <w:jc w:val="center"/>
        <w:rPr>
          <w:rFonts w:cs="Arial"/>
          <w:b/>
          <w:sz w:val="36"/>
          <w:szCs w:val="36"/>
          <w:u w:val="single"/>
          <w:lang w:val="en-CA"/>
        </w:rPr>
      </w:pPr>
    </w:p>
    <w:p w:rsidR="00F136DA" w:rsidRPr="00B12B31" w:rsidRDefault="00F136DA" w:rsidP="00B6542B">
      <w:pPr>
        <w:pStyle w:val="Heading1"/>
      </w:pPr>
      <w:bookmarkStart w:id="93" w:name="_Toc491430108"/>
      <w:r>
        <w:t>Release Of Information</w:t>
      </w:r>
      <w:bookmarkEnd w:id="93"/>
    </w:p>
    <w:p w:rsidR="00F136DA" w:rsidRDefault="00F136DA" w:rsidP="00F136DA">
      <w:pPr>
        <w:rPr>
          <w:lang w:val="en-CA"/>
        </w:rPr>
      </w:pPr>
    </w:p>
    <w:p w:rsidR="00F136DA" w:rsidRDefault="00F136DA" w:rsidP="00F136DA">
      <w:pPr>
        <w:rPr>
          <w:lang w:val="en-CA"/>
        </w:rPr>
      </w:pPr>
    </w:p>
    <w:p w:rsidR="00F136DA" w:rsidRDefault="00F136DA" w:rsidP="00F136DA">
      <w:pPr>
        <w:rPr>
          <w:rFonts w:cs="Arial"/>
          <w:b/>
          <w:szCs w:val="22"/>
          <w:lang w:val="en-CA"/>
        </w:rPr>
      </w:pPr>
      <w:r w:rsidRPr="000257FF">
        <w:rPr>
          <w:rFonts w:cs="Arial"/>
          <w:b/>
          <w:szCs w:val="22"/>
          <w:lang w:val="en-CA"/>
        </w:rPr>
        <w:t>Policy:</w:t>
      </w:r>
    </w:p>
    <w:p w:rsidR="00F136DA" w:rsidRDefault="00F136DA" w:rsidP="00F136DA">
      <w:pPr>
        <w:rPr>
          <w:rFonts w:cs="Arial"/>
          <w:b/>
          <w:szCs w:val="22"/>
          <w:lang w:val="en-CA"/>
        </w:rPr>
      </w:pPr>
    </w:p>
    <w:p w:rsidR="00F136DA" w:rsidRDefault="00F136DA" w:rsidP="00F136DA">
      <w:pPr>
        <w:rPr>
          <w:rFonts w:cs="Arial"/>
        </w:rPr>
      </w:pPr>
      <w:r>
        <w:rPr>
          <w:rFonts w:cs="Arial"/>
        </w:rPr>
        <w:t xml:space="preserve">It is the policy of the Women’s Counselling Centre that information regarding a client will not be released unless the client has signed a </w:t>
      </w:r>
      <w:r w:rsidR="00523F9C">
        <w:rPr>
          <w:rFonts w:cs="Arial"/>
        </w:rPr>
        <w:t>Consent To Rel</w:t>
      </w:r>
      <w:r>
        <w:rPr>
          <w:rFonts w:cs="Arial"/>
        </w:rPr>
        <w:t>ease Information Form.</w:t>
      </w:r>
    </w:p>
    <w:p w:rsidR="00F136DA" w:rsidRDefault="00F136DA" w:rsidP="00F136DA">
      <w:pPr>
        <w:rPr>
          <w:rFonts w:cs="Arial"/>
        </w:rPr>
      </w:pPr>
    </w:p>
    <w:p w:rsidR="00C957F5" w:rsidRDefault="00C957F5" w:rsidP="00F136DA">
      <w:pPr>
        <w:rPr>
          <w:rFonts w:cs="Arial"/>
          <w:b/>
        </w:rPr>
      </w:pPr>
    </w:p>
    <w:p w:rsidR="00F136DA" w:rsidRPr="00F136DA" w:rsidRDefault="00F136DA" w:rsidP="00F136DA">
      <w:pPr>
        <w:rPr>
          <w:rFonts w:cs="Arial"/>
          <w:b/>
        </w:rPr>
      </w:pPr>
      <w:r w:rsidRPr="00F136DA">
        <w:rPr>
          <w:rFonts w:cs="Arial"/>
          <w:b/>
        </w:rPr>
        <w:t>Procedure:</w:t>
      </w:r>
    </w:p>
    <w:p w:rsidR="00F136DA" w:rsidRDefault="00F136DA" w:rsidP="00F136DA">
      <w:pPr>
        <w:rPr>
          <w:rFonts w:cs="Arial"/>
        </w:rPr>
      </w:pPr>
    </w:p>
    <w:p w:rsidR="00C957F5" w:rsidRPr="00F136DA" w:rsidRDefault="00C957F5" w:rsidP="00C957F5">
      <w:pPr>
        <w:rPr>
          <w:rFonts w:cs="Arial"/>
        </w:rPr>
      </w:pPr>
      <w:r w:rsidRPr="00F136DA">
        <w:rPr>
          <w:rFonts w:cs="Arial"/>
        </w:rPr>
        <w:t xml:space="preserve">All information requested by The Salvation Army Women’s </w:t>
      </w:r>
      <w:r w:rsidR="00A62C23">
        <w:rPr>
          <w:rFonts w:cs="Arial"/>
        </w:rPr>
        <w:t xml:space="preserve">Counselling Centre </w:t>
      </w:r>
      <w:r w:rsidRPr="00F136DA">
        <w:rPr>
          <w:rFonts w:cs="Arial"/>
        </w:rPr>
        <w:t xml:space="preserve">staff or an external agency/professional regarding a past or present </w:t>
      </w:r>
      <w:r>
        <w:rPr>
          <w:rFonts w:cs="Arial"/>
        </w:rPr>
        <w:t>client must be accompanied by a</w:t>
      </w:r>
      <w:r w:rsidRPr="00F136DA">
        <w:rPr>
          <w:rFonts w:cs="Arial"/>
        </w:rPr>
        <w:t xml:space="preserve"> “</w:t>
      </w:r>
      <w:r w:rsidR="00523F9C">
        <w:rPr>
          <w:rFonts w:cs="Arial"/>
        </w:rPr>
        <w:t xml:space="preserve">Consent to </w:t>
      </w:r>
      <w:r w:rsidRPr="00F136DA">
        <w:rPr>
          <w:rFonts w:cs="Arial"/>
        </w:rPr>
        <w:t>Release Information Form”.</w:t>
      </w:r>
    </w:p>
    <w:p w:rsidR="00C957F5" w:rsidRPr="00F136DA" w:rsidRDefault="00C957F5" w:rsidP="00F136DA">
      <w:pPr>
        <w:rPr>
          <w:rFonts w:cs="Arial"/>
        </w:rPr>
      </w:pPr>
    </w:p>
    <w:p w:rsidR="00F136DA" w:rsidRPr="00F136DA" w:rsidRDefault="00F136DA" w:rsidP="00F136DA">
      <w:pPr>
        <w:rPr>
          <w:rFonts w:cs="Arial"/>
        </w:rPr>
      </w:pPr>
      <w:r w:rsidRPr="00F136DA">
        <w:rPr>
          <w:rFonts w:cs="Arial"/>
        </w:rPr>
        <w:t>Information will only be released to those age</w:t>
      </w:r>
      <w:r>
        <w:rPr>
          <w:rFonts w:cs="Arial"/>
        </w:rPr>
        <w:t xml:space="preserve">ncies/professionals identified </w:t>
      </w:r>
      <w:r w:rsidRPr="00F136DA">
        <w:rPr>
          <w:rFonts w:cs="Arial"/>
        </w:rPr>
        <w:t xml:space="preserve">on </w:t>
      </w:r>
      <w:r w:rsidR="00C957F5">
        <w:rPr>
          <w:rFonts w:cs="Arial"/>
        </w:rPr>
        <w:t xml:space="preserve">the </w:t>
      </w:r>
      <w:r w:rsidRPr="00F136DA">
        <w:rPr>
          <w:rFonts w:cs="Arial"/>
        </w:rPr>
        <w:t xml:space="preserve">form.  </w:t>
      </w:r>
    </w:p>
    <w:p w:rsidR="00F136DA" w:rsidRPr="00F136DA" w:rsidRDefault="00F136DA" w:rsidP="00F136DA">
      <w:pPr>
        <w:ind w:left="720"/>
        <w:rPr>
          <w:rFonts w:cs="Arial"/>
        </w:rPr>
      </w:pPr>
    </w:p>
    <w:p w:rsidR="00F136DA" w:rsidRPr="00F136DA" w:rsidRDefault="00F136DA" w:rsidP="00F136DA">
      <w:pPr>
        <w:rPr>
          <w:rFonts w:cs="Arial"/>
        </w:rPr>
      </w:pPr>
      <w:r w:rsidRPr="00F136DA">
        <w:rPr>
          <w:rFonts w:cs="Arial"/>
        </w:rPr>
        <w:t>All parties indicated on the form must sign the form.</w:t>
      </w:r>
    </w:p>
    <w:p w:rsidR="00F136DA" w:rsidRPr="00F136DA" w:rsidRDefault="00F136DA" w:rsidP="00F136DA">
      <w:pPr>
        <w:ind w:left="720"/>
        <w:rPr>
          <w:rFonts w:cs="Arial"/>
        </w:rPr>
      </w:pPr>
    </w:p>
    <w:p w:rsidR="00F136DA" w:rsidRPr="00F136DA" w:rsidRDefault="00F136DA" w:rsidP="00F136DA">
      <w:pPr>
        <w:rPr>
          <w:rFonts w:cs="Arial"/>
        </w:rPr>
      </w:pPr>
      <w:r w:rsidRPr="00F136DA">
        <w:rPr>
          <w:rFonts w:cs="Arial"/>
        </w:rPr>
        <w:t>Request for</w:t>
      </w:r>
      <w:r w:rsidR="0006153E">
        <w:rPr>
          <w:rFonts w:cs="Arial"/>
        </w:rPr>
        <w:t xml:space="preserve"> release of information by Cent</w:t>
      </w:r>
      <w:r w:rsidRPr="00F136DA">
        <w:rPr>
          <w:rFonts w:cs="Arial"/>
        </w:rPr>
        <w:t>r</w:t>
      </w:r>
      <w:r w:rsidR="0006153E">
        <w:rPr>
          <w:rFonts w:cs="Arial"/>
        </w:rPr>
        <w:t>e</w:t>
      </w:r>
      <w:r w:rsidRPr="00F136DA">
        <w:rPr>
          <w:rFonts w:cs="Arial"/>
        </w:rPr>
        <w:t xml:space="preserve"> Staff must include an expiry date. </w:t>
      </w:r>
    </w:p>
    <w:p w:rsidR="00F136DA" w:rsidRPr="00F136DA" w:rsidRDefault="00F136DA" w:rsidP="00F136DA">
      <w:pPr>
        <w:ind w:left="720"/>
        <w:rPr>
          <w:rFonts w:cs="Arial"/>
        </w:rPr>
      </w:pPr>
    </w:p>
    <w:p w:rsidR="00F136DA" w:rsidRPr="00F136DA" w:rsidRDefault="00F136DA" w:rsidP="00F136DA">
      <w:pPr>
        <w:rPr>
          <w:rFonts w:cs="Arial"/>
        </w:rPr>
      </w:pPr>
      <w:r w:rsidRPr="00F136DA">
        <w:rPr>
          <w:rFonts w:cs="Arial"/>
        </w:rPr>
        <w:t>Extenuating circumstances must be referred to supervisor or designate</w:t>
      </w:r>
      <w:r w:rsidR="00523F9C">
        <w:rPr>
          <w:rFonts w:cs="Arial"/>
        </w:rPr>
        <w:t>.</w:t>
      </w:r>
    </w:p>
    <w:p w:rsidR="00FB3F65" w:rsidRPr="00FB3F65" w:rsidRDefault="00603CAE" w:rsidP="00FB3F65">
      <w:pPr>
        <w:jc w:val="center"/>
        <w:rPr>
          <w:rFonts w:cs="Arial"/>
          <w:b/>
          <w:sz w:val="24"/>
          <w:szCs w:val="24"/>
        </w:rPr>
      </w:pPr>
      <w:r>
        <w:rPr>
          <w:rFonts w:cs="Arial"/>
          <w:szCs w:val="22"/>
        </w:rPr>
        <w:br w:type="page"/>
      </w:r>
      <w:r w:rsidR="00FB3F65" w:rsidRPr="00FB3F65">
        <w:rPr>
          <w:rFonts w:cs="Arial"/>
          <w:b/>
          <w:sz w:val="24"/>
          <w:szCs w:val="24"/>
        </w:rPr>
        <w:lastRenderedPageBreak/>
        <w:t>The Salvation Army</w:t>
      </w:r>
    </w:p>
    <w:p w:rsidR="00FB3F65" w:rsidRPr="00FB3F65" w:rsidRDefault="00FB3F65" w:rsidP="00FB3F65">
      <w:pPr>
        <w:jc w:val="center"/>
        <w:rPr>
          <w:rFonts w:cs="Arial"/>
          <w:b/>
          <w:sz w:val="24"/>
          <w:szCs w:val="24"/>
        </w:rPr>
      </w:pPr>
      <w:r w:rsidRPr="00FB3F65">
        <w:rPr>
          <w:rFonts w:cs="Arial"/>
          <w:b/>
          <w:sz w:val="24"/>
          <w:szCs w:val="24"/>
        </w:rPr>
        <w:t>Women’s Counselling Centre</w:t>
      </w:r>
    </w:p>
    <w:p w:rsidR="00FB3F65" w:rsidRPr="00FB3F65" w:rsidRDefault="00FB3F65" w:rsidP="00FB3F65">
      <w:pPr>
        <w:jc w:val="center"/>
        <w:rPr>
          <w:rFonts w:cs="Arial"/>
          <w:b/>
          <w:sz w:val="24"/>
          <w:szCs w:val="24"/>
        </w:rPr>
      </w:pPr>
      <w:r w:rsidRPr="00FB3F65">
        <w:rPr>
          <w:rFonts w:cs="Arial"/>
          <w:b/>
          <w:sz w:val="24"/>
          <w:szCs w:val="24"/>
        </w:rPr>
        <w:t>POLICIES &amp; PROCEDURES MANUAL</w:t>
      </w:r>
    </w:p>
    <w:p w:rsidR="00FB3F65" w:rsidRPr="00FB3F65" w:rsidRDefault="00FB3F65" w:rsidP="00FB3F65">
      <w:pPr>
        <w:jc w:val="center"/>
        <w:rPr>
          <w:rFonts w:cs="Arial"/>
          <w:b/>
          <w:sz w:val="24"/>
          <w:szCs w:val="24"/>
        </w:rPr>
      </w:pPr>
    </w:p>
    <w:tbl>
      <w:tblPr>
        <w:tblpPr w:leftFromText="180" w:rightFromText="180" w:vertAnchor="text" w:tblpX="4788" w:tblpY="1"/>
        <w:tblOverlap w:val="never"/>
        <w:tblW w:w="4320" w:type="dxa"/>
        <w:tblLayout w:type="fixed"/>
        <w:tblLook w:val="0000" w:firstRow="0" w:lastRow="0" w:firstColumn="0" w:lastColumn="0" w:noHBand="0" w:noVBand="0"/>
      </w:tblPr>
      <w:tblGrid>
        <w:gridCol w:w="1980"/>
        <w:gridCol w:w="2340"/>
      </w:tblGrid>
      <w:tr w:rsidR="00FB3F65" w:rsidRPr="00FB3F65" w:rsidTr="00E367C4">
        <w:tc>
          <w:tcPr>
            <w:tcW w:w="1980" w:type="dxa"/>
          </w:tcPr>
          <w:p w:rsidR="00FB3F65" w:rsidRPr="00FB3F65" w:rsidRDefault="00FB3F65" w:rsidP="00FB3F65">
            <w:pPr>
              <w:rPr>
                <w:rFonts w:cs="Arial"/>
                <w:sz w:val="24"/>
                <w:szCs w:val="24"/>
              </w:rPr>
            </w:pPr>
            <w:r w:rsidRPr="00FB3F65">
              <w:rPr>
                <w:rFonts w:cs="Arial"/>
                <w:sz w:val="24"/>
                <w:szCs w:val="24"/>
              </w:rPr>
              <w:t>Section:</w:t>
            </w:r>
          </w:p>
        </w:tc>
        <w:tc>
          <w:tcPr>
            <w:tcW w:w="2340" w:type="dxa"/>
          </w:tcPr>
          <w:p w:rsidR="00FB3F65" w:rsidRPr="00FB3F65" w:rsidRDefault="00FB3F65" w:rsidP="00FB3F65">
            <w:pPr>
              <w:rPr>
                <w:rFonts w:cs="Arial"/>
                <w:sz w:val="24"/>
                <w:szCs w:val="24"/>
              </w:rPr>
            </w:pPr>
            <w:r w:rsidRPr="00FB3F65">
              <w:rPr>
                <w:rFonts w:cs="Arial"/>
                <w:sz w:val="24"/>
                <w:szCs w:val="24"/>
              </w:rPr>
              <w:t>Program</w:t>
            </w:r>
          </w:p>
        </w:tc>
      </w:tr>
      <w:tr w:rsidR="00FB3F65" w:rsidRPr="00FB3F65" w:rsidTr="00E367C4">
        <w:tc>
          <w:tcPr>
            <w:tcW w:w="1980" w:type="dxa"/>
          </w:tcPr>
          <w:p w:rsidR="00FB3F65" w:rsidRPr="00FB3F65" w:rsidRDefault="00FB3F65" w:rsidP="00FB3F65">
            <w:pPr>
              <w:rPr>
                <w:rFonts w:cs="Arial"/>
                <w:sz w:val="24"/>
                <w:szCs w:val="24"/>
              </w:rPr>
            </w:pPr>
          </w:p>
        </w:tc>
        <w:tc>
          <w:tcPr>
            <w:tcW w:w="2340" w:type="dxa"/>
          </w:tcPr>
          <w:p w:rsidR="00FB3F65" w:rsidRPr="00FB3F65" w:rsidRDefault="00FB3F65" w:rsidP="00CB0EC8">
            <w:pPr>
              <w:rPr>
                <w:rFonts w:cs="Arial"/>
                <w:sz w:val="24"/>
                <w:szCs w:val="24"/>
              </w:rPr>
            </w:pPr>
          </w:p>
        </w:tc>
      </w:tr>
      <w:tr w:rsidR="00FB3F65" w:rsidRPr="00FB3F65" w:rsidTr="00E367C4">
        <w:tc>
          <w:tcPr>
            <w:tcW w:w="1980" w:type="dxa"/>
          </w:tcPr>
          <w:p w:rsidR="00FB3F65" w:rsidRPr="00FB3F65" w:rsidRDefault="00FB3F65" w:rsidP="00FB3F65">
            <w:pPr>
              <w:rPr>
                <w:rFonts w:cs="Arial"/>
                <w:sz w:val="24"/>
                <w:szCs w:val="24"/>
              </w:rPr>
            </w:pPr>
            <w:r w:rsidRPr="00FB3F65">
              <w:rPr>
                <w:rFonts w:cs="Arial"/>
                <w:sz w:val="24"/>
                <w:szCs w:val="24"/>
              </w:rPr>
              <w:t>Date Created:</w:t>
            </w:r>
          </w:p>
        </w:tc>
        <w:tc>
          <w:tcPr>
            <w:tcW w:w="2340" w:type="dxa"/>
          </w:tcPr>
          <w:p w:rsidR="00FB3F65" w:rsidRPr="00FB3F65" w:rsidRDefault="00FB3F65" w:rsidP="00FB3F65">
            <w:pPr>
              <w:rPr>
                <w:rFonts w:cs="Arial"/>
                <w:sz w:val="24"/>
                <w:szCs w:val="24"/>
              </w:rPr>
            </w:pPr>
            <w:r w:rsidRPr="00FB3F65">
              <w:rPr>
                <w:rFonts w:cs="Arial"/>
                <w:sz w:val="24"/>
                <w:szCs w:val="24"/>
              </w:rPr>
              <w:t>August 2012</w:t>
            </w:r>
          </w:p>
        </w:tc>
      </w:tr>
      <w:tr w:rsidR="00FB3F65" w:rsidRPr="00FB3F65" w:rsidTr="00E367C4">
        <w:tc>
          <w:tcPr>
            <w:tcW w:w="1980" w:type="dxa"/>
          </w:tcPr>
          <w:p w:rsidR="00FB3F65" w:rsidRPr="00FB3F65" w:rsidRDefault="00FB3F65" w:rsidP="00FB3F65">
            <w:pPr>
              <w:rPr>
                <w:rFonts w:cs="Arial"/>
                <w:sz w:val="24"/>
                <w:szCs w:val="24"/>
              </w:rPr>
            </w:pPr>
            <w:r w:rsidRPr="00FB3F65">
              <w:rPr>
                <w:rFonts w:cs="Arial"/>
                <w:sz w:val="24"/>
                <w:szCs w:val="24"/>
              </w:rPr>
              <w:t>Date Reviewed:</w:t>
            </w:r>
          </w:p>
        </w:tc>
        <w:tc>
          <w:tcPr>
            <w:tcW w:w="2340" w:type="dxa"/>
          </w:tcPr>
          <w:p w:rsidR="00FB3F65" w:rsidRPr="00FB3F65" w:rsidRDefault="00690A61" w:rsidP="00FB3F65">
            <w:pPr>
              <w:rPr>
                <w:rFonts w:cs="Arial"/>
                <w:sz w:val="24"/>
                <w:szCs w:val="24"/>
              </w:rPr>
            </w:pPr>
            <w:r>
              <w:rPr>
                <w:rFonts w:cs="Arial"/>
                <w:sz w:val="24"/>
                <w:szCs w:val="24"/>
              </w:rPr>
              <w:t>July 2017</w:t>
            </w:r>
          </w:p>
        </w:tc>
      </w:tr>
      <w:tr w:rsidR="00FB3F65" w:rsidRPr="00FB3F65" w:rsidTr="00E367C4">
        <w:tc>
          <w:tcPr>
            <w:tcW w:w="1980" w:type="dxa"/>
          </w:tcPr>
          <w:p w:rsidR="00FB3F65" w:rsidRPr="00FB3F65" w:rsidRDefault="00FB3F65" w:rsidP="00FB3F65">
            <w:pPr>
              <w:rPr>
                <w:rFonts w:cs="Arial"/>
                <w:sz w:val="24"/>
                <w:szCs w:val="24"/>
              </w:rPr>
            </w:pPr>
            <w:r w:rsidRPr="00FB3F65">
              <w:rPr>
                <w:rFonts w:cs="Arial"/>
                <w:sz w:val="24"/>
                <w:szCs w:val="24"/>
              </w:rPr>
              <w:t>Authority:</w:t>
            </w:r>
          </w:p>
        </w:tc>
        <w:tc>
          <w:tcPr>
            <w:tcW w:w="2340" w:type="dxa"/>
          </w:tcPr>
          <w:p w:rsidR="00FB3F65" w:rsidRPr="00FB3F65" w:rsidRDefault="00FB3F65" w:rsidP="00FB3F65">
            <w:pPr>
              <w:rPr>
                <w:rFonts w:cs="Arial"/>
                <w:sz w:val="24"/>
                <w:szCs w:val="24"/>
              </w:rPr>
            </w:pPr>
            <w:r w:rsidRPr="00FB3F65">
              <w:rPr>
                <w:rFonts w:cs="Arial"/>
                <w:sz w:val="24"/>
                <w:szCs w:val="24"/>
              </w:rPr>
              <w:t>Director</w:t>
            </w:r>
          </w:p>
        </w:tc>
      </w:tr>
    </w:tbl>
    <w:p w:rsidR="00FB3F65" w:rsidRPr="00FB3F65" w:rsidRDefault="00FB3F65" w:rsidP="00FB3F65">
      <w:pPr>
        <w:rPr>
          <w:rFonts w:cs="Arial"/>
          <w:lang w:val="en-CA"/>
        </w:rPr>
      </w:pPr>
      <w:r w:rsidRPr="00FB3F65">
        <w:rPr>
          <w:rFonts w:cs="Arial"/>
          <w:lang w:val="en-CA"/>
        </w:rPr>
        <w:br w:type="textWrapping" w:clear="all"/>
      </w:r>
    </w:p>
    <w:p w:rsidR="00FB3F65" w:rsidRPr="00FB3F65" w:rsidRDefault="00FB3F65" w:rsidP="00B6542B">
      <w:pPr>
        <w:pStyle w:val="Heading1"/>
      </w:pPr>
      <w:bookmarkStart w:id="94" w:name="_Toc491430109"/>
      <w:r w:rsidRPr="00FB3F65">
        <w:t>Removal Of Client Files</w:t>
      </w:r>
      <w:bookmarkEnd w:id="94"/>
    </w:p>
    <w:p w:rsidR="00FB3F65" w:rsidRPr="00FB3F65" w:rsidRDefault="00FB3F65" w:rsidP="00FB3F65">
      <w:pPr>
        <w:tabs>
          <w:tab w:val="left" w:pos="3000"/>
        </w:tabs>
        <w:rPr>
          <w:lang w:val="en-CA"/>
        </w:rPr>
      </w:pPr>
      <w:r w:rsidRPr="00FB3F65">
        <w:rPr>
          <w:lang w:val="en-CA"/>
        </w:rPr>
        <w:tab/>
      </w:r>
    </w:p>
    <w:p w:rsidR="00FB3F65" w:rsidRPr="00FB3F65" w:rsidRDefault="00FB3F65" w:rsidP="00FB3F65">
      <w:pPr>
        <w:rPr>
          <w:lang w:val="en-CA"/>
        </w:rPr>
      </w:pPr>
    </w:p>
    <w:p w:rsidR="00FB3F65" w:rsidRPr="00FB3F65" w:rsidRDefault="00FB3F65" w:rsidP="00FB3F65">
      <w:pPr>
        <w:rPr>
          <w:rFonts w:cs="Arial"/>
          <w:b/>
          <w:szCs w:val="22"/>
          <w:lang w:val="en-CA"/>
        </w:rPr>
      </w:pPr>
      <w:r w:rsidRPr="00FB3F65">
        <w:rPr>
          <w:rFonts w:cs="Arial"/>
          <w:b/>
          <w:szCs w:val="22"/>
          <w:lang w:val="en-CA"/>
        </w:rPr>
        <w:t>Policy:</w:t>
      </w:r>
    </w:p>
    <w:p w:rsidR="00FB3F65" w:rsidRPr="00FB3F65" w:rsidRDefault="00FB3F65" w:rsidP="00FB3F65">
      <w:pPr>
        <w:jc w:val="both"/>
        <w:rPr>
          <w:rFonts w:cs="Arial"/>
          <w:szCs w:val="22"/>
        </w:rPr>
      </w:pPr>
    </w:p>
    <w:p w:rsidR="00FB3F65" w:rsidRPr="00FB3F65" w:rsidRDefault="00FB3F65" w:rsidP="00FB3F65">
      <w:pPr>
        <w:rPr>
          <w:rFonts w:cs="Arial"/>
          <w:szCs w:val="22"/>
        </w:rPr>
      </w:pPr>
      <w:r w:rsidRPr="00FB3F65">
        <w:rPr>
          <w:rFonts w:cs="Arial"/>
          <w:szCs w:val="22"/>
        </w:rPr>
        <w:t>It is the policy of the Women’s Counselling Centre to safeguard, as much as possible, the confidentiality of our clients.</w:t>
      </w:r>
      <w:r w:rsidR="00A62C23">
        <w:rPr>
          <w:rFonts w:cs="Arial"/>
          <w:szCs w:val="22"/>
        </w:rPr>
        <w:t xml:space="preserve"> </w:t>
      </w:r>
    </w:p>
    <w:p w:rsidR="00FB3F65" w:rsidRPr="00FB3F65" w:rsidRDefault="00FB3F65" w:rsidP="00FB3F65">
      <w:pPr>
        <w:rPr>
          <w:rFonts w:cs="Arial"/>
          <w:szCs w:val="22"/>
        </w:rPr>
      </w:pPr>
    </w:p>
    <w:p w:rsidR="00FB3F65" w:rsidRPr="00FB3F65" w:rsidRDefault="00FB3F65" w:rsidP="00FB3F65">
      <w:pPr>
        <w:rPr>
          <w:rFonts w:cs="Arial"/>
          <w:szCs w:val="22"/>
        </w:rPr>
      </w:pPr>
    </w:p>
    <w:p w:rsidR="00FB3F65" w:rsidRPr="00FB3F65" w:rsidRDefault="00FB3F65" w:rsidP="00FB3F65">
      <w:pPr>
        <w:rPr>
          <w:rFonts w:cs="Arial"/>
          <w:b/>
          <w:szCs w:val="22"/>
        </w:rPr>
      </w:pPr>
      <w:r w:rsidRPr="00FB3F65">
        <w:rPr>
          <w:rFonts w:cs="Arial"/>
          <w:b/>
          <w:szCs w:val="22"/>
        </w:rPr>
        <w:t>Procedure:</w:t>
      </w:r>
    </w:p>
    <w:p w:rsidR="00FB3F65" w:rsidRPr="00FB3F65" w:rsidRDefault="00FB3F65" w:rsidP="00FB3F65"/>
    <w:p w:rsidR="00FB3F65" w:rsidRPr="00FB3F65" w:rsidRDefault="00FB3F65" w:rsidP="00FB3F65">
      <w:pPr>
        <w:rPr>
          <w:rFonts w:cs="Arial"/>
        </w:rPr>
      </w:pPr>
      <w:r w:rsidRPr="00FB3F65">
        <w:rPr>
          <w:rFonts w:cs="Arial"/>
        </w:rPr>
        <w:t>In general practice, client files are not to be removed from the premises.</w:t>
      </w:r>
    </w:p>
    <w:p w:rsidR="00FB3F65" w:rsidRPr="00FB3F65" w:rsidRDefault="00FB3F65" w:rsidP="00FB3F65">
      <w:pPr>
        <w:rPr>
          <w:rFonts w:cs="Arial"/>
        </w:rPr>
      </w:pPr>
    </w:p>
    <w:p w:rsidR="00FB3F65" w:rsidRPr="00FB3F65" w:rsidRDefault="00FB3F65" w:rsidP="00FB3F65">
      <w:pPr>
        <w:rPr>
          <w:rFonts w:cs="Arial"/>
        </w:rPr>
      </w:pPr>
      <w:r w:rsidRPr="00FB3F65">
        <w:rPr>
          <w:rFonts w:cs="Arial"/>
        </w:rPr>
        <w:t xml:space="preserve">When staff members attend offsite appointments with clients, they should, where possible, only take the necessary client information with them and not the entire client file. </w:t>
      </w:r>
    </w:p>
    <w:p w:rsidR="00FB3F65" w:rsidRPr="00FB3F65" w:rsidRDefault="00FB3F65" w:rsidP="00FB3F65">
      <w:pPr>
        <w:rPr>
          <w:rFonts w:cs="Arial"/>
        </w:rPr>
      </w:pPr>
    </w:p>
    <w:p w:rsidR="00FB3F65" w:rsidRPr="00FB3F65" w:rsidRDefault="00FB3F65" w:rsidP="00FB3F65">
      <w:pPr>
        <w:rPr>
          <w:rFonts w:cs="Arial"/>
        </w:rPr>
      </w:pPr>
      <w:r w:rsidRPr="00FB3F65">
        <w:rPr>
          <w:rFonts w:cs="Arial"/>
        </w:rPr>
        <w:t xml:space="preserve">However, periodically there are times when it may be necessary to take the entire client file to an offsite appointment. When this happens, the staff member removing the file bears the sole responsibility for that file. </w:t>
      </w:r>
    </w:p>
    <w:p w:rsidR="00FB3F65" w:rsidRPr="00FB3F65" w:rsidRDefault="00FB3F65" w:rsidP="00FB3F65">
      <w:pPr>
        <w:rPr>
          <w:rFonts w:cs="Arial"/>
        </w:rPr>
      </w:pPr>
    </w:p>
    <w:p w:rsidR="00FB3F65" w:rsidRPr="00FB3F65" w:rsidRDefault="00FB3F65" w:rsidP="00FB3F65">
      <w:pPr>
        <w:rPr>
          <w:rFonts w:cs="Arial"/>
        </w:rPr>
      </w:pPr>
      <w:r w:rsidRPr="00FB3F65">
        <w:rPr>
          <w:rFonts w:cs="Arial"/>
        </w:rPr>
        <w:t>Client files that are temporarily removed from the Women’s Counselling Centre must never be left unattended where an unauthorized person may access the confidential information.</w:t>
      </w:r>
    </w:p>
    <w:p w:rsidR="00FB3F65" w:rsidRPr="00FB3F65" w:rsidRDefault="00FB3F65" w:rsidP="00FB3F65">
      <w:pPr>
        <w:rPr>
          <w:rFonts w:cs="Arial"/>
        </w:rPr>
      </w:pPr>
    </w:p>
    <w:p w:rsidR="00FB3F65" w:rsidRPr="00FB3F65" w:rsidRDefault="00FB3F65" w:rsidP="00FB3F65">
      <w:pPr>
        <w:rPr>
          <w:rFonts w:cs="Arial"/>
        </w:rPr>
      </w:pPr>
      <w:r w:rsidRPr="00FB3F65">
        <w:rPr>
          <w:rFonts w:cs="Arial"/>
        </w:rPr>
        <w:t>Client files that are temporarily removed from the Women’s Counselling Centre must never be left unattended in a vehicle. They must be kept on the person (eg in a brief case or laptop case) of the staff member at all times.</w:t>
      </w:r>
    </w:p>
    <w:p w:rsidR="00FB3F65" w:rsidRPr="00FB3F65" w:rsidRDefault="00FB3F65" w:rsidP="00FB3F65">
      <w:pPr>
        <w:rPr>
          <w:rFonts w:cs="Arial"/>
        </w:rPr>
      </w:pPr>
    </w:p>
    <w:p w:rsidR="00FB3F65" w:rsidRPr="00FB3F65" w:rsidRDefault="00FB3F65" w:rsidP="00FB3F65">
      <w:pPr>
        <w:rPr>
          <w:rFonts w:cs="Arial"/>
        </w:rPr>
      </w:pPr>
      <w:r w:rsidRPr="00FB3F65">
        <w:rPr>
          <w:rFonts w:cs="Arial"/>
        </w:rPr>
        <w:t>Where possible, the client file should be returned to the Women’s Counselling Centre and locked in Filing Cabinet “A” for safekeeping by the end of the business day on which the offsite appointment occurs.</w:t>
      </w:r>
    </w:p>
    <w:p w:rsidR="00FB3F65" w:rsidRPr="00FB3F65" w:rsidRDefault="00FB3F65" w:rsidP="00FB3F65">
      <w:pPr>
        <w:rPr>
          <w:rFonts w:cs="Arial"/>
        </w:rPr>
      </w:pPr>
    </w:p>
    <w:p w:rsidR="00FB3F65" w:rsidRDefault="00FB3F65" w:rsidP="00FB3F65">
      <w:pPr>
        <w:rPr>
          <w:rFonts w:cs="Arial"/>
        </w:rPr>
      </w:pPr>
      <w:r w:rsidRPr="00FB3F65">
        <w:rPr>
          <w:rFonts w:cs="Arial"/>
        </w:rPr>
        <w:t xml:space="preserve">If it is not possible to return the file to the Women’s Counselling Centre, the staff member bears the sole responsibility for the security and safe return of that file to the Centre as soon as possible. </w:t>
      </w:r>
    </w:p>
    <w:p w:rsidR="00A339D4" w:rsidRPr="00B12B31" w:rsidRDefault="00FB3F65" w:rsidP="00A339D4">
      <w:pPr>
        <w:jc w:val="center"/>
        <w:rPr>
          <w:rFonts w:cs="Arial"/>
          <w:b/>
          <w:sz w:val="24"/>
          <w:szCs w:val="24"/>
        </w:rPr>
      </w:pPr>
      <w:r>
        <w:br w:type="page"/>
      </w:r>
      <w:r w:rsidR="00A339D4" w:rsidRPr="00B12B31">
        <w:rPr>
          <w:rFonts w:cs="Arial"/>
          <w:b/>
          <w:sz w:val="24"/>
          <w:szCs w:val="24"/>
        </w:rPr>
        <w:lastRenderedPageBreak/>
        <w:t>The Salvation Army</w:t>
      </w:r>
    </w:p>
    <w:p w:rsidR="00A339D4" w:rsidRPr="00B12B31" w:rsidRDefault="00A339D4" w:rsidP="00A339D4">
      <w:pPr>
        <w:jc w:val="center"/>
        <w:rPr>
          <w:rFonts w:cs="Arial"/>
          <w:b/>
          <w:sz w:val="24"/>
          <w:szCs w:val="24"/>
        </w:rPr>
      </w:pPr>
      <w:r w:rsidRPr="00B12B31">
        <w:rPr>
          <w:rFonts w:cs="Arial"/>
          <w:b/>
          <w:sz w:val="24"/>
          <w:szCs w:val="24"/>
        </w:rPr>
        <w:t>Women’s Counselling Centre</w:t>
      </w:r>
    </w:p>
    <w:p w:rsidR="00A339D4" w:rsidRPr="00B12B31" w:rsidRDefault="00A339D4" w:rsidP="00A339D4">
      <w:pPr>
        <w:jc w:val="center"/>
        <w:rPr>
          <w:rFonts w:cs="Arial"/>
          <w:b/>
          <w:sz w:val="24"/>
          <w:szCs w:val="24"/>
        </w:rPr>
      </w:pPr>
      <w:r w:rsidRPr="00B12B31">
        <w:rPr>
          <w:rFonts w:cs="Arial"/>
          <w:b/>
          <w:sz w:val="24"/>
          <w:szCs w:val="24"/>
        </w:rPr>
        <w:t>POLICIES &amp; PROCEDURES MANUAL</w:t>
      </w:r>
    </w:p>
    <w:p w:rsidR="00A339D4" w:rsidRPr="00B12B31" w:rsidRDefault="00A339D4" w:rsidP="00A339D4">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A339D4" w:rsidRPr="00B12B31">
        <w:tc>
          <w:tcPr>
            <w:tcW w:w="1980" w:type="dxa"/>
          </w:tcPr>
          <w:p w:rsidR="006965EE" w:rsidRDefault="006965EE" w:rsidP="000625B1">
            <w:pPr>
              <w:rPr>
                <w:rFonts w:cs="Arial"/>
                <w:sz w:val="24"/>
                <w:szCs w:val="24"/>
              </w:rPr>
            </w:pPr>
          </w:p>
          <w:p w:rsidR="00A339D4" w:rsidRPr="00B12B31" w:rsidRDefault="00A339D4" w:rsidP="000625B1">
            <w:pPr>
              <w:rPr>
                <w:rFonts w:cs="Arial"/>
                <w:sz w:val="24"/>
                <w:szCs w:val="24"/>
              </w:rPr>
            </w:pPr>
            <w:r w:rsidRPr="00B12B31">
              <w:rPr>
                <w:rFonts w:cs="Arial"/>
                <w:sz w:val="24"/>
                <w:szCs w:val="24"/>
              </w:rPr>
              <w:t>Section:</w:t>
            </w:r>
          </w:p>
        </w:tc>
        <w:tc>
          <w:tcPr>
            <w:tcW w:w="2340" w:type="dxa"/>
          </w:tcPr>
          <w:p w:rsidR="006965EE" w:rsidRDefault="006965EE" w:rsidP="000625B1">
            <w:pPr>
              <w:rPr>
                <w:rFonts w:cs="Arial"/>
                <w:sz w:val="24"/>
                <w:szCs w:val="24"/>
              </w:rPr>
            </w:pPr>
          </w:p>
          <w:p w:rsidR="00A339D4" w:rsidRPr="00B12B31" w:rsidRDefault="00A339D4" w:rsidP="000625B1">
            <w:pPr>
              <w:rPr>
                <w:rFonts w:cs="Arial"/>
                <w:sz w:val="24"/>
                <w:szCs w:val="24"/>
              </w:rPr>
            </w:pPr>
            <w:r>
              <w:rPr>
                <w:rFonts w:cs="Arial"/>
                <w:sz w:val="24"/>
                <w:szCs w:val="24"/>
              </w:rPr>
              <w:t>Program</w:t>
            </w:r>
          </w:p>
        </w:tc>
      </w:tr>
      <w:tr w:rsidR="00A339D4" w:rsidRPr="00B12B31">
        <w:tc>
          <w:tcPr>
            <w:tcW w:w="1980" w:type="dxa"/>
          </w:tcPr>
          <w:p w:rsidR="00A339D4" w:rsidRPr="00B12B31" w:rsidRDefault="00A339D4" w:rsidP="000625B1">
            <w:pPr>
              <w:rPr>
                <w:rFonts w:cs="Arial"/>
                <w:sz w:val="24"/>
                <w:szCs w:val="24"/>
              </w:rPr>
            </w:pPr>
          </w:p>
        </w:tc>
        <w:tc>
          <w:tcPr>
            <w:tcW w:w="2340" w:type="dxa"/>
          </w:tcPr>
          <w:p w:rsidR="00A339D4" w:rsidRPr="00B12B31" w:rsidRDefault="00A339D4" w:rsidP="000625B1">
            <w:pPr>
              <w:rPr>
                <w:rFonts w:cs="Arial"/>
                <w:sz w:val="24"/>
                <w:szCs w:val="24"/>
              </w:rPr>
            </w:pPr>
          </w:p>
        </w:tc>
      </w:tr>
      <w:tr w:rsidR="00A339D4" w:rsidRPr="00B12B31">
        <w:tc>
          <w:tcPr>
            <w:tcW w:w="1980" w:type="dxa"/>
          </w:tcPr>
          <w:p w:rsidR="00A339D4" w:rsidRPr="00B12B31" w:rsidRDefault="00A339D4" w:rsidP="000625B1">
            <w:pPr>
              <w:rPr>
                <w:rFonts w:cs="Arial"/>
                <w:sz w:val="24"/>
                <w:szCs w:val="24"/>
              </w:rPr>
            </w:pPr>
            <w:r w:rsidRPr="00B12B31">
              <w:rPr>
                <w:rFonts w:cs="Arial"/>
                <w:sz w:val="24"/>
                <w:szCs w:val="24"/>
              </w:rPr>
              <w:t>Date Created:</w:t>
            </w:r>
          </w:p>
        </w:tc>
        <w:tc>
          <w:tcPr>
            <w:tcW w:w="2340" w:type="dxa"/>
          </w:tcPr>
          <w:p w:rsidR="00A339D4" w:rsidRPr="00B12B31" w:rsidRDefault="00A339D4" w:rsidP="000625B1">
            <w:pPr>
              <w:rPr>
                <w:rFonts w:cs="Arial"/>
                <w:sz w:val="24"/>
                <w:szCs w:val="24"/>
              </w:rPr>
            </w:pPr>
            <w:r>
              <w:rPr>
                <w:rFonts w:cs="Arial"/>
                <w:sz w:val="24"/>
                <w:szCs w:val="24"/>
              </w:rPr>
              <w:t>October 2009</w:t>
            </w:r>
          </w:p>
        </w:tc>
      </w:tr>
      <w:tr w:rsidR="00A339D4" w:rsidRPr="00B12B31">
        <w:tc>
          <w:tcPr>
            <w:tcW w:w="1980" w:type="dxa"/>
          </w:tcPr>
          <w:p w:rsidR="00A339D4" w:rsidRPr="00B12B31" w:rsidRDefault="00A339D4" w:rsidP="000625B1">
            <w:pPr>
              <w:rPr>
                <w:rFonts w:cs="Arial"/>
                <w:sz w:val="24"/>
                <w:szCs w:val="24"/>
              </w:rPr>
            </w:pPr>
            <w:r w:rsidRPr="00B12B31">
              <w:rPr>
                <w:rFonts w:cs="Arial"/>
                <w:sz w:val="24"/>
                <w:szCs w:val="24"/>
              </w:rPr>
              <w:t>Date Reviewed:</w:t>
            </w:r>
          </w:p>
        </w:tc>
        <w:tc>
          <w:tcPr>
            <w:tcW w:w="2340" w:type="dxa"/>
          </w:tcPr>
          <w:p w:rsidR="00A339D4" w:rsidRPr="00B12B31" w:rsidRDefault="00690A61" w:rsidP="001E54D5">
            <w:pPr>
              <w:rPr>
                <w:rFonts w:cs="Arial"/>
                <w:sz w:val="24"/>
                <w:szCs w:val="24"/>
              </w:rPr>
            </w:pPr>
            <w:r>
              <w:rPr>
                <w:rFonts w:cs="Arial"/>
                <w:sz w:val="24"/>
                <w:szCs w:val="24"/>
              </w:rPr>
              <w:t>July 2017</w:t>
            </w:r>
          </w:p>
        </w:tc>
      </w:tr>
      <w:tr w:rsidR="00A339D4" w:rsidRPr="00B12B31">
        <w:tc>
          <w:tcPr>
            <w:tcW w:w="1980" w:type="dxa"/>
          </w:tcPr>
          <w:p w:rsidR="00A339D4" w:rsidRPr="00B12B31" w:rsidRDefault="00A339D4" w:rsidP="000625B1">
            <w:pPr>
              <w:rPr>
                <w:rFonts w:cs="Arial"/>
                <w:sz w:val="24"/>
                <w:szCs w:val="24"/>
              </w:rPr>
            </w:pPr>
            <w:r w:rsidRPr="00B12B31">
              <w:rPr>
                <w:rFonts w:cs="Arial"/>
                <w:sz w:val="24"/>
                <w:szCs w:val="24"/>
              </w:rPr>
              <w:t>Authority:</w:t>
            </w:r>
          </w:p>
        </w:tc>
        <w:tc>
          <w:tcPr>
            <w:tcW w:w="2340" w:type="dxa"/>
          </w:tcPr>
          <w:p w:rsidR="00A339D4" w:rsidRPr="00B12B31" w:rsidRDefault="00A339D4" w:rsidP="000625B1">
            <w:pPr>
              <w:rPr>
                <w:rFonts w:cs="Arial"/>
                <w:sz w:val="24"/>
                <w:szCs w:val="24"/>
              </w:rPr>
            </w:pPr>
            <w:r w:rsidRPr="00B12B31">
              <w:rPr>
                <w:rFonts w:cs="Arial"/>
                <w:sz w:val="24"/>
                <w:szCs w:val="24"/>
              </w:rPr>
              <w:t>Director</w:t>
            </w:r>
          </w:p>
        </w:tc>
      </w:tr>
    </w:tbl>
    <w:p w:rsidR="00A339D4" w:rsidRPr="00B12B31" w:rsidRDefault="00A339D4" w:rsidP="00A339D4">
      <w:pPr>
        <w:rPr>
          <w:rFonts w:cs="Arial"/>
          <w:lang w:val="en-CA"/>
        </w:rPr>
      </w:pPr>
    </w:p>
    <w:p w:rsidR="00A339D4" w:rsidRDefault="00A339D4" w:rsidP="00B6542B">
      <w:pPr>
        <w:pStyle w:val="Heading1"/>
      </w:pPr>
      <w:bookmarkStart w:id="95" w:name="_Toc491430110"/>
      <w:r>
        <w:t>Research</w:t>
      </w:r>
      <w:bookmarkEnd w:id="95"/>
    </w:p>
    <w:p w:rsidR="00A339D4" w:rsidRDefault="00A339D4" w:rsidP="00A339D4">
      <w:pPr>
        <w:jc w:val="center"/>
        <w:rPr>
          <w:lang w:val="en-CA"/>
        </w:rPr>
      </w:pPr>
    </w:p>
    <w:p w:rsidR="00A339D4" w:rsidRDefault="00A339D4" w:rsidP="00A339D4">
      <w:pPr>
        <w:rPr>
          <w:rFonts w:cs="Arial"/>
          <w:b/>
          <w:szCs w:val="22"/>
          <w:lang w:val="en-CA"/>
        </w:rPr>
      </w:pPr>
      <w:r w:rsidRPr="00541DF0">
        <w:rPr>
          <w:rFonts w:cs="Arial"/>
          <w:b/>
          <w:szCs w:val="22"/>
          <w:lang w:val="en-CA"/>
        </w:rPr>
        <w:t xml:space="preserve">Policy: </w:t>
      </w:r>
      <w:r>
        <w:rPr>
          <w:rFonts w:cs="Arial"/>
          <w:b/>
          <w:szCs w:val="22"/>
          <w:lang w:val="en-CA"/>
        </w:rPr>
        <w:t xml:space="preserve"> </w:t>
      </w:r>
    </w:p>
    <w:p w:rsidR="00A339D4" w:rsidRPr="00D229B0" w:rsidRDefault="00A339D4" w:rsidP="00A339D4">
      <w:pPr>
        <w:rPr>
          <w:rFonts w:cs="Arial"/>
          <w:szCs w:val="22"/>
          <w:lang w:val="en-CA"/>
        </w:rPr>
      </w:pPr>
    </w:p>
    <w:p w:rsidR="00A339D4" w:rsidRDefault="00A339D4" w:rsidP="00A339D4">
      <w:pPr>
        <w:rPr>
          <w:rFonts w:cs="Arial"/>
          <w:szCs w:val="22"/>
          <w:lang w:val="en-CA"/>
        </w:rPr>
      </w:pPr>
      <w:r w:rsidRPr="009D64FA">
        <w:rPr>
          <w:rFonts w:cs="Arial"/>
          <w:szCs w:val="22"/>
          <w:lang w:val="en-CA"/>
        </w:rPr>
        <w:t>It is the policy of the Women’s Counselling Centre</w:t>
      </w:r>
      <w:r>
        <w:rPr>
          <w:rFonts w:cs="Arial"/>
          <w:szCs w:val="22"/>
          <w:lang w:val="en-CA"/>
        </w:rPr>
        <w:t xml:space="preserve"> to, as much as possible, safeguard confidential information about our clients.</w:t>
      </w:r>
    </w:p>
    <w:p w:rsidR="00A339D4" w:rsidRDefault="00A339D4" w:rsidP="00A339D4">
      <w:pPr>
        <w:rPr>
          <w:rFonts w:cs="Arial"/>
          <w:szCs w:val="22"/>
          <w:lang w:val="en-CA"/>
        </w:rPr>
      </w:pPr>
    </w:p>
    <w:p w:rsidR="00A339D4" w:rsidRDefault="00A339D4" w:rsidP="00A339D4">
      <w:pPr>
        <w:rPr>
          <w:rFonts w:cs="Arial"/>
          <w:b/>
          <w:sz w:val="24"/>
          <w:szCs w:val="24"/>
        </w:rPr>
      </w:pPr>
    </w:p>
    <w:p w:rsidR="00A339D4" w:rsidRDefault="00A339D4" w:rsidP="00A339D4">
      <w:pPr>
        <w:rPr>
          <w:rFonts w:cs="Arial"/>
          <w:b/>
          <w:sz w:val="24"/>
          <w:szCs w:val="24"/>
        </w:rPr>
      </w:pPr>
      <w:r>
        <w:rPr>
          <w:rFonts w:cs="Arial"/>
          <w:b/>
          <w:sz w:val="24"/>
          <w:szCs w:val="24"/>
        </w:rPr>
        <w:t>Procedure:</w:t>
      </w:r>
    </w:p>
    <w:p w:rsidR="00A339D4" w:rsidRDefault="00A339D4" w:rsidP="00A339D4">
      <w:pPr>
        <w:rPr>
          <w:rFonts w:cs="Arial"/>
          <w:b/>
          <w:sz w:val="24"/>
          <w:szCs w:val="24"/>
        </w:rPr>
      </w:pPr>
    </w:p>
    <w:p w:rsidR="00A339D4" w:rsidRDefault="00A339D4" w:rsidP="00A339D4">
      <w:pPr>
        <w:rPr>
          <w:rFonts w:cs="Arial"/>
        </w:rPr>
      </w:pPr>
      <w:r>
        <w:rPr>
          <w:rFonts w:cs="Arial"/>
        </w:rPr>
        <w:t xml:space="preserve">Any </w:t>
      </w:r>
      <w:r w:rsidRPr="00F95655">
        <w:rPr>
          <w:rFonts w:cs="Arial"/>
        </w:rPr>
        <w:t xml:space="preserve">employee, volunteer, </w:t>
      </w:r>
      <w:r>
        <w:rPr>
          <w:rFonts w:cs="Arial"/>
        </w:rPr>
        <w:t xml:space="preserve">or </w:t>
      </w:r>
      <w:r w:rsidRPr="00F95655">
        <w:rPr>
          <w:rFonts w:cs="Arial"/>
        </w:rPr>
        <w:t xml:space="preserve">student </w:t>
      </w:r>
      <w:r>
        <w:rPr>
          <w:rFonts w:cs="Arial"/>
        </w:rPr>
        <w:t xml:space="preserve">at the Women’s Counselling Centre </w:t>
      </w:r>
      <w:r w:rsidRPr="00F95655">
        <w:rPr>
          <w:rFonts w:cs="Arial"/>
        </w:rPr>
        <w:t xml:space="preserve">who uses Agency materials for case presentations, teaching purposes, research or other academic purposes </w:t>
      </w:r>
      <w:r w:rsidRPr="00FD2F1C">
        <w:rPr>
          <w:rFonts w:cs="Arial"/>
          <w:b/>
        </w:rPr>
        <w:t>MUST DISGUISE ALL IDENTIFYING DATA AND/OR PERTINENT INFORMATION WHICH MIGHT IDENTIFY THE CLIENT.</w:t>
      </w:r>
      <w:r w:rsidRPr="00F95655">
        <w:rPr>
          <w:rFonts w:cs="Arial"/>
        </w:rPr>
        <w:t xml:space="preserve">  </w:t>
      </w:r>
    </w:p>
    <w:p w:rsidR="00A339D4" w:rsidRDefault="00A339D4" w:rsidP="00A339D4">
      <w:pPr>
        <w:rPr>
          <w:rFonts w:cs="Arial"/>
        </w:rPr>
      </w:pPr>
    </w:p>
    <w:p w:rsidR="00A339D4" w:rsidRDefault="00A339D4" w:rsidP="00A339D4">
      <w:pPr>
        <w:rPr>
          <w:rFonts w:cs="Arial"/>
        </w:rPr>
      </w:pPr>
      <w:r>
        <w:rPr>
          <w:rFonts w:cs="Arial"/>
        </w:rPr>
        <w:t>Where possible written consent of the client should be obtained.</w:t>
      </w:r>
    </w:p>
    <w:p w:rsidR="00A339D4" w:rsidRDefault="00A339D4" w:rsidP="00A339D4">
      <w:pPr>
        <w:rPr>
          <w:rFonts w:cs="Arial"/>
        </w:rPr>
      </w:pPr>
    </w:p>
    <w:p w:rsidR="00A339D4" w:rsidRDefault="00A339D4" w:rsidP="00A339D4">
      <w:pPr>
        <w:rPr>
          <w:rFonts w:cs="Arial"/>
        </w:rPr>
      </w:pPr>
      <w:r>
        <w:rPr>
          <w:rFonts w:cs="Arial"/>
        </w:rPr>
        <w:t xml:space="preserve">If client information is to be included in a published work, it is preferable if the material can be part of a composite of clients rather than one specific client. </w:t>
      </w:r>
    </w:p>
    <w:p w:rsidR="00A339D4" w:rsidRDefault="00A339D4" w:rsidP="00A339D4">
      <w:pPr>
        <w:rPr>
          <w:rFonts w:cs="Arial"/>
        </w:rPr>
      </w:pPr>
    </w:p>
    <w:p w:rsidR="009E1C04" w:rsidRDefault="00A339D4" w:rsidP="00A339D4">
      <w:pPr>
        <w:rPr>
          <w:rFonts w:cs="Arial"/>
        </w:rPr>
        <w:sectPr w:rsidR="009E1C04" w:rsidSect="004460E6">
          <w:type w:val="continuous"/>
          <w:pgSz w:w="12240" w:h="15840"/>
          <w:pgMar w:top="1440" w:right="1440" w:bottom="1440" w:left="1440" w:header="706" w:footer="706" w:gutter="0"/>
          <w:cols w:space="708"/>
          <w:docGrid w:linePitch="360"/>
        </w:sectPr>
      </w:pPr>
      <w:r>
        <w:rPr>
          <w:rFonts w:cs="Arial"/>
        </w:rPr>
        <w:t>If a specific client case is to be included in a published work, written consent of the client must be obtained prior to using the material.</w:t>
      </w:r>
    </w:p>
    <w:p w:rsidR="00603CAE" w:rsidRPr="00B12B31" w:rsidRDefault="00A339D4" w:rsidP="009E1C04">
      <w:pPr>
        <w:jc w:val="center"/>
        <w:rPr>
          <w:rFonts w:cs="Arial"/>
          <w:b/>
          <w:sz w:val="24"/>
          <w:szCs w:val="24"/>
        </w:rPr>
      </w:pPr>
      <w:r>
        <w:rPr>
          <w:rFonts w:cs="Arial"/>
          <w:szCs w:val="22"/>
        </w:rPr>
        <w:lastRenderedPageBreak/>
        <w:br w:type="page"/>
      </w:r>
      <w:r w:rsidR="00603CAE" w:rsidRPr="00B12B31">
        <w:rPr>
          <w:rFonts w:cs="Arial"/>
          <w:b/>
          <w:sz w:val="24"/>
          <w:szCs w:val="24"/>
        </w:rPr>
        <w:lastRenderedPageBreak/>
        <w:t>The Salvation Army</w:t>
      </w:r>
    </w:p>
    <w:p w:rsidR="00603CAE" w:rsidRPr="00B12B31" w:rsidRDefault="00603CAE" w:rsidP="00603CAE">
      <w:pPr>
        <w:jc w:val="center"/>
        <w:rPr>
          <w:rFonts w:cs="Arial"/>
          <w:b/>
          <w:sz w:val="24"/>
          <w:szCs w:val="24"/>
        </w:rPr>
      </w:pPr>
      <w:r w:rsidRPr="00B12B31">
        <w:rPr>
          <w:rFonts w:cs="Arial"/>
          <w:b/>
          <w:sz w:val="24"/>
          <w:szCs w:val="24"/>
        </w:rPr>
        <w:t>Women’s Counselling Centre</w:t>
      </w:r>
    </w:p>
    <w:p w:rsidR="00603CAE" w:rsidRPr="00B12B31" w:rsidRDefault="00603CAE" w:rsidP="00603CAE">
      <w:pPr>
        <w:jc w:val="center"/>
        <w:rPr>
          <w:rFonts w:cs="Arial"/>
          <w:b/>
          <w:sz w:val="24"/>
          <w:szCs w:val="24"/>
        </w:rPr>
      </w:pPr>
      <w:r w:rsidRPr="00B12B31">
        <w:rPr>
          <w:rFonts w:cs="Arial"/>
          <w:b/>
          <w:sz w:val="24"/>
          <w:szCs w:val="24"/>
        </w:rPr>
        <w:t>POLICIES &amp; PROCEDURES MANUAL</w:t>
      </w:r>
    </w:p>
    <w:p w:rsidR="00603CAE" w:rsidRPr="00B12B31" w:rsidRDefault="00603CAE" w:rsidP="00603CAE">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603CAE" w:rsidRPr="00B12B31">
        <w:tc>
          <w:tcPr>
            <w:tcW w:w="1980" w:type="dxa"/>
          </w:tcPr>
          <w:p w:rsidR="006965EE" w:rsidRPr="001E54D5" w:rsidRDefault="006965EE" w:rsidP="003442C8">
            <w:pPr>
              <w:rPr>
                <w:rFonts w:cs="Arial"/>
                <w:sz w:val="24"/>
                <w:szCs w:val="24"/>
              </w:rPr>
            </w:pPr>
          </w:p>
          <w:p w:rsidR="00603CAE" w:rsidRPr="001E54D5" w:rsidRDefault="00603CAE" w:rsidP="003442C8">
            <w:pPr>
              <w:rPr>
                <w:rFonts w:cs="Arial"/>
                <w:sz w:val="24"/>
                <w:szCs w:val="24"/>
              </w:rPr>
            </w:pPr>
            <w:r w:rsidRPr="001E54D5">
              <w:rPr>
                <w:rFonts w:cs="Arial"/>
                <w:sz w:val="24"/>
                <w:szCs w:val="24"/>
              </w:rPr>
              <w:t>Section:</w:t>
            </w:r>
          </w:p>
        </w:tc>
        <w:tc>
          <w:tcPr>
            <w:tcW w:w="2340" w:type="dxa"/>
          </w:tcPr>
          <w:p w:rsidR="006965EE" w:rsidRPr="001E54D5" w:rsidRDefault="006965EE" w:rsidP="003442C8">
            <w:pPr>
              <w:rPr>
                <w:rFonts w:cs="Arial"/>
                <w:sz w:val="24"/>
                <w:szCs w:val="24"/>
              </w:rPr>
            </w:pPr>
          </w:p>
          <w:p w:rsidR="00603CAE" w:rsidRPr="001E54D5" w:rsidRDefault="00603CAE" w:rsidP="003442C8">
            <w:pPr>
              <w:rPr>
                <w:rFonts w:cs="Arial"/>
                <w:sz w:val="24"/>
                <w:szCs w:val="24"/>
              </w:rPr>
            </w:pPr>
            <w:r w:rsidRPr="001E54D5">
              <w:rPr>
                <w:rFonts w:cs="Arial"/>
                <w:sz w:val="24"/>
                <w:szCs w:val="24"/>
              </w:rPr>
              <w:t>Program</w:t>
            </w:r>
          </w:p>
        </w:tc>
      </w:tr>
      <w:tr w:rsidR="00603CAE" w:rsidRPr="00B12B31">
        <w:tc>
          <w:tcPr>
            <w:tcW w:w="1980" w:type="dxa"/>
          </w:tcPr>
          <w:p w:rsidR="00603CAE" w:rsidRPr="001E54D5" w:rsidRDefault="00603CAE" w:rsidP="003442C8">
            <w:pPr>
              <w:rPr>
                <w:rFonts w:cs="Arial"/>
                <w:sz w:val="24"/>
                <w:szCs w:val="24"/>
              </w:rPr>
            </w:pPr>
          </w:p>
        </w:tc>
        <w:tc>
          <w:tcPr>
            <w:tcW w:w="2340" w:type="dxa"/>
          </w:tcPr>
          <w:p w:rsidR="00603CAE" w:rsidRPr="001E54D5" w:rsidRDefault="00603CAE" w:rsidP="00CB0EC8">
            <w:pPr>
              <w:rPr>
                <w:rFonts w:cs="Arial"/>
                <w:sz w:val="24"/>
                <w:szCs w:val="24"/>
              </w:rPr>
            </w:pPr>
          </w:p>
        </w:tc>
      </w:tr>
      <w:tr w:rsidR="00603CAE" w:rsidRPr="00B12B31">
        <w:tc>
          <w:tcPr>
            <w:tcW w:w="1980" w:type="dxa"/>
          </w:tcPr>
          <w:p w:rsidR="00603CAE" w:rsidRPr="001E54D5" w:rsidRDefault="00603CAE" w:rsidP="003442C8">
            <w:pPr>
              <w:rPr>
                <w:rFonts w:cs="Arial"/>
                <w:sz w:val="24"/>
                <w:szCs w:val="24"/>
              </w:rPr>
            </w:pPr>
            <w:r w:rsidRPr="001E54D5">
              <w:rPr>
                <w:rFonts w:cs="Arial"/>
                <w:sz w:val="24"/>
                <w:szCs w:val="24"/>
              </w:rPr>
              <w:t>Date Created:</w:t>
            </w:r>
          </w:p>
        </w:tc>
        <w:tc>
          <w:tcPr>
            <w:tcW w:w="2340" w:type="dxa"/>
          </w:tcPr>
          <w:p w:rsidR="00603CAE" w:rsidRPr="001E54D5" w:rsidRDefault="00603CAE" w:rsidP="003442C8">
            <w:pPr>
              <w:rPr>
                <w:rFonts w:cs="Arial"/>
                <w:sz w:val="24"/>
                <w:szCs w:val="24"/>
              </w:rPr>
            </w:pPr>
            <w:r w:rsidRPr="001E54D5">
              <w:rPr>
                <w:rFonts w:cs="Arial"/>
                <w:sz w:val="24"/>
                <w:szCs w:val="24"/>
              </w:rPr>
              <w:t>August 2009</w:t>
            </w:r>
          </w:p>
        </w:tc>
      </w:tr>
      <w:tr w:rsidR="00603CAE" w:rsidRPr="00B12B31">
        <w:tc>
          <w:tcPr>
            <w:tcW w:w="1980" w:type="dxa"/>
          </w:tcPr>
          <w:p w:rsidR="00603CAE" w:rsidRPr="001E54D5" w:rsidRDefault="00603CAE" w:rsidP="003442C8">
            <w:pPr>
              <w:rPr>
                <w:rFonts w:cs="Arial"/>
                <w:sz w:val="24"/>
                <w:szCs w:val="24"/>
              </w:rPr>
            </w:pPr>
            <w:r w:rsidRPr="001E54D5">
              <w:rPr>
                <w:rFonts w:cs="Arial"/>
                <w:sz w:val="24"/>
                <w:szCs w:val="24"/>
              </w:rPr>
              <w:t>Date Reviewed:</w:t>
            </w:r>
          </w:p>
        </w:tc>
        <w:tc>
          <w:tcPr>
            <w:tcW w:w="2340" w:type="dxa"/>
          </w:tcPr>
          <w:p w:rsidR="00603CAE" w:rsidRPr="001E54D5" w:rsidRDefault="00690A61" w:rsidP="003F718D">
            <w:pPr>
              <w:rPr>
                <w:rFonts w:cs="Arial"/>
                <w:sz w:val="24"/>
                <w:szCs w:val="24"/>
              </w:rPr>
            </w:pPr>
            <w:r>
              <w:rPr>
                <w:rFonts w:cs="Arial"/>
                <w:sz w:val="24"/>
                <w:szCs w:val="24"/>
              </w:rPr>
              <w:t>July 2017</w:t>
            </w:r>
          </w:p>
        </w:tc>
      </w:tr>
      <w:tr w:rsidR="00603CAE" w:rsidRPr="00B12B31">
        <w:tc>
          <w:tcPr>
            <w:tcW w:w="1980" w:type="dxa"/>
          </w:tcPr>
          <w:p w:rsidR="00603CAE" w:rsidRPr="001E54D5" w:rsidRDefault="00603CAE" w:rsidP="003442C8">
            <w:pPr>
              <w:rPr>
                <w:rFonts w:cs="Arial"/>
                <w:sz w:val="24"/>
                <w:szCs w:val="24"/>
              </w:rPr>
            </w:pPr>
            <w:r w:rsidRPr="001E54D5">
              <w:rPr>
                <w:rFonts w:cs="Arial"/>
                <w:sz w:val="24"/>
                <w:szCs w:val="24"/>
              </w:rPr>
              <w:t>Authority:</w:t>
            </w:r>
          </w:p>
        </w:tc>
        <w:tc>
          <w:tcPr>
            <w:tcW w:w="2340" w:type="dxa"/>
          </w:tcPr>
          <w:p w:rsidR="00603CAE" w:rsidRPr="001E54D5" w:rsidRDefault="00603CAE" w:rsidP="003442C8">
            <w:pPr>
              <w:rPr>
                <w:rFonts w:cs="Arial"/>
                <w:sz w:val="24"/>
                <w:szCs w:val="24"/>
              </w:rPr>
            </w:pPr>
            <w:r w:rsidRPr="001E54D5">
              <w:rPr>
                <w:rFonts w:cs="Arial"/>
                <w:sz w:val="24"/>
                <w:szCs w:val="24"/>
              </w:rPr>
              <w:t>Director</w:t>
            </w:r>
          </w:p>
        </w:tc>
      </w:tr>
    </w:tbl>
    <w:p w:rsidR="00603CAE" w:rsidRPr="00B12B31" w:rsidRDefault="00603CAE" w:rsidP="00603CAE">
      <w:pPr>
        <w:rPr>
          <w:rFonts w:cs="Arial"/>
          <w:lang w:val="en-CA"/>
        </w:rPr>
      </w:pPr>
    </w:p>
    <w:p w:rsidR="00603CAE" w:rsidRDefault="00603CAE" w:rsidP="00603CAE">
      <w:pPr>
        <w:jc w:val="center"/>
        <w:rPr>
          <w:rFonts w:cs="Arial"/>
          <w:b/>
          <w:sz w:val="36"/>
          <w:szCs w:val="36"/>
          <w:u w:val="single"/>
          <w:lang w:val="en-CA"/>
        </w:rPr>
      </w:pPr>
    </w:p>
    <w:p w:rsidR="00603CAE" w:rsidRPr="00B12B31" w:rsidRDefault="00603CAE" w:rsidP="00B6542B">
      <w:pPr>
        <w:pStyle w:val="Heading1"/>
      </w:pPr>
      <w:bookmarkStart w:id="96" w:name="_Toc491430111"/>
      <w:r>
        <w:t>Safety Plans</w:t>
      </w:r>
      <w:bookmarkEnd w:id="96"/>
    </w:p>
    <w:p w:rsidR="00603CAE" w:rsidRDefault="00603CAE" w:rsidP="00603CAE">
      <w:pPr>
        <w:rPr>
          <w:lang w:val="en-CA"/>
        </w:rPr>
      </w:pPr>
    </w:p>
    <w:p w:rsidR="00603CAE" w:rsidRDefault="00603CAE" w:rsidP="00603CAE">
      <w:pPr>
        <w:rPr>
          <w:lang w:val="en-CA"/>
        </w:rPr>
      </w:pPr>
    </w:p>
    <w:p w:rsidR="00603CAE" w:rsidRPr="00603CAE" w:rsidRDefault="00603CAE" w:rsidP="00603CAE">
      <w:pPr>
        <w:rPr>
          <w:rFonts w:cs="Arial"/>
          <w:b/>
          <w:szCs w:val="22"/>
          <w:lang w:val="en-CA"/>
        </w:rPr>
      </w:pPr>
      <w:r w:rsidRPr="00603CAE">
        <w:rPr>
          <w:rFonts w:cs="Arial"/>
          <w:b/>
          <w:szCs w:val="22"/>
          <w:lang w:val="en-CA"/>
        </w:rPr>
        <w:t>Policy:</w:t>
      </w:r>
    </w:p>
    <w:p w:rsidR="00603CAE" w:rsidRPr="00603CAE" w:rsidRDefault="00603CAE" w:rsidP="00603CAE">
      <w:pPr>
        <w:rPr>
          <w:rFonts w:cs="Arial"/>
          <w:b/>
          <w:szCs w:val="22"/>
          <w:lang w:val="en-CA"/>
        </w:rPr>
      </w:pPr>
    </w:p>
    <w:p w:rsidR="00603CAE" w:rsidRPr="00603CAE" w:rsidRDefault="00603CAE" w:rsidP="00603CAE">
      <w:pPr>
        <w:rPr>
          <w:rFonts w:cs="Arial"/>
        </w:rPr>
      </w:pPr>
      <w:r w:rsidRPr="00603CAE">
        <w:rPr>
          <w:rFonts w:cs="Arial"/>
        </w:rPr>
        <w:t xml:space="preserve">It is the policy of the Women’s Counselling Centre to discuss safety planning with all women who access </w:t>
      </w:r>
      <w:r w:rsidR="003A2E32">
        <w:rPr>
          <w:rFonts w:cs="Arial"/>
        </w:rPr>
        <w:t>our services.</w:t>
      </w:r>
    </w:p>
    <w:p w:rsidR="00603CAE" w:rsidRPr="00603CAE" w:rsidRDefault="00603CAE" w:rsidP="00603CAE">
      <w:pPr>
        <w:rPr>
          <w:rFonts w:cs="Arial"/>
        </w:rPr>
      </w:pPr>
    </w:p>
    <w:p w:rsidR="00533312" w:rsidRDefault="00533312" w:rsidP="00603CAE">
      <w:pPr>
        <w:rPr>
          <w:rFonts w:cs="Arial"/>
          <w:b/>
        </w:rPr>
      </w:pPr>
    </w:p>
    <w:p w:rsidR="00603CAE" w:rsidRPr="00603CAE" w:rsidRDefault="00603CAE" w:rsidP="00603CAE">
      <w:pPr>
        <w:rPr>
          <w:rFonts w:cs="Arial"/>
          <w:b/>
        </w:rPr>
      </w:pPr>
      <w:r w:rsidRPr="00603CAE">
        <w:rPr>
          <w:rFonts w:cs="Arial"/>
          <w:b/>
        </w:rPr>
        <w:t>Procedure:</w:t>
      </w:r>
    </w:p>
    <w:p w:rsidR="00603CAE" w:rsidRPr="00603CAE" w:rsidRDefault="00603CAE" w:rsidP="00603CAE">
      <w:pPr>
        <w:rPr>
          <w:rFonts w:cs="Arial"/>
        </w:rPr>
      </w:pPr>
    </w:p>
    <w:p w:rsidR="00603CAE" w:rsidRPr="00603CAE" w:rsidRDefault="00603CAE" w:rsidP="00603CAE">
      <w:pPr>
        <w:rPr>
          <w:rFonts w:cs="Arial"/>
        </w:rPr>
      </w:pPr>
      <w:r w:rsidRPr="00603CAE">
        <w:rPr>
          <w:rFonts w:cs="Arial"/>
        </w:rPr>
        <w:t xml:space="preserve">The </w:t>
      </w:r>
      <w:r w:rsidR="003A2E32">
        <w:rPr>
          <w:rFonts w:cs="Arial"/>
        </w:rPr>
        <w:t>staff member</w:t>
      </w:r>
      <w:r w:rsidRPr="00603CAE">
        <w:rPr>
          <w:rFonts w:cs="Arial"/>
        </w:rPr>
        <w:t xml:space="preserve"> will assess the need for a safety plan with the</w:t>
      </w:r>
      <w:r w:rsidR="00DE751C">
        <w:rPr>
          <w:rFonts w:cs="Arial"/>
        </w:rPr>
        <w:t xml:space="preserve"> woman during the first contact which is usually a telephone intake.</w:t>
      </w:r>
      <w:r w:rsidR="00EC619B">
        <w:rPr>
          <w:rFonts w:cs="Arial"/>
        </w:rPr>
        <w:t xml:space="preserve"> Basic safety plan information will be discussed with the client over the telephone as needed. The safety plan information given will be noted in the WISH Database as part of the Intake Note.</w:t>
      </w:r>
    </w:p>
    <w:p w:rsidR="00603CAE" w:rsidRPr="00603CAE" w:rsidRDefault="00603CAE" w:rsidP="00603CAE">
      <w:pPr>
        <w:rPr>
          <w:rFonts w:cs="Arial"/>
        </w:rPr>
      </w:pPr>
    </w:p>
    <w:p w:rsidR="00603CAE" w:rsidRPr="00603CAE" w:rsidRDefault="00603CAE" w:rsidP="00603CAE">
      <w:pPr>
        <w:rPr>
          <w:rFonts w:cs="Arial"/>
        </w:rPr>
      </w:pPr>
      <w:r w:rsidRPr="00603CAE">
        <w:rPr>
          <w:rFonts w:cs="Arial"/>
        </w:rPr>
        <w:t xml:space="preserve">If the woman becomes a client of the </w:t>
      </w:r>
      <w:r w:rsidR="00EC619B">
        <w:rPr>
          <w:rFonts w:cs="Arial"/>
        </w:rPr>
        <w:t>WCC</w:t>
      </w:r>
      <w:r w:rsidR="00A83091">
        <w:rPr>
          <w:rFonts w:cs="Arial"/>
        </w:rPr>
        <w:t>,</w:t>
      </w:r>
      <w:r w:rsidRPr="00603CAE">
        <w:rPr>
          <w:rFonts w:cs="Arial"/>
        </w:rPr>
        <w:t xml:space="preserve"> a </w:t>
      </w:r>
      <w:r w:rsidR="00EC619B">
        <w:rPr>
          <w:rFonts w:cs="Arial"/>
        </w:rPr>
        <w:t xml:space="preserve">more detailed </w:t>
      </w:r>
      <w:r w:rsidRPr="00603CAE">
        <w:rPr>
          <w:rFonts w:cs="Arial"/>
        </w:rPr>
        <w:t xml:space="preserve">safety plan will be developed with </w:t>
      </w:r>
      <w:r w:rsidR="00EC619B">
        <w:rPr>
          <w:rFonts w:cs="Arial"/>
        </w:rPr>
        <w:t>her</w:t>
      </w:r>
      <w:r w:rsidRPr="00603CAE">
        <w:rPr>
          <w:rFonts w:cs="Arial"/>
        </w:rPr>
        <w:t xml:space="preserve"> </w:t>
      </w:r>
      <w:r>
        <w:rPr>
          <w:rFonts w:cs="Arial"/>
        </w:rPr>
        <w:t>that</w:t>
      </w:r>
      <w:r w:rsidRPr="00603CAE">
        <w:rPr>
          <w:rFonts w:cs="Arial"/>
        </w:rPr>
        <w:t xml:space="preserve"> addresses her particular situation.</w:t>
      </w:r>
      <w:r w:rsidR="00DE751C">
        <w:rPr>
          <w:rFonts w:cs="Arial"/>
        </w:rPr>
        <w:t xml:space="preserve"> The safety plan will be recorded in WISH and then printed and placed in the client file.</w:t>
      </w:r>
    </w:p>
    <w:p w:rsidR="00603CAE" w:rsidRPr="00603CAE" w:rsidRDefault="00603CAE" w:rsidP="00603CAE">
      <w:pPr>
        <w:rPr>
          <w:rFonts w:cs="Arial"/>
        </w:rPr>
      </w:pPr>
      <w:r w:rsidRPr="00603CAE">
        <w:rPr>
          <w:rFonts w:cs="Arial"/>
        </w:rPr>
        <w:tab/>
      </w:r>
    </w:p>
    <w:p w:rsidR="001E54D5" w:rsidRPr="006230F0" w:rsidRDefault="001E54D5" w:rsidP="00603CAE">
      <w:pPr>
        <w:rPr>
          <w:rFonts w:cs="Arial"/>
        </w:rPr>
      </w:pPr>
      <w:r w:rsidRPr="006230F0">
        <w:rPr>
          <w:rFonts w:cs="Arial"/>
        </w:rPr>
        <w:t>A copy</w:t>
      </w:r>
      <w:r w:rsidR="00603CAE" w:rsidRPr="006230F0">
        <w:rPr>
          <w:rFonts w:cs="Arial"/>
        </w:rPr>
        <w:t xml:space="preserve"> of the safety plan </w:t>
      </w:r>
      <w:r w:rsidR="00EC619B">
        <w:rPr>
          <w:rFonts w:cs="Arial"/>
        </w:rPr>
        <w:t>may</w:t>
      </w:r>
      <w:r w:rsidRPr="006230F0">
        <w:rPr>
          <w:rFonts w:cs="Arial"/>
        </w:rPr>
        <w:t xml:space="preserve"> be given to the woman</w:t>
      </w:r>
      <w:r w:rsidR="00603CAE" w:rsidRPr="006230F0">
        <w:rPr>
          <w:rFonts w:cs="Arial"/>
        </w:rPr>
        <w:t xml:space="preserve"> </w:t>
      </w:r>
      <w:r w:rsidRPr="006230F0">
        <w:rPr>
          <w:rFonts w:cs="Arial"/>
        </w:rPr>
        <w:t xml:space="preserve">if it is safe for her to take such a document home. If is not safe, the safety plan should remain in the client file and the woman may review it whenever necessary. </w:t>
      </w:r>
    </w:p>
    <w:p w:rsidR="001E54D5" w:rsidRPr="006230F0" w:rsidRDefault="001E54D5" w:rsidP="00603CAE">
      <w:pPr>
        <w:rPr>
          <w:rFonts w:cs="Arial"/>
        </w:rPr>
      </w:pPr>
    </w:p>
    <w:p w:rsidR="00603CAE" w:rsidRPr="006230F0" w:rsidRDefault="001E54D5" w:rsidP="00603CAE">
      <w:pPr>
        <w:rPr>
          <w:rFonts w:cs="Arial"/>
        </w:rPr>
      </w:pPr>
      <w:r w:rsidRPr="006230F0">
        <w:rPr>
          <w:rFonts w:cs="Arial"/>
        </w:rPr>
        <w:t xml:space="preserve">There is a </w:t>
      </w:r>
      <w:r w:rsidR="00DE751C">
        <w:rPr>
          <w:rFonts w:cs="Arial"/>
        </w:rPr>
        <w:t xml:space="preserve">tab in WISH called Service Plans. This is where the safety plan is created and then printed. </w:t>
      </w:r>
      <w:r w:rsidRPr="006230F0">
        <w:rPr>
          <w:rFonts w:cs="Arial"/>
        </w:rPr>
        <w:t xml:space="preserve">This </w:t>
      </w:r>
      <w:r w:rsidR="00DE751C">
        <w:rPr>
          <w:rFonts w:cs="Arial"/>
        </w:rPr>
        <w:t xml:space="preserve">printed document </w:t>
      </w:r>
      <w:r w:rsidRPr="006230F0">
        <w:rPr>
          <w:rFonts w:cs="Arial"/>
        </w:rPr>
        <w:t xml:space="preserve">is a permanent record of the safety plan that is </w:t>
      </w:r>
      <w:r w:rsidR="00A83091">
        <w:rPr>
          <w:rFonts w:cs="Arial"/>
        </w:rPr>
        <w:t xml:space="preserve">to be </w:t>
      </w:r>
      <w:r w:rsidRPr="006230F0">
        <w:rPr>
          <w:rFonts w:cs="Arial"/>
        </w:rPr>
        <w:t xml:space="preserve">kept in the client’s file.  </w:t>
      </w:r>
      <w:r w:rsidR="00A83091">
        <w:rPr>
          <w:rFonts w:cs="Arial"/>
        </w:rPr>
        <w:t>See the WISH Training document for details on how to create a safety plan using WISH.</w:t>
      </w:r>
    </w:p>
    <w:p w:rsidR="00603CAE" w:rsidRPr="00603CAE" w:rsidRDefault="00603CAE" w:rsidP="00603CAE">
      <w:pPr>
        <w:rPr>
          <w:rFonts w:cs="Arial"/>
        </w:rPr>
      </w:pPr>
    </w:p>
    <w:p w:rsidR="00603CAE" w:rsidRPr="00603CAE" w:rsidRDefault="00603CAE" w:rsidP="00603CAE">
      <w:pPr>
        <w:rPr>
          <w:rFonts w:cs="Arial"/>
        </w:rPr>
      </w:pPr>
      <w:r w:rsidRPr="00603CAE">
        <w:rPr>
          <w:rFonts w:cs="Arial"/>
        </w:rPr>
        <w:t xml:space="preserve">The safety plan should be reviewed with the woman and updated as needed.   </w:t>
      </w:r>
    </w:p>
    <w:p w:rsidR="00603CAE" w:rsidRDefault="00603CAE" w:rsidP="00603CAE"/>
    <w:p w:rsidR="00CC69AA" w:rsidRPr="00B12B31" w:rsidRDefault="00603CAE" w:rsidP="00CC69AA">
      <w:pPr>
        <w:jc w:val="center"/>
        <w:rPr>
          <w:rFonts w:cs="Arial"/>
          <w:b/>
          <w:sz w:val="24"/>
          <w:szCs w:val="24"/>
        </w:rPr>
      </w:pPr>
      <w:r>
        <w:rPr>
          <w:rFonts w:cs="Arial"/>
          <w:szCs w:val="22"/>
        </w:rPr>
        <w:br w:type="page"/>
      </w:r>
      <w:r w:rsidR="00CC69AA" w:rsidRPr="00B12B31">
        <w:rPr>
          <w:rFonts w:cs="Arial"/>
          <w:b/>
          <w:sz w:val="24"/>
          <w:szCs w:val="24"/>
        </w:rPr>
        <w:lastRenderedPageBreak/>
        <w:t>The Salvation Army</w:t>
      </w:r>
    </w:p>
    <w:p w:rsidR="00CC69AA" w:rsidRPr="00B12B31" w:rsidRDefault="00CC69AA" w:rsidP="00CC69AA">
      <w:pPr>
        <w:jc w:val="center"/>
        <w:rPr>
          <w:rFonts w:cs="Arial"/>
          <w:b/>
          <w:sz w:val="24"/>
          <w:szCs w:val="24"/>
        </w:rPr>
      </w:pPr>
      <w:r w:rsidRPr="00B12B31">
        <w:rPr>
          <w:rFonts w:cs="Arial"/>
          <w:b/>
          <w:sz w:val="24"/>
          <w:szCs w:val="24"/>
        </w:rPr>
        <w:t>Women’s Counselling Centre</w:t>
      </w:r>
    </w:p>
    <w:p w:rsidR="00CC69AA" w:rsidRPr="00B12B31" w:rsidRDefault="00CC69AA" w:rsidP="00CC69AA">
      <w:pPr>
        <w:jc w:val="center"/>
        <w:rPr>
          <w:rFonts w:cs="Arial"/>
          <w:b/>
          <w:sz w:val="24"/>
          <w:szCs w:val="24"/>
        </w:rPr>
      </w:pPr>
      <w:r w:rsidRPr="00B12B31">
        <w:rPr>
          <w:rFonts w:cs="Arial"/>
          <w:b/>
          <w:sz w:val="24"/>
          <w:szCs w:val="24"/>
        </w:rPr>
        <w:t>POLICIES &amp; PROCEDURES MANUAL</w:t>
      </w:r>
    </w:p>
    <w:p w:rsidR="00CC69AA" w:rsidRPr="00B12B31" w:rsidRDefault="00CC69AA" w:rsidP="00CC69AA">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CC69AA" w:rsidRPr="00B12B31">
        <w:tc>
          <w:tcPr>
            <w:tcW w:w="1980" w:type="dxa"/>
          </w:tcPr>
          <w:p w:rsidR="006965EE" w:rsidRDefault="006965EE" w:rsidP="00CC69AA">
            <w:pPr>
              <w:rPr>
                <w:rFonts w:cs="Arial"/>
                <w:sz w:val="24"/>
                <w:szCs w:val="24"/>
              </w:rPr>
            </w:pPr>
          </w:p>
          <w:p w:rsidR="00CC69AA" w:rsidRPr="00B12B31" w:rsidRDefault="00CC69AA" w:rsidP="00CC69AA">
            <w:pPr>
              <w:rPr>
                <w:rFonts w:cs="Arial"/>
                <w:sz w:val="24"/>
                <w:szCs w:val="24"/>
              </w:rPr>
            </w:pPr>
            <w:r w:rsidRPr="00B12B31">
              <w:rPr>
                <w:rFonts w:cs="Arial"/>
                <w:sz w:val="24"/>
                <w:szCs w:val="24"/>
              </w:rPr>
              <w:t>Section:</w:t>
            </w:r>
          </w:p>
        </w:tc>
        <w:tc>
          <w:tcPr>
            <w:tcW w:w="2340" w:type="dxa"/>
          </w:tcPr>
          <w:p w:rsidR="006965EE" w:rsidRDefault="006965EE" w:rsidP="00CC69AA">
            <w:pPr>
              <w:rPr>
                <w:rFonts w:cs="Arial"/>
                <w:sz w:val="24"/>
                <w:szCs w:val="24"/>
              </w:rPr>
            </w:pPr>
          </w:p>
          <w:p w:rsidR="00CC69AA" w:rsidRPr="00B12B31" w:rsidRDefault="0009758F" w:rsidP="00CC69AA">
            <w:pPr>
              <w:rPr>
                <w:rFonts w:cs="Arial"/>
                <w:sz w:val="24"/>
                <w:szCs w:val="24"/>
              </w:rPr>
            </w:pPr>
            <w:r>
              <w:rPr>
                <w:rFonts w:cs="Arial"/>
                <w:sz w:val="24"/>
                <w:szCs w:val="24"/>
              </w:rPr>
              <w:t>Program</w:t>
            </w:r>
          </w:p>
        </w:tc>
      </w:tr>
      <w:tr w:rsidR="00CC69AA" w:rsidRPr="00B12B31">
        <w:tc>
          <w:tcPr>
            <w:tcW w:w="1980" w:type="dxa"/>
          </w:tcPr>
          <w:p w:rsidR="00CC69AA" w:rsidRPr="00B12B31" w:rsidRDefault="00CC69AA" w:rsidP="00CC69AA">
            <w:pPr>
              <w:rPr>
                <w:rFonts w:cs="Arial"/>
                <w:sz w:val="24"/>
                <w:szCs w:val="24"/>
              </w:rPr>
            </w:pPr>
          </w:p>
        </w:tc>
        <w:tc>
          <w:tcPr>
            <w:tcW w:w="2340" w:type="dxa"/>
          </w:tcPr>
          <w:p w:rsidR="00CC69AA" w:rsidRPr="00B12B31" w:rsidRDefault="00CC69AA" w:rsidP="00CC69AA">
            <w:pPr>
              <w:rPr>
                <w:rFonts w:cs="Arial"/>
                <w:sz w:val="24"/>
                <w:szCs w:val="24"/>
              </w:rPr>
            </w:pPr>
          </w:p>
        </w:tc>
      </w:tr>
      <w:tr w:rsidR="00CC69AA" w:rsidRPr="00B12B31">
        <w:tc>
          <w:tcPr>
            <w:tcW w:w="1980" w:type="dxa"/>
          </w:tcPr>
          <w:p w:rsidR="00CC69AA" w:rsidRPr="00B12B31" w:rsidRDefault="00CC69AA" w:rsidP="00CC69AA">
            <w:pPr>
              <w:rPr>
                <w:rFonts w:cs="Arial"/>
                <w:sz w:val="24"/>
                <w:szCs w:val="24"/>
              </w:rPr>
            </w:pPr>
            <w:r w:rsidRPr="00B12B31">
              <w:rPr>
                <w:rFonts w:cs="Arial"/>
                <w:sz w:val="24"/>
                <w:szCs w:val="24"/>
              </w:rPr>
              <w:t>Date Created:</w:t>
            </w:r>
          </w:p>
        </w:tc>
        <w:tc>
          <w:tcPr>
            <w:tcW w:w="2340" w:type="dxa"/>
          </w:tcPr>
          <w:p w:rsidR="00CC69AA" w:rsidRPr="00B12B31" w:rsidRDefault="00CC69AA" w:rsidP="00CC69AA">
            <w:pPr>
              <w:rPr>
                <w:rFonts w:cs="Arial"/>
                <w:sz w:val="24"/>
                <w:szCs w:val="24"/>
              </w:rPr>
            </w:pPr>
            <w:r>
              <w:rPr>
                <w:rFonts w:cs="Arial"/>
                <w:sz w:val="24"/>
                <w:szCs w:val="24"/>
              </w:rPr>
              <w:t>July 2009</w:t>
            </w:r>
          </w:p>
        </w:tc>
      </w:tr>
      <w:tr w:rsidR="00CC69AA" w:rsidRPr="00B12B31">
        <w:tc>
          <w:tcPr>
            <w:tcW w:w="1980" w:type="dxa"/>
          </w:tcPr>
          <w:p w:rsidR="00CC69AA" w:rsidRPr="00B12B31" w:rsidRDefault="00CC69AA" w:rsidP="00CC69AA">
            <w:pPr>
              <w:rPr>
                <w:rFonts w:cs="Arial"/>
                <w:sz w:val="24"/>
                <w:szCs w:val="24"/>
              </w:rPr>
            </w:pPr>
            <w:r w:rsidRPr="00B12B31">
              <w:rPr>
                <w:rFonts w:cs="Arial"/>
                <w:sz w:val="24"/>
                <w:szCs w:val="24"/>
              </w:rPr>
              <w:t xml:space="preserve">Date </w:t>
            </w:r>
            <w:r>
              <w:rPr>
                <w:rFonts w:cs="Arial"/>
                <w:sz w:val="24"/>
                <w:szCs w:val="24"/>
              </w:rPr>
              <w:t>R</w:t>
            </w:r>
            <w:r w:rsidRPr="00B12B31">
              <w:rPr>
                <w:rFonts w:cs="Arial"/>
                <w:sz w:val="24"/>
                <w:szCs w:val="24"/>
              </w:rPr>
              <w:t>eviewed:</w:t>
            </w:r>
          </w:p>
        </w:tc>
        <w:tc>
          <w:tcPr>
            <w:tcW w:w="2340" w:type="dxa"/>
          </w:tcPr>
          <w:p w:rsidR="00CC69AA" w:rsidRPr="00B12B31" w:rsidRDefault="00690A61" w:rsidP="001E54D5">
            <w:pPr>
              <w:rPr>
                <w:rFonts w:cs="Arial"/>
                <w:sz w:val="24"/>
                <w:szCs w:val="24"/>
              </w:rPr>
            </w:pPr>
            <w:r>
              <w:rPr>
                <w:rFonts w:cs="Arial"/>
                <w:sz w:val="24"/>
                <w:szCs w:val="24"/>
              </w:rPr>
              <w:t>July 2017</w:t>
            </w:r>
          </w:p>
        </w:tc>
      </w:tr>
      <w:tr w:rsidR="00CC69AA" w:rsidRPr="00B12B31">
        <w:tc>
          <w:tcPr>
            <w:tcW w:w="1980" w:type="dxa"/>
          </w:tcPr>
          <w:p w:rsidR="00CC69AA" w:rsidRPr="00B12B31" w:rsidRDefault="00CC69AA" w:rsidP="00CC69AA">
            <w:pPr>
              <w:rPr>
                <w:rFonts w:cs="Arial"/>
                <w:sz w:val="24"/>
                <w:szCs w:val="24"/>
              </w:rPr>
            </w:pPr>
            <w:r w:rsidRPr="00B12B31">
              <w:rPr>
                <w:rFonts w:cs="Arial"/>
                <w:sz w:val="24"/>
                <w:szCs w:val="24"/>
              </w:rPr>
              <w:t>Authority:</w:t>
            </w:r>
          </w:p>
        </w:tc>
        <w:tc>
          <w:tcPr>
            <w:tcW w:w="2340" w:type="dxa"/>
          </w:tcPr>
          <w:p w:rsidR="00CC69AA" w:rsidRPr="00B12B31" w:rsidRDefault="00CC69AA" w:rsidP="00CC69AA">
            <w:pPr>
              <w:rPr>
                <w:rFonts w:cs="Arial"/>
                <w:sz w:val="24"/>
                <w:szCs w:val="24"/>
              </w:rPr>
            </w:pPr>
            <w:r w:rsidRPr="00B12B31">
              <w:rPr>
                <w:rFonts w:cs="Arial"/>
                <w:sz w:val="24"/>
                <w:szCs w:val="24"/>
              </w:rPr>
              <w:t>Director</w:t>
            </w:r>
          </w:p>
        </w:tc>
      </w:tr>
    </w:tbl>
    <w:p w:rsidR="00CC69AA" w:rsidRPr="00B12B31" w:rsidRDefault="00CC69AA" w:rsidP="00CC69AA">
      <w:pPr>
        <w:rPr>
          <w:rFonts w:cs="Arial"/>
          <w:lang w:val="en-CA"/>
        </w:rPr>
      </w:pPr>
    </w:p>
    <w:p w:rsidR="00CC69AA" w:rsidRPr="00B12B31" w:rsidRDefault="00CC69AA" w:rsidP="00B6542B">
      <w:pPr>
        <w:pStyle w:val="Heading1"/>
      </w:pPr>
      <w:bookmarkStart w:id="97" w:name="_Toc491430112"/>
      <w:r>
        <w:t>Serious Occurrence Reporting</w:t>
      </w:r>
      <w:bookmarkEnd w:id="97"/>
    </w:p>
    <w:p w:rsidR="00754700" w:rsidRDefault="00754700" w:rsidP="00754700">
      <w:pPr>
        <w:rPr>
          <w:rFonts w:cs="Arial"/>
          <w:b/>
          <w:szCs w:val="22"/>
          <w:lang w:val="en-CA"/>
        </w:rPr>
      </w:pPr>
    </w:p>
    <w:p w:rsidR="00754700" w:rsidRPr="00754700" w:rsidRDefault="00754700" w:rsidP="00754700">
      <w:pPr>
        <w:rPr>
          <w:rFonts w:cs="Arial"/>
          <w:b/>
          <w:szCs w:val="22"/>
          <w:lang w:val="en-CA"/>
        </w:rPr>
      </w:pPr>
      <w:r w:rsidRPr="00754700">
        <w:rPr>
          <w:rFonts w:cs="Arial"/>
          <w:b/>
          <w:szCs w:val="22"/>
          <w:lang w:val="en-CA"/>
        </w:rPr>
        <w:t>Policy:</w:t>
      </w:r>
    </w:p>
    <w:p w:rsidR="00754700" w:rsidRPr="00754700" w:rsidRDefault="00754700" w:rsidP="00754700">
      <w:pPr>
        <w:rPr>
          <w:rFonts w:cs="Arial"/>
          <w:b/>
          <w:szCs w:val="22"/>
          <w:lang w:val="en-CA"/>
        </w:rPr>
      </w:pPr>
    </w:p>
    <w:p w:rsidR="00754700" w:rsidRPr="00754700" w:rsidRDefault="00754700" w:rsidP="00754700">
      <w:pPr>
        <w:rPr>
          <w:rFonts w:cs="Arial"/>
          <w:szCs w:val="22"/>
        </w:rPr>
      </w:pPr>
      <w:r w:rsidRPr="00754700">
        <w:rPr>
          <w:rFonts w:cs="Arial"/>
          <w:szCs w:val="22"/>
        </w:rPr>
        <w:t>Staff must fill out a serious occur</w:t>
      </w:r>
      <w:r w:rsidR="00C67668">
        <w:rPr>
          <w:rFonts w:cs="Arial"/>
          <w:szCs w:val="22"/>
        </w:rPr>
        <w:t>rence report within 3 days</w:t>
      </w:r>
      <w:r w:rsidRPr="00754700">
        <w:rPr>
          <w:rFonts w:cs="Arial"/>
          <w:szCs w:val="22"/>
        </w:rPr>
        <w:t xml:space="preserve"> anytime a serious occurrence happens. The staff member who was most directly involved with the incident must fill out the paperwork. Normally the Director will assist with this. The same staff member must also complete a Salvation Army Occurrence Report and send copies to the five SA designates.  </w:t>
      </w:r>
    </w:p>
    <w:p w:rsidR="00754700" w:rsidRPr="00754700" w:rsidRDefault="00754700" w:rsidP="00754700">
      <w:pPr>
        <w:rPr>
          <w:rFonts w:cs="Arial"/>
          <w:b/>
          <w:szCs w:val="22"/>
          <w:lang w:val="en-CA"/>
        </w:rPr>
      </w:pPr>
    </w:p>
    <w:p w:rsidR="00754700" w:rsidRPr="00754700" w:rsidRDefault="00754700" w:rsidP="00754700">
      <w:pPr>
        <w:rPr>
          <w:rFonts w:cs="Arial"/>
          <w:b/>
          <w:szCs w:val="22"/>
          <w:lang w:val="en-CA"/>
        </w:rPr>
      </w:pPr>
    </w:p>
    <w:p w:rsidR="00754700" w:rsidRPr="00754700" w:rsidRDefault="00754700" w:rsidP="00754700">
      <w:pPr>
        <w:rPr>
          <w:rFonts w:cs="Arial"/>
          <w:b/>
          <w:szCs w:val="22"/>
          <w:lang w:val="en-CA"/>
        </w:rPr>
      </w:pPr>
      <w:r w:rsidRPr="00754700">
        <w:rPr>
          <w:rFonts w:cs="Arial"/>
          <w:b/>
          <w:szCs w:val="22"/>
          <w:lang w:val="en-CA"/>
        </w:rPr>
        <w:t>Procedure:</w:t>
      </w:r>
    </w:p>
    <w:p w:rsidR="00754700" w:rsidRPr="00754700" w:rsidRDefault="00754700" w:rsidP="00754700">
      <w:pPr>
        <w:rPr>
          <w:rFonts w:cs="Arial"/>
          <w:szCs w:val="22"/>
          <w:lang w:val="en-CA"/>
        </w:rPr>
      </w:pPr>
    </w:p>
    <w:p w:rsidR="00754700" w:rsidRPr="00754700" w:rsidRDefault="00754700" w:rsidP="00754700">
      <w:pPr>
        <w:rPr>
          <w:rFonts w:cs="Arial"/>
          <w:szCs w:val="22"/>
          <w:lang w:val="en-CA"/>
        </w:rPr>
      </w:pPr>
      <w:r w:rsidRPr="00754700">
        <w:rPr>
          <w:rFonts w:cs="Arial"/>
          <w:szCs w:val="22"/>
          <w:lang w:val="en-CA"/>
        </w:rPr>
        <w:t>Where an issue may be contentious or attract media coverage, the occurrence must be reported within three (3) hour of the occurrence. Also a voice mail must be left for the MCSS Program Supervisor. Then submit the normal serious occurrence report to the CWR regional office.</w:t>
      </w:r>
    </w:p>
    <w:p w:rsidR="00754700" w:rsidRPr="00754700" w:rsidRDefault="00754700" w:rsidP="00754700">
      <w:pPr>
        <w:rPr>
          <w:rFonts w:cs="Arial"/>
          <w:szCs w:val="22"/>
          <w:lang w:val="en-CA"/>
        </w:rPr>
      </w:pPr>
    </w:p>
    <w:p w:rsidR="00754700" w:rsidRPr="00754700" w:rsidRDefault="00754700" w:rsidP="00754700">
      <w:pPr>
        <w:rPr>
          <w:rFonts w:cs="Arial"/>
          <w:szCs w:val="22"/>
          <w:lang w:val="en-CA"/>
        </w:rPr>
      </w:pPr>
      <w:r w:rsidRPr="00754700">
        <w:rPr>
          <w:rFonts w:cs="Arial"/>
          <w:szCs w:val="22"/>
          <w:lang w:val="en-CA"/>
        </w:rPr>
        <w:t>To determine whether an Occurrence falls into the Enhanced Serious Reporting Guidelines, use the MCSS Enhanced Serious Occurrence Identification Tool. (Copy attached).</w:t>
      </w:r>
      <w:r>
        <w:rPr>
          <w:rFonts w:cs="Arial"/>
          <w:szCs w:val="22"/>
          <w:lang w:val="en-CA"/>
        </w:rPr>
        <w:t xml:space="preserve"> </w:t>
      </w:r>
      <w:r w:rsidRPr="00754700">
        <w:rPr>
          <w:rFonts w:cs="Arial"/>
          <w:szCs w:val="22"/>
          <w:lang w:val="en-CA"/>
        </w:rPr>
        <w:t>The procedures for a regular Serious Occurrence must be followed whether or not a situation is considered to fall into the “Enhanced” category.</w:t>
      </w:r>
    </w:p>
    <w:p w:rsidR="00754700" w:rsidRPr="00754700" w:rsidRDefault="00754700" w:rsidP="00754700">
      <w:pPr>
        <w:rPr>
          <w:rFonts w:cs="Arial"/>
          <w:szCs w:val="22"/>
          <w:lang w:val="en-CA"/>
        </w:rPr>
      </w:pPr>
    </w:p>
    <w:p w:rsidR="00754700" w:rsidRPr="00754700" w:rsidRDefault="00754700" w:rsidP="00754700">
      <w:pPr>
        <w:rPr>
          <w:rFonts w:cs="Arial"/>
          <w:szCs w:val="22"/>
          <w:lang w:val="en-CA"/>
        </w:rPr>
      </w:pPr>
      <w:r w:rsidRPr="00754700">
        <w:rPr>
          <w:rFonts w:cs="Arial"/>
          <w:szCs w:val="22"/>
          <w:lang w:val="en-CA"/>
        </w:rPr>
        <w:t>The form to be used for this reporting is on file in the top drawer of Filing Cabinet “A”.</w:t>
      </w:r>
      <w:r>
        <w:rPr>
          <w:rFonts w:cs="Arial"/>
          <w:szCs w:val="22"/>
          <w:lang w:val="en-CA"/>
        </w:rPr>
        <w:t xml:space="preserve"> </w:t>
      </w:r>
    </w:p>
    <w:p w:rsidR="00754700" w:rsidRPr="00754700" w:rsidRDefault="00754700" w:rsidP="00754700">
      <w:pPr>
        <w:rPr>
          <w:rFonts w:cs="Arial"/>
          <w:szCs w:val="22"/>
          <w:lang w:val="en-CA"/>
        </w:rPr>
      </w:pPr>
      <w:r w:rsidRPr="00754700">
        <w:rPr>
          <w:rFonts w:cs="Arial"/>
          <w:szCs w:val="22"/>
          <w:lang w:val="en-CA"/>
        </w:rPr>
        <w:t>The Director must always be notified if there is an incident requiring a report of this nature.</w:t>
      </w:r>
    </w:p>
    <w:p w:rsidR="00754700" w:rsidRPr="00754700" w:rsidRDefault="00754700" w:rsidP="00754700">
      <w:pPr>
        <w:rPr>
          <w:rFonts w:cs="Arial"/>
          <w:b/>
          <w:szCs w:val="22"/>
          <w:lang w:val="en-CA"/>
        </w:rPr>
      </w:pPr>
    </w:p>
    <w:tbl>
      <w:tblPr>
        <w:tblW w:w="8850" w:type="dxa"/>
        <w:tblCellSpacing w:w="0" w:type="dxa"/>
        <w:tblLayout w:type="fixed"/>
        <w:tblCellMar>
          <w:left w:w="0" w:type="dxa"/>
          <w:right w:w="0" w:type="dxa"/>
        </w:tblCellMar>
        <w:tblLook w:val="0000" w:firstRow="0" w:lastRow="0" w:firstColumn="0" w:lastColumn="0" w:noHBand="0" w:noVBand="0"/>
      </w:tblPr>
      <w:tblGrid>
        <w:gridCol w:w="4350"/>
        <w:gridCol w:w="1800"/>
        <w:gridCol w:w="2700"/>
      </w:tblGrid>
      <w:tr w:rsidR="00754700" w:rsidRPr="00754700" w:rsidTr="000F1A8F">
        <w:trPr>
          <w:trHeight w:val="435"/>
          <w:tblCellSpacing w:w="0" w:type="dxa"/>
        </w:trPr>
        <w:tc>
          <w:tcPr>
            <w:tcW w:w="4350" w:type="dxa"/>
            <w:tcBorders>
              <w:top w:val="single" w:sz="12" w:space="0" w:color="000000"/>
              <w:left w:val="single" w:sz="12" w:space="0" w:color="000000"/>
              <w:bottom w:val="single" w:sz="6" w:space="0" w:color="000000"/>
              <w:right w:val="single" w:sz="6" w:space="0" w:color="000000"/>
            </w:tcBorders>
            <w:shd w:val="clear" w:color="auto" w:fill="auto"/>
          </w:tcPr>
          <w:p w:rsidR="00754700" w:rsidRPr="00754700" w:rsidRDefault="00754700" w:rsidP="00754700">
            <w:pPr>
              <w:rPr>
                <w:rFonts w:cs="Arial"/>
                <w:b/>
                <w:szCs w:val="22"/>
                <w:lang w:val="en-CA"/>
              </w:rPr>
            </w:pPr>
            <w:r w:rsidRPr="00754700">
              <w:rPr>
                <w:rFonts w:cs="Arial"/>
                <w:b/>
                <w:bCs/>
                <w:szCs w:val="22"/>
                <w:lang w:val="en-CA"/>
              </w:rPr>
              <w:t>WEEKDAYS / EVENINGS</w:t>
            </w:r>
          </w:p>
        </w:tc>
        <w:tc>
          <w:tcPr>
            <w:tcW w:w="1800" w:type="dxa"/>
            <w:tcBorders>
              <w:top w:val="single" w:sz="12" w:space="0" w:color="000000"/>
              <w:left w:val="single" w:sz="6" w:space="0" w:color="000000"/>
              <w:bottom w:val="single" w:sz="6" w:space="0" w:color="000000"/>
              <w:right w:val="single" w:sz="6" w:space="0" w:color="000000"/>
            </w:tcBorders>
            <w:shd w:val="clear" w:color="auto" w:fill="auto"/>
          </w:tcPr>
          <w:p w:rsidR="00754700" w:rsidRPr="00754700" w:rsidRDefault="00754700" w:rsidP="00754700">
            <w:pPr>
              <w:rPr>
                <w:rFonts w:cs="Arial"/>
                <w:b/>
                <w:szCs w:val="22"/>
                <w:lang w:val="en-CA"/>
              </w:rPr>
            </w:pPr>
            <w:r w:rsidRPr="00754700">
              <w:rPr>
                <w:rFonts w:cs="Arial"/>
                <w:b/>
                <w:bCs/>
                <w:szCs w:val="22"/>
                <w:lang w:val="en-CA"/>
              </w:rPr>
              <w:t>FAX</w:t>
            </w:r>
          </w:p>
        </w:tc>
        <w:tc>
          <w:tcPr>
            <w:tcW w:w="2700" w:type="dxa"/>
            <w:tcBorders>
              <w:top w:val="single" w:sz="12" w:space="0" w:color="000000"/>
              <w:left w:val="single" w:sz="6" w:space="0" w:color="000000"/>
              <w:bottom w:val="single" w:sz="6" w:space="0" w:color="000000"/>
              <w:right w:val="single" w:sz="12" w:space="0" w:color="000000"/>
            </w:tcBorders>
            <w:shd w:val="clear" w:color="auto" w:fill="auto"/>
          </w:tcPr>
          <w:p w:rsidR="00754700" w:rsidRPr="00754700" w:rsidRDefault="00754700" w:rsidP="00754700">
            <w:pPr>
              <w:rPr>
                <w:rFonts w:cs="Arial"/>
                <w:b/>
                <w:szCs w:val="22"/>
                <w:lang w:val="en-CA"/>
              </w:rPr>
            </w:pPr>
            <w:r w:rsidRPr="00754700">
              <w:rPr>
                <w:rFonts w:cs="Arial"/>
                <w:b/>
                <w:bCs/>
                <w:szCs w:val="22"/>
                <w:lang w:val="en-CA"/>
              </w:rPr>
              <w:t>VOICE</w:t>
            </w:r>
          </w:p>
        </w:tc>
      </w:tr>
      <w:tr w:rsidR="00754700" w:rsidRPr="00754700" w:rsidTr="000F1A8F">
        <w:trPr>
          <w:trHeight w:val="585"/>
          <w:tblCellSpacing w:w="0" w:type="dxa"/>
        </w:trPr>
        <w:tc>
          <w:tcPr>
            <w:tcW w:w="4350" w:type="dxa"/>
            <w:tcBorders>
              <w:top w:val="single" w:sz="6" w:space="0" w:color="000000"/>
              <w:left w:val="single" w:sz="12" w:space="0" w:color="000000"/>
              <w:bottom w:val="single" w:sz="6" w:space="0" w:color="000000"/>
              <w:right w:val="single" w:sz="6" w:space="0" w:color="000000"/>
            </w:tcBorders>
            <w:shd w:val="clear" w:color="auto" w:fill="auto"/>
          </w:tcPr>
          <w:p w:rsidR="00754700" w:rsidRPr="00754700" w:rsidRDefault="00754700" w:rsidP="00754700">
            <w:pPr>
              <w:rPr>
                <w:rFonts w:cs="Arial"/>
                <w:bCs/>
                <w:szCs w:val="22"/>
                <w:lang w:val="en-CA"/>
              </w:rPr>
            </w:pPr>
          </w:p>
          <w:p w:rsidR="00754700" w:rsidRPr="00754700" w:rsidRDefault="00754700" w:rsidP="00754700">
            <w:pPr>
              <w:rPr>
                <w:rFonts w:cs="Arial"/>
                <w:szCs w:val="22"/>
                <w:lang w:val="en-CA"/>
              </w:rPr>
            </w:pPr>
            <w:r w:rsidRPr="00754700">
              <w:rPr>
                <w:rFonts w:cs="Arial"/>
                <w:bCs/>
                <w:szCs w:val="22"/>
                <w:lang w:val="en-CA"/>
              </w:rPr>
              <w:t>From Sunday 9:00PM to Friday 5:00PM</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54700" w:rsidRPr="00754700" w:rsidRDefault="00754700" w:rsidP="00754700">
            <w:pPr>
              <w:rPr>
                <w:rFonts w:cs="Arial"/>
                <w:bCs/>
                <w:szCs w:val="22"/>
                <w:lang w:val="en-CA"/>
              </w:rPr>
            </w:pPr>
          </w:p>
          <w:p w:rsidR="00754700" w:rsidRPr="00754700" w:rsidRDefault="00754700" w:rsidP="00754700">
            <w:pPr>
              <w:rPr>
                <w:rFonts w:cs="Arial"/>
                <w:szCs w:val="22"/>
                <w:lang w:val="en-CA"/>
              </w:rPr>
            </w:pPr>
            <w:r w:rsidRPr="00754700">
              <w:rPr>
                <w:rFonts w:cs="Arial"/>
                <w:bCs/>
                <w:szCs w:val="22"/>
                <w:lang w:val="en-CA"/>
              </w:rPr>
              <w:t>1 877 708-2895</w:t>
            </w:r>
          </w:p>
        </w:tc>
        <w:tc>
          <w:tcPr>
            <w:tcW w:w="2700" w:type="dxa"/>
            <w:tcBorders>
              <w:top w:val="single" w:sz="6" w:space="0" w:color="000000"/>
              <w:left w:val="single" w:sz="6" w:space="0" w:color="000000"/>
              <w:bottom w:val="single" w:sz="6" w:space="0" w:color="000000"/>
              <w:right w:val="single" w:sz="12" w:space="0" w:color="000000"/>
            </w:tcBorders>
            <w:shd w:val="clear" w:color="auto" w:fill="auto"/>
          </w:tcPr>
          <w:p w:rsidR="00754700" w:rsidRPr="00754700" w:rsidRDefault="00754700" w:rsidP="00754700">
            <w:pPr>
              <w:rPr>
                <w:rFonts w:cs="Arial"/>
                <w:bCs/>
                <w:szCs w:val="22"/>
                <w:lang w:val="en-CA"/>
              </w:rPr>
            </w:pPr>
          </w:p>
          <w:p w:rsidR="00754700" w:rsidRPr="00754700" w:rsidRDefault="00754700" w:rsidP="00754700">
            <w:pPr>
              <w:rPr>
                <w:rFonts w:cs="Arial"/>
                <w:szCs w:val="22"/>
                <w:lang w:val="en-CA"/>
              </w:rPr>
            </w:pPr>
            <w:r w:rsidRPr="00754700">
              <w:rPr>
                <w:rFonts w:cs="Arial"/>
                <w:bCs/>
                <w:szCs w:val="22"/>
                <w:lang w:val="en-CA"/>
              </w:rPr>
              <w:t>1 877 708-2896</w:t>
            </w:r>
          </w:p>
        </w:tc>
      </w:tr>
      <w:tr w:rsidR="00754700" w:rsidRPr="00754700" w:rsidTr="000F1A8F">
        <w:trPr>
          <w:trHeight w:val="225"/>
          <w:tblCellSpacing w:w="0" w:type="dxa"/>
        </w:trPr>
        <w:tc>
          <w:tcPr>
            <w:tcW w:w="4350" w:type="dxa"/>
            <w:tcBorders>
              <w:top w:val="single" w:sz="6" w:space="0" w:color="000000"/>
              <w:left w:val="single" w:sz="12" w:space="0" w:color="000000"/>
              <w:bottom w:val="single" w:sz="6" w:space="0" w:color="000000"/>
              <w:right w:val="single" w:sz="6" w:space="0" w:color="000000"/>
            </w:tcBorders>
            <w:shd w:val="clear" w:color="auto" w:fill="C0C0C0"/>
          </w:tcPr>
          <w:p w:rsidR="00754700" w:rsidRPr="00754700" w:rsidRDefault="00754700" w:rsidP="00754700">
            <w:pPr>
              <w:rPr>
                <w:rFonts w:cs="Arial"/>
                <w:szCs w:val="22"/>
                <w:lang w:val="en-CA"/>
              </w:rPr>
            </w:pPr>
            <w:r w:rsidRPr="00754700">
              <w:rPr>
                <w:rFonts w:cs="Arial"/>
                <w:szCs w:val="22"/>
                <w:lang w:val="en-CA"/>
              </w:rPr>
              <w:t> </w:t>
            </w:r>
          </w:p>
        </w:tc>
        <w:tc>
          <w:tcPr>
            <w:tcW w:w="1800" w:type="dxa"/>
            <w:tcBorders>
              <w:top w:val="single" w:sz="6" w:space="0" w:color="000000"/>
              <w:left w:val="single" w:sz="6" w:space="0" w:color="000000"/>
              <w:bottom w:val="single" w:sz="6" w:space="0" w:color="000000"/>
              <w:right w:val="single" w:sz="6" w:space="0" w:color="000000"/>
            </w:tcBorders>
            <w:shd w:val="clear" w:color="auto" w:fill="C0C0C0"/>
          </w:tcPr>
          <w:p w:rsidR="00754700" w:rsidRPr="00754700" w:rsidRDefault="00754700" w:rsidP="00754700">
            <w:pPr>
              <w:rPr>
                <w:rFonts w:cs="Arial"/>
                <w:szCs w:val="22"/>
                <w:lang w:val="en-CA"/>
              </w:rPr>
            </w:pPr>
            <w:r w:rsidRPr="00754700">
              <w:rPr>
                <w:rFonts w:cs="Arial"/>
                <w:szCs w:val="22"/>
                <w:lang w:val="en-CA"/>
              </w:rPr>
              <w:t> </w:t>
            </w:r>
          </w:p>
        </w:tc>
        <w:tc>
          <w:tcPr>
            <w:tcW w:w="2700" w:type="dxa"/>
            <w:tcBorders>
              <w:top w:val="single" w:sz="6" w:space="0" w:color="000000"/>
              <w:left w:val="single" w:sz="6" w:space="0" w:color="000000"/>
              <w:bottom w:val="single" w:sz="6" w:space="0" w:color="000000"/>
              <w:right w:val="single" w:sz="12" w:space="0" w:color="000000"/>
            </w:tcBorders>
            <w:shd w:val="clear" w:color="auto" w:fill="C0C0C0"/>
          </w:tcPr>
          <w:p w:rsidR="00754700" w:rsidRPr="00754700" w:rsidRDefault="00754700" w:rsidP="00754700">
            <w:pPr>
              <w:rPr>
                <w:rFonts w:cs="Arial"/>
                <w:szCs w:val="22"/>
                <w:lang w:val="en-CA"/>
              </w:rPr>
            </w:pPr>
            <w:r w:rsidRPr="00754700">
              <w:rPr>
                <w:rFonts w:cs="Arial"/>
                <w:szCs w:val="22"/>
                <w:lang w:val="en-CA"/>
              </w:rPr>
              <w:t> </w:t>
            </w:r>
          </w:p>
        </w:tc>
      </w:tr>
      <w:tr w:rsidR="00754700" w:rsidRPr="00754700" w:rsidTr="000F1A8F">
        <w:trPr>
          <w:trHeight w:val="285"/>
          <w:tblCellSpacing w:w="0" w:type="dxa"/>
        </w:trPr>
        <w:tc>
          <w:tcPr>
            <w:tcW w:w="4350" w:type="dxa"/>
            <w:tcBorders>
              <w:top w:val="single" w:sz="6" w:space="0" w:color="000000"/>
              <w:left w:val="single" w:sz="12" w:space="0" w:color="000000"/>
              <w:bottom w:val="single" w:sz="6" w:space="0" w:color="000000"/>
              <w:right w:val="single" w:sz="6" w:space="0" w:color="000000"/>
            </w:tcBorders>
            <w:shd w:val="clear" w:color="auto" w:fill="auto"/>
          </w:tcPr>
          <w:p w:rsidR="00754700" w:rsidRPr="00754700" w:rsidRDefault="00754700" w:rsidP="00754700">
            <w:pPr>
              <w:rPr>
                <w:rFonts w:cs="Arial"/>
                <w:b/>
                <w:szCs w:val="22"/>
                <w:lang w:val="en-CA"/>
              </w:rPr>
            </w:pPr>
            <w:r w:rsidRPr="00754700">
              <w:rPr>
                <w:rFonts w:cs="Arial"/>
                <w:b/>
                <w:bCs/>
                <w:szCs w:val="22"/>
                <w:lang w:val="en-CA"/>
              </w:rPr>
              <w:t>WEEKENDS &amp; GOVERNMENT HOLIDAYS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54700" w:rsidRPr="00754700" w:rsidRDefault="00754700" w:rsidP="00754700">
            <w:pPr>
              <w:rPr>
                <w:rFonts w:cs="Arial"/>
                <w:b/>
                <w:szCs w:val="22"/>
                <w:lang w:val="en-CA"/>
              </w:rPr>
            </w:pPr>
            <w:r w:rsidRPr="00754700">
              <w:rPr>
                <w:rFonts w:cs="Arial"/>
                <w:b/>
                <w:bCs/>
                <w:szCs w:val="22"/>
                <w:lang w:val="en-CA"/>
              </w:rPr>
              <w:t>FAX</w:t>
            </w:r>
          </w:p>
        </w:tc>
        <w:tc>
          <w:tcPr>
            <w:tcW w:w="2700" w:type="dxa"/>
            <w:tcBorders>
              <w:top w:val="single" w:sz="6" w:space="0" w:color="000000"/>
              <w:left w:val="single" w:sz="6" w:space="0" w:color="000000"/>
              <w:bottom w:val="single" w:sz="6" w:space="0" w:color="000000"/>
              <w:right w:val="single" w:sz="12" w:space="0" w:color="000000"/>
            </w:tcBorders>
            <w:shd w:val="clear" w:color="auto" w:fill="auto"/>
          </w:tcPr>
          <w:p w:rsidR="00754700" w:rsidRPr="00754700" w:rsidRDefault="00754700" w:rsidP="00754700">
            <w:pPr>
              <w:rPr>
                <w:rFonts w:cs="Arial"/>
                <w:b/>
                <w:szCs w:val="22"/>
                <w:lang w:val="en-CA"/>
              </w:rPr>
            </w:pPr>
            <w:r w:rsidRPr="00754700">
              <w:rPr>
                <w:rFonts w:cs="Arial"/>
                <w:b/>
                <w:bCs/>
                <w:szCs w:val="22"/>
                <w:lang w:val="en-CA"/>
              </w:rPr>
              <w:t>VOICE</w:t>
            </w:r>
          </w:p>
        </w:tc>
      </w:tr>
      <w:tr w:rsidR="00754700" w:rsidRPr="00754700" w:rsidTr="000F1A8F">
        <w:trPr>
          <w:trHeight w:val="540"/>
          <w:tblCellSpacing w:w="0" w:type="dxa"/>
        </w:trPr>
        <w:tc>
          <w:tcPr>
            <w:tcW w:w="4350" w:type="dxa"/>
            <w:tcBorders>
              <w:top w:val="single" w:sz="6" w:space="0" w:color="000000"/>
              <w:left w:val="single" w:sz="12" w:space="0" w:color="000000"/>
              <w:bottom w:val="single" w:sz="12" w:space="0" w:color="000000"/>
              <w:right w:val="single" w:sz="6" w:space="0" w:color="000000"/>
            </w:tcBorders>
            <w:shd w:val="clear" w:color="auto" w:fill="auto"/>
          </w:tcPr>
          <w:p w:rsidR="00754700" w:rsidRPr="00754700" w:rsidRDefault="00754700" w:rsidP="00754700">
            <w:pPr>
              <w:rPr>
                <w:rFonts w:cs="Arial"/>
                <w:bCs/>
                <w:szCs w:val="22"/>
                <w:lang w:val="en-CA"/>
              </w:rPr>
            </w:pPr>
          </w:p>
          <w:p w:rsidR="00754700" w:rsidRPr="00754700" w:rsidRDefault="00754700" w:rsidP="00754700">
            <w:pPr>
              <w:rPr>
                <w:rFonts w:cs="Arial"/>
                <w:szCs w:val="22"/>
                <w:lang w:val="en-CA"/>
              </w:rPr>
            </w:pPr>
            <w:r w:rsidRPr="00754700">
              <w:rPr>
                <w:rFonts w:cs="Arial"/>
                <w:bCs/>
                <w:szCs w:val="22"/>
                <w:lang w:val="en-CA"/>
              </w:rPr>
              <w:t>From Friday 5:00 PM to Sunday 9:00PM</w:t>
            </w:r>
          </w:p>
        </w:tc>
        <w:tc>
          <w:tcPr>
            <w:tcW w:w="1800" w:type="dxa"/>
            <w:tcBorders>
              <w:top w:val="single" w:sz="6" w:space="0" w:color="000000"/>
              <w:left w:val="single" w:sz="6" w:space="0" w:color="000000"/>
              <w:bottom w:val="single" w:sz="12" w:space="0" w:color="000000"/>
              <w:right w:val="single" w:sz="6" w:space="0" w:color="000000"/>
            </w:tcBorders>
            <w:shd w:val="clear" w:color="auto" w:fill="auto"/>
          </w:tcPr>
          <w:p w:rsidR="00754700" w:rsidRPr="00754700" w:rsidRDefault="00754700" w:rsidP="00754700">
            <w:pPr>
              <w:rPr>
                <w:rFonts w:cs="Arial"/>
                <w:bCs/>
                <w:szCs w:val="22"/>
                <w:lang w:val="en-CA"/>
              </w:rPr>
            </w:pPr>
          </w:p>
          <w:p w:rsidR="00754700" w:rsidRPr="00754700" w:rsidRDefault="00754700" w:rsidP="00754700">
            <w:pPr>
              <w:rPr>
                <w:rFonts w:cs="Arial"/>
                <w:szCs w:val="22"/>
                <w:lang w:val="en-CA"/>
              </w:rPr>
            </w:pPr>
            <w:r w:rsidRPr="00754700">
              <w:rPr>
                <w:rFonts w:cs="Arial"/>
                <w:bCs/>
                <w:szCs w:val="22"/>
                <w:lang w:val="en-CA"/>
              </w:rPr>
              <w:t>1 866 262-8881</w:t>
            </w:r>
            <w:r w:rsidRPr="00754700">
              <w:rPr>
                <w:rFonts w:cs="Arial"/>
                <w:szCs w:val="22"/>
                <w:lang w:val="en-CA"/>
              </w:rPr>
              <w:t xml:space="preserve"> </w:t>
            </w:r>
          </w:p>
        </w:tc>
        <w:tc>
          <w:tcPr>
            <w:tcW w:w="2700" w:type="dxa"/>
            <w:tcBorders>
              <w:top w:val="single" w:sz="6" w:space="0" w:color="000000"/>
              <w:left w:val="single" w:sz="6" w:space="0" w:color="000000"/>
              <w:bottom w:val="single" w:sz="12" w:space="0" w:color="000000"/>
              <w:right w:val="single" w:sz="12" w:space="0" w:color="000000"/>
            </w:tcBorders>
            <w:shd w:val="clear" w:color="auto" w:fill="auto"/>
          </w:tcPr>
          <w:p w:rsidR="00754700" w:rsidRPr="00754700" w:rsidRDefault="00754700" w:rsidP="00754700">
            <w:pPr>
              <w:rPr>
                <w:rFonts w:cs="Arial"/>
                <w:bCs/>
                <w:szCs w:val="22"/>
                <w:lang w:val="en-CA"/>
              </w:rPr>
            </w:pPr>
          </w:p>
          <w:p w:rsidR="00754700" w:rsidRPr="00754700" w:rsidRDefault="00754700" w:rsidP="00754700">
            <w:pPr>
              <w:rPr>
                <w:rFonts w:cs="Arial"/>
                <w:szCs w:val="22"/>
                <w:lang w:val="en-CA"/>
              </w:rPr>
            </w:pPr>
            <w:r w:rsidRPr="00754700">
              <w:rPr>
                <w:rFonts w:cs="Arial"/>
                <w:bCs/>
                <w:szCs w:val="22"/>
                <w:lang w:val="en-CA"/>
              </w:rPr>
              <w:t>1 877 444-0424</w:t>
            </w:r>
            <w:r w:rsidRPr="00754700">
              <w:rPr>
                <w:rFonts w:cs="Arial"/>
                <w:szCs w:val="22"/>
                <w:lang w:val="en-CA"/>
              </w:rPr>
              <w:t xml:space="preserve"> </w:t>
            </w:r>
          </w:p>
        </w:tc>
      </w:tr>
    </w:tbl>
    <w:p w:rsidR="00754700" w:rsidRPr="00754700" w:rsidRDefault="00754700" w:rsidP="00754700">
      <w:pPr>
        <w:rPr>
          <w:rFonts w:cs="Arial"/>
          <w:b/>
          <w:szCs w:val="22"/>
          <w:lang w:val="en-CA"/>
        </w:rPr>
      </w:pPr>
    </w:p>
    <w:p w:rsidR="00754700" w:rsidRPr="00754700" w:rsidRDefault="00754700" w:rsidP="00754700">
      <w:pPr>
        <w:rPr>
          <w:rFonts w:cs="Arial"/>
          <w:b/>
          <w:sz w:val="24"/>
          <w:szCs w:val="24"/>
          <w:lang w:val="en-CA"/>
        </w:rPr>
      </w:pPr>
      <w:r w:rsidRPr="00754700">
        <w:rPr>
          <w:rFonts w:cs="Arial"/>
          <w:b/>
          <w:szCs w:val="22"/>
          <w:lang w:val="en-CA"/>
        </w:rPr>
        <w:br w:type="page"/>
      </w:r>
      <w:r w:rsidRPr="00754700">
        <w:rPr>
          <w:rFonts w:cs="Arial"/>
          <w:b/>
          <w:sz w:val="24"/>
          <w:szCs w:val="24"/>
          <w:lang w:val="en-CA"/>
        </w:rPr>
        <w:lastRenderedPageBreak/>
        <w:t>Serious Occurrence Reporting Policy Cont’d</w:t>
      </w:r>
    </w:p>
    <w:p w:rsidR="00754700" w:rsidRPr="00754700" w:rsidRDefault="00754700" w:rsidP="00754700">
      <w:pPr>
        <w:rPr>
          <w:rFonts w:cs="Arial"/>
          <w:b/>
          <w:szCs w:val="22"/>
          <w:lang w:val="en-CA"/>
        </w:rPr>
      </w:pPr>
    </w:p>
    <w:p w:rsidR="00754700" w:rsidRPr="00754700" w:rsidRDefault="00754700" w:rsidP="00754700">
      <w:pPr>
        <w:rPr>
          <w:rFonts w:cs="Arial"/>
          <w:b/>
          <w:szCs w:val="22"/>
          <w:lang w:val="en-CA"/>
        </w:rPr>
      </w:pPr>
      <w:r w:rsidRPr="00754700">
        <w:rPr>
          <w:rFonts w:cs="Arial"/>
          <w:b/>
          <w:szCs w:val="22"/>
          <w:lang w:val="en-CA"/>
        </w:rPr>
        <w:t>The following are the Serious Occurrence Reporting Categories:</w:t>
      </w:r>
    </w:p>
    <w:p w:rsidR="00754700" w:rsidRPr="00754700" w:rsidRDefault="00754700" w:rsidP="00754700">
      <w:pPr>
        <w:rPr>
          <w:rFonts w:cs="Arial"/>
          <w:bCs/>
          <w:szCs w:val="22"/>
          <w:lang w:val="en-CA"/>
        </w:rPr>
      </w:pPr>
    </w:p>
    <w:p w:rsidR="00754700" w:rsidRPr="00754700" w:rsidRDefault="00754700" w:rsidP="00754700">
      <w:pPr>
        <w:rPr>
          <w:rFonts w:cs="Arial"/>
          <w:szCs w:val="22"/>
          <w:lang w:val="en-CA"/>
        </w:rPr>
      </w:pPr>
      <w:r w:rsidRPr="00754700">
        <w:rPr>
          <w:rFonts w:cs="Arial"/>
          <w:bCs/>
          <w:szCs w:val="22"/>
          <w:lang w:val="en-CA"/>
        </w:rPr>
        <w:t xml:space="preserve">1.  </w:t>
      </w:r>
      <w:r w:rsidRPr="00754700">
        <w:rPr>
          <w:rFonts w:cs="Arial"/>
          <w:szCs w:val="22"/>
          <w:lang w:val="en-CA"/>
        </w:rPr>
        <w:t>Any</w:t>
      </w:r>
      <w:r w:rsidRPr="00754700">
        <w:rPr>
          <w:rFonts w:cs="Arial"/>
          <w:bCs/>
          <w:szCs w:val="22"/>
          <w:lang w:val="en-CA"/>
        </w:rPr>
        <w:t xml:space="preserve"> death of a client </w:t>
      </w:r>
      <w:r w:rsidRPr="00754700">
        <w:rPr>
          <w:rFonts w:cs="Arial"/>
          <w:szCs w:val="22"/>
          <w:lang w:val="en-CA"/>
        </w:rPr>
        <w:t xml:space="preserve">which occurs while participating in a service, including all clients receiving community-based support services that are funded or licensed by the MCSS/MCYS. </w:t>
      </w:r>
    </w:p>
    <w:p w:rsidR="00754700" w:rsidRPr="00754700" w:rsidRDefault="00754700" w:rsidP="00754700">
      <w:pPr>
        <w:rPr>
          <w:rFonts w:cs="Arial"/>
          <w:szCs w:val="22"/>
          <w:lang w:val="en-GB"/>
        </w:rPr>
      </w:pPr>
    </w:p>
    <w:p w:rsidR="00754700" w:rsidRPr="00754700" w:rsidRDefault="00754700" w:rsidP="00754700">
      <w:pPr>
        <w:numPr>
          <w:ilvl w:val="0"/>
          <w:numId w:val="6"/>
        </w:numPr>
        <w:tabs>
          <w:tab w:val="clear" w:pos="360"/>
        </w:tabs>
        <w:rPr>
          <w:rFonts w:cs="Arial"/>
          <w:szCs w:val="22"/>
          <w:lang w:val="en-GB"/>
        </w:rPr>
      </w:pPr>
      <w:r w:rsidRPr="00754700">
        <w:rPr>
          <w:rFonts w:cs="Arial"/>
          <w:szCs w:val="22"/>
          <w:lang w:val="en-GB"/>
        </w:rPr>
        <w:t>Note: In the event of a death, a Coroner must also be notified</w:t>
      </w:r>
    </w:p>
    <w:p w:rsidR="00754700" w:rsidRPr="00754700" w:rsidRDefault="00754700" w:rsidP="00754700">
      <w:pPr>
        <w:rPr>
          <w:rFonts w:cs="Arial"/>
          <w:b/>
          <w:szCs w:val="22"/>
          <w:lang w:val="en-CA"/>
        </w:rPr>
      </w:pPr>
    </w:p>
    <w:p w:rsidR="00754700" w:rsidRPr="00754700" w:rsidRDefault="00754700" w:rsidP="00754700">
      <w:pPr>
        <w:rPr>
          <w:rFonts w:cs="Arial"/>
          <w:szCs w:val="22"/>
          <w:lang w:val="en-CA"/>
        </w:rPr>
      </w:pPr>
      <w:r w:rsidRPr="00754700">
        <w:rPr>
          <w:rFonts w:cs="Arial"/>
          <w:bCs/>
          <w:szCs w:val="22"/>
          <w:lang w:val="en-CA"/>
        </w:rPr>
        <w:t xml:space="preserve">2.  </w:t>
      </w:r>
      <w:r w:rsidRPr="00754700">
        <w:rPr>
          <w:rFonts w:cs="Arial"/>
          <w:szCs w:val="22"/>
          <w:lang w:val="en-CA"/>
        </w:rPr>
        <w:t xml:space="preserve">Any </w:t>
      </w:r>
      <w:r w:rsidRPr="00754700">
        <w:rPr>
          <w:rFonts w:cs="Arial"/>
          <w:bCs/>
          <w:szCs w:val="22"/>
          <w:lang w:val="en-CA"/>
        </w:rPr>
        <w:t>serious injury to a client</w:t>
      </w:r>
      <w:r w:rsidRPr="00754700">
        <w:rPr>
          <w:rFonts w:cs="Arial"/>
          <w:szCs w:val="22"/>
          <w:lang w:val="en-CA"/>
        </w:rPr>
        <w:t xml:space="preserve"> which occurs while participating in a service.  A factor to consider in deciding if an injury should be reported is whether professional medical treatment was required, not in-house first aid. Serious injuries may include but not be limited to the following: </w:t>
      </w:r>
    </w:p>
    <w:p w:rsidR="00754700" w:rsidRPr="00754700" w:rsidRDefault="00754700" w:rsidP="00754700">
      <w:pPr>
        <w:rPr>
          <w:rFonts w:cs="Arial"/>
          <w:b/>
          <w:szCs w:val="22"/>
          <w:lang w:val="en-CA"/>
        </w:rPr>
      </w:pPr>
      <w:r w:rsidRPr="00754700">
        <w:rPr>
          <w:rFonts w:cs="Arial"/>
          <w:b/>
          <w:szCs w:val="22"/>
          <w:lang w:val="en-CA"/>
        </w:rPr>
        <w:t> </w:t>
      </w:r>
    </w:p>
    <w:p w:rsidR="00754700" w:rsidRPr="00754700" w:rsidRDefault="00754700" w:rsidP="00754700">
      <w:pPr>
        <w:rPr>
          <w:rFonts w:cs="Arial"/>
          <w:szCs w:val="22"/>
          <w:lang w:val="en-CA"/>
        </w:rPr>
      </w:pPr>
      <w:r w:rsidRPr="00754700">
        <w:rPr>
          <w:rFonts w:cs="Arial"/>
          <w:szCs w:val="22"/>
          <w:lang w:val="en-CA"/>
        </w:rPr>
        <w:t>a)  An injury accidentally caused by the service provider, e.g., medication error resulting</w:t>
      </w:r>
    </w:p>
    <w:p w:rsidR="00754700" w:rsidRPr="00754700" w:rsidRDefault="00754700" w:rsidP="00754700">
      <w:pPr>
        <w:rPr>
          <w:rFonts w:cs="Arial"/>
          <w:szCs w:val="22"/>
          <w:lang w:val="en-CA"/>
        </w:rPr>
      </w:pPr>
      <w:r w:rsidRPr="00754700">
        <w:rPr>
          <w:rFonts w:cs="Arial"/>
          <w:szCs w:val="22"/>
          <w:lang w:val="en-CA"/>
        </w:rPr>
        <w:t xml:space="preserve">     in injury. </w:t>
      </w:r>
    </w:p>
    <w:p w:rsidR="00754700" w:rsidRPr="00754700" w:rsidRDefault="00754700" w:rsidP="00754700">
      <w:pPr>
        <w:rPr>
          <w:rFonts w:cs="Arial"/>
          <w:szCs w:val="22"/>
          <w:lang w:val="en-CA"/>
        </w:rPr>
      </w:pPr>
      <w:r w:rsidRPr="00754700">
        <w:rPr>
          <w:rFonts w:cs="Arial"/>
          <w:szCs w:val="22"/>
          <w:lang w:val="en-CA"/>
        </w:rPr>
        <w:t>b)  A serious accidental injury, e.g., burn.</w:t>
      </w:r>
    </w:p>
    <w:p w:rsidR="00754700" w:rsidRPr="00754700" w:rsidRDefault="00754700" w:rsidP="00754700">
      <w:pPr>
        <w:rPr>
          <w:rFonts w:cs="Arial"/>
          <w:szCs w:val="22"/>
          <w:lang w:val="en-CA"/>
        </w:rPr>
      </w:pPr>
      <w:r w:rsidRPr="00754700">
        <w:rPr>
          <w:rFonts w:cs="Arial"/>
          <w:szCs w:val="22"/>
          <w:lang w:val="en-CA"/>
        </w:rPr>
        <w:t>c)  A serious non-accidental injury, e.g., suicide attempt, self-inflicted or unexplained</w:t>
      </w:r>
    </w:p>
    <w:p w:rsidR="00754700" w:rsidRPr="00754700" w:rsidRDefault="00754700" w:rsidP="00754700">
      <w:pPr>
        <w:rPr>
          <w:rFonts w:cs="Arial"/>
          <w:szCs w:val="22"/>
          <w:lang w:val="en-GB"/>
        </w:rPr>
      </w:pPr>
      <w:r w:rsidRPr="00754700">
        <w:rPr>
          <w:rFonts w:cs="Arial"/>
          <w:szCs w:val="22"/>
          <w:lang w:val="en-CA"/>
        </w:rPr>
        <w:t xml:space="preserve">     injury.  </w:t>
      </w:r>
    </w:p>
    <w:p w:rsidR="00754700" w:rsidRPr="00754700" w:rsidRDefault="00754700" w:rsidP="00754700">
      <w:pPr>
        <w:rPr>
          <w:rFonts w:cs="Arial"/>
          <w:b/>
          <w:bCs/>
          <w:szCs w:val="22"/>
          <w:lang w:val="en-CA"/>
        </w:rPr>
      </w:pPr>
    </w:p>
    <w:p w:rsidR="00754700" w:rsidRPr="00754700" w:rsidRDefault="00754700" w:rsidP="00754700">
      <w:pPr>
        <w:rPr>
          <w:rFonts w:cs="Arial"/>
          <w:i/>
          <w:iCs/>
          <w:szCs w:val="22"/>
          <w:lang w:val="en-GB"/>
        </w:rPr>
      </w:pPr>
      <w:r w:rsidRPr="00754700">
        <w:rPr>
          <w:rFonts w:cs="Arial"/>
          <w:bCs/>
          <w:szCs w:val="22"/>
          <w:lang w:val="en-CA"/>
        </w:rPr>
        <w:t xml:space="preserve">3.  </w:t>
      </w:r>
      <w:r w:rsidRPr="00754700">
        <w:rPr>
          <w:rFonts w:cs="Arial"/>
          <w:szCs w:val="22"/>
          <w:lang w:val="en-CA"/>
        </w:rPr>
        <w:t xml:space="preserve">Any </w:t>
      </w:r>
      <w:r w:rsidRPr="00754700">
        <w:rPr>
          <w:rFonts w:cs="Arial"/>
          <w:bCs/>
          <w:szCs w:val="22"/>
          <w:lang w:val="en-CA"/>
        </w:rPr>
        <w:t xml:space="preserve">alleged abuse or mistreatment of a client </w:t>
      </w:r>
      <w:r w:rsidRPr="00754700">
        <w:rPr>
          <w:rFonts w:cs="Arial"/>
          <w:szCs w:val="22"/>
          <w:lang w:val="en-CA"/>
        </w:rPr>
        <w:t xml:space="preserve">which occurs while participating in a service, e.g., allegations against staff, volunteers, drivers providing client transportation.  This category does not include reports of historical abuse divulged while the client was participating in a service.  </w:t>
      </w:r>
      <w:r w:rsidRPr="00754700">
        <w:rPr>
          <w:rFonts w:cs="Arial"/>
          <w:i/>
          <w:iCs/>
          <w:szCs w:val="22"/>
          <w:lang w:val="en-GB"/>
        </w:rPr>
        <w:t xml:space="preserve"> </w:t>
      </w:r>
    </w:p>
    <w:p w:rsidR="00754700" w:rsidRPr="00754700" w:rsidRDefault="00754700" w:rsidP="00754700">
      <w:pPr>
        <w:rPr>
          <w:rFonts w:cs="Arial"/>
          <w:i/>
          <w:iCs/>
          <w:szCs w:val="22"/>
          <w:lang w:val="en-GB"/>
        </w:rPr>
      </w:pPr>
    </w:p>
    <w:p w:rsidR="00754700" w:rsidRPr="00754700" w:rsidRDefault="00754700" w:rsidP="00754700">
      <w:pPr>
        <w:rPr>
          <w:rFonts w:cs="Arial"/>
          <w:szCs w:val="22"/>
          <w:lang w:val="en-CA"/>
        </w:rPr>
      </w:pPr>
      <w:r w:rsidRPr="00754700">
        <w:rPr>
          <w:rFonts w:cs="Arial"/>
          <w:i/>
          <w:iCs/>
          <w:szCs w:val="22"/>
          <w:lang w:val="en-CA"/>
        </w:rPr>
        <w:t>With regard to children, see CFSA Sections 37 and 72, with respect to a child in need of protection and the duty to report.  With regard to adults under DSA or MCSS Act (VAW programs), abuse includes: (a) to suffer physical harm; (b) to be sexually molested or sexually exploited; (c) to require but not be provided with medical treatment; and (d) psychological, verbal, emotional, financial abuse or mistreatment.</w:t>
      </w:r>
      <w:r w:rsidRPr="00754700">
        <w:rPr>
          <w:rFonts w:cs="Arial"/>
          <w:szCs w:val="22"/>
          <w:lang w:val="en-CA"/>
        </w:rPr>
        <w:t xml:space="preserve"> </w:t>
      </w:r>
    </w:p>
    <w:p w:rsidR="00754700" w:rsidRPr="00754700" w:rsidRDefault="00754700" w:rsidP="00754700">
      <w:pPr>
        <w:rPr>
          <w:rFonts w:cs="Arial"/>
          <w:szCs w:val="22"/>
          <w:lang w:val="en-GB"/>
        </w:rPr>
      </w:pPr>
    </w:p>
    <w:p w:rsidR="00754700" w:rsidRPr="00754700" w:rsidRDefault="00754700" w:rsidP="00754700">
      <w:pPr>
        <w:rPr>
          <w:rFonts w:cs="Arial"/>
          <w:szCs w:val="22"/>
          <w:lang w:val="en-CA"/>
        </w:rPr>
      </w:pPr>
      <w:r w:rsidRPr="00754700">
        <w:rPr>
          <w:rFonts w:cs="Arial"/>
          <w:bCs/>
          <w:szCs w:val="22"/>
          <w:lang w:val="en-CA"/>
        </w:rPr>
        <w:t>4.</w:t>
      </w:r>
      <w:r w:rsidRPr="00754700">
        <w:rPr>
          <w:rFonts w:cs="Arial"/>
          <w:szCs w:val="22"/>
          <w:lang w:val="en-CA"/>
        </w:rPr>
        <w:t xml:space="preserve">  Any situation where a </w:t>
      </w:r>
      <w:r w:rsidRPr="00754700">
        <w:rPr>
          <w:rFonts w:cs="Arial"/>
          <w:bCs/>
          <w:szCs w:val="22"/>
          <w:lang w:val="en-CA"/>
        </w:rPr>
        <w:t>client is</w:t>
      </w:r>
      <w:r w:rsidRPr="00754700">
        <w:rPr>
          <w:rFonts w:cs="Arial"/>
          <w:szCs w:val="22"/>
          <w:lang w:val="en-CA"/>
        </w:rPr>
        <w:t xml:space="preserve"> </w:t>
      </w:r>
      <w:r w:rsidRPr="00754700">
        <w:rPr>
          <w:rFonts w:cs="Arial"/>
          <w:bCs/>
          <w:szCs w:val="22"/>
          <w:lang w:val="en-CA"/>
        </w:rPr>
        <w:t>missing</w:t>
      </w:r>
      <w:r w:rsidRPr="00754700">
        <w:rPr>
          <w:rFonts w:cs="Arial"/>
          <w:szCs w:val="22"/>
          <w:lang w:val="en-CA"/>
        </w:rPr>
        <w:t xml:space="preserve"> in accordance with ministry requirements for applicable program sectors; otherwise, where the service provider considers the matter to be serious.</w:t>
      </w:r>
    </w:p>
    <w:p w:rsidR="00754700" w:rsidRPr="00754700" w:rsidRDefault="00754700" w:rsidP="00754700">
      <w:pPr>
        <w:rPr>
          <w:rFonts w:cs="Arial"/>
          <w:szCs w:val="22"/>
          <w:lang w:val="en-CA"/>
        </w:rPr>
      </w:pPr>
    </w:p>
    <w:p w:rsidR="00754700" w:rsidRPr="00754700" w:rsidRDefault="00754700" w:rsidP="00754700">
      <w:pPr>
        <w:rPr>
          <w:rFonts w:cs="Arial"/>
          <w:szCs w:val="22"/>
          <w:lang w:val="en-CA"/>
        </w:rPr>
      </w:pPr>
      <w:r w:rsidRPr="00754700">
        <w:rPr>
          <w:rFonts w:cs="Arial"/>
          <w:bCs/>
          <w:szCs w:val="22"/>
          <w:lang w:val="en-CA"/>
        </w:rPr>
        <w:t xml:space="preserve">5.  </w:t>
      </w:r>
      <w:r w:rsidRPr="00754700">
        <w:rPr>
          <w:rFonts w:cs="Arial"/>
          <w:szCs w:val="22"/>
          <w:lang w:val="en-CA"/>
        </w:rPr>
        <w:t xml:space="preserve">Any </w:t>
      </w:r>
      <w:r w:rsidRPr="00754700">
        <w:rPr>
          <w:rFonts w:cs="Arial"/>
          <w:bCs/>
          <w:szCs w:val="22"/>
          <w:lang w:val="en-CA"/>
        </w:rPr>
        <w:t xml:space="preserve">disaster on the premises </w:t>
      </w:r>
      <w:r w:rsidRPr="00754700">
        <w:rPr>
          <w:rFonts w:cs="Arial"/>
          <w:szCs w:val="22"/>
          <w:lang w:val="en-CA"/>
        </w:rPr>
        <w:t>where a service is provided, that interferes with daily routines,</w:t>
      </w:r>
      <w:r w:rsidRPr="00754700">
        <w:rPr>
          <w:rFonts w:cs="Arial"/>
          <w:bCs/>
          <w:szCs w:val="22"/>
          <w:lang w:val="en-CA"/>
        </w:rPr>
        <w:t xml:space="preserve">  </w:t>
      </w:r>
      <w:r w:rsidRPr="00754700">
        <w:rPr>
          <w:rFonts w:cs="Arial"/>
          <w:szCs w:val="22"/>
          <w:lang w:val="en-CA"/>
        </w:rPr>
        <w:t>e.g., fire, flood, power outage, gas leak, carbon monoxide, infectious disease (where public health officials are involved), lockdown, etc.</w:t>
      </w:r>
      <w:r w:rsidRPr="00754700">
        <w:rPr>
          <w:rFonts w:cs="Arial"/>
          <w:szCs w:val="22"/>
          <w:lang w:val="en-GB"/>
        </w:rPr>
        <w:tab/>
      </w:r>
    </w:p>
    <w:p w:rsidR="00754700" w:rsidRPr="00754700" w:rsidRDefault="00754700" w:rsidP="00754700">
      <w:pPr>
        <w:rPr>
          <w:rFonts w:cs="Arial"/>
          <w:b/>
          <w:bCs/>
          <w:szCs w:val="22"/>
          <w:lang w:val="en-CA"/>
        </w:rPr>
      </w:pPr>
    </w:p>
    <w:p w:rsidR="00754700" w:rsidRPr="00754700" w:rsidRDefault="00754700" w:rsidP="00754700">
      <w:pPr>
        <w:rPr>
          <w:rFonts w:cs="Arial"/>
          <w:szCs w:val="22"/>
          <w:lang w:val="en-GB"/>
        </w:rPr>
      </w:pPr>
      <w:r w:rsidRPr="00754700">
        <w:rPr>
          <w:rFonts w:cs="Arial"/>
          <w:bCs/>
          <w:szCs w:val="22"/>
          <w:lang w:val="en-CA"/>
        </w:rPr>
        <w:t>6.</w:t>
      </w:r>
      <w:r w:rsidRPr="00754700">
        <w:rPr>
          <w:rFonts w:cs="Arial"/>
          <w:szCs w:val="22"/>
          <w:lang w:val="en-CA"/>
        </w:rPr>
        <w:t xml:space="preserve">   Any </w:t>
      </w:r>
      <w:r w:rsidRPr="00754700">
        <w:rPr>
          <w:rFonts w:cs="Arial"/>
          <w:bCs/>
          <w:szCs w:val="22"/>
          <w:lang w:val="en-CA"/>
        </w:rPr>
        <w:t>complaint about the</w:t>
      </w:r>
      <w:r w:rsidRPr="00754700">
        <w:rPr>
          <w:rFonts w:cs="Arial"/>
          <w:szCs w:val="22"/>
          <w:lang w:val="en-CA"/>
        </w:rPr>
        <w:t xml:space="preserve"> </w:t>
      </w:r>
      <w:r w:rsidRPr="00754700">
        <w:rPr>
          <w:rFonts w:cs="Arial"/>
          <w:bCs/>
          <w:szCs w:val="22"/>
          <w:lang w:val="en-CA"/>
        </w:rPr>
        <w:t>operational, physical or safety standards</w:t>
      </w:r>
      <w:r w:rsidRPr="00754700">
        <w:rPr>
          <w:rFonts w:cs="Arial"/>
          <w:szCs w:val="22"/>
          <w:lang w:val="en-CA"/>
        </w:rPr>
        <w:t xml:space="preserve"> of the service that is considered serious by the service provider including reports of adverse water quality.           Other examples include reports of exceeding lead safety levels, hazardous/ dangerous substances (poisons, flammables), medication error (not resulting in medical treatment), missing or stolen files, neighbour complaint about noise or physical appearance of the property (only where municipal authorities are involved), etc.</w:t>
      </w:r>
    </w:p>
    <w:p w:rsidR="00754700" w:rsidRPr="00754700" w:rsidRDefault="00754700" w:rsidP="00754700">
      <w:pPr>
        <w:rPr>
          <w:rFonts w:cs="Arial"/>
          <w:bCs/>
          <w:szCs w:val="22"/>
          <w:lang w:val="en-CA"/>
        </w:rPr>
      </w:pPr>
    </w:p>
    <w:p w:rsidR="00754700" w:rsidRPr="00754700" w:rsidRDefault="00754700" w:rsidP="00754700">
      <w:pPr>
        <w:rPr>
          <w:rFonts w:cs="Arial"/>
          <w:szCs w:val="22"/>
          <w:lang w:val="en-CA"/>
        </w:rPr>
      </w:pPr>
      <w:r w:rsidRPr="00754700">
        <w:rPr>
          <w:rFonts w:cs="Arial"/>
          <w:bCs/>
          <w:szCs w:val="22"/>
          <w:lang w:val="en-CA"/>
        </w:rPr>
        <w:t>7.</w:t>
      </w:r>
      <w:r w:rsidRPr="00754700">
        <w:rPr>
          <w:rFonts w:cs="Arial"/>
          <w:szCs w:val="22"/>
          <w:lang w:val="en-CA"/>
        </w:rPr>
        <w:t xml:space="preserve">  Any </w:t>
      </w:r>
      <w:r w:rsidRPr="00754700">
        <w:rPr>
          <w:rFonts w:cs="Arial"/>
          <w:bCs/>
          <w:szCs w:val="22"/>
          <w:lang w:val="en-CA"/>
        </w:rPr>
        <w:t>complaint</w:t>
      </w:r>
      <w:r w:rsidRPr="00754700">
        <w:rPr>
          <w:rFonts w:cs="Arial"/>
          <w:szCs w:val="22"/>
          <w:lang w:val="en-CA"/>
        </w:rPr>
        <w:t xml:space="preserve"> </w:t>
      </w:r>
      <w:r w:rsidRPr="00754700">
        <w:rPr>
          <w:rFonts w:cs="Arial"/>
          <w:bCs/>
          <w:szCs w:val="22"/>
          <w:lang w:val="en-CA"/>
        </w:rPr>
        <w:t>made by or about a client</w:t>
      </w:r>
      <w:r w:rsidRPr="00754700">
        <w:rPr>
          <w:rFonts w:cs="Arial"/>
          <w:szCs w:val="22"/>
          <w:lang w:val="en-CA"/>
        </w:rPr>
        <w:t>, or any other serious occurrence involving a client that is considered by the service provider to be of a serious nature.</w:t>
      </w:r>
    </w:p>
    <w:p w:rsidR="00754700" w:rsidRPr="00754700" w:rsidRDefault="00754700" w:rsidP="00754700">
      <w:pPr>
        <w:rPr>
          <w:rFonts w:cs="Arial"/>
          <w:szCs w:val="22"/>
          <w:lang w:val="en-CA"/>
        </w:rPr>
      </w:pPr>
    </w:p>
    <w:p w:rsidR="00754700" w:rsidRDefault="00754700" w:rsidP="00754700">
      <w:pPr>
        <w:rPr>
          <w:rFonts w:cs="Arial"/>
          <w:i/>
          <w:iCs/>
          <w:szCs w:val="22"/>
          <w:lang w:val="en-CA"/>
        </w:rPr>
      </w:pPr>
    </w:p>
    <w:p w:rsidR="00754700" w:rsidRDefault="00754700" w:rsidP="00754700">
      <w:pPr>
        <w:rPr>
          <w:rFonts w:cs="Arial"/>
          <w:b/>
          <w:sz w:val="24"/>
          <w:szCs w:val="24"/>
          <w:lang w:val="en-CA"/>
        </w:rPr>
      </w:pPr>
      <w:r w:rsidRPr="00754700">
        <w:rPr>
          <w:rFonts w:cs="Arial"/>
          <w:b/>
          <w:sz w:val="24"/>
          <w:szCs w:val="24"/>
          <w:lang w:val="en-CA"/>
        </w:rPr>
        <w:lastRenderedPageBreak/>
        <w:t>Serious Occurrence Reporting Policy Cont’d</w:t>
      </w:r>
    </w:p>
    <w:p w:rsidR="00754700" w:rsidRDefault="00754700" w:rsidP="00754700">
      <w:pPr>
        <w:rPr>
          <w:rFonts w:cs="Arial"/>
          <w:i/>
          <w:iCs/>
          <w:szCs w:val="22"/>
          <w:lang w:val="en-CA"/>
        </w:rPr>
      </w:pPr>
    </w:p>
    <w:p w:rsidR="00754700" w:rsidRPr="00754700" w:rsidRDefault="00754700" w:rsidP="00754700">
      <w:pPr>
        <w:rPr>
          <w:rFonts w:cs="Arial"/>
          <w:i/>
          <w:iCs/>
          <w:szCs w:val="22"/>
          <w:lang w:val="en-CA"/>
        </w:rPr>
      </w:pPr>
      <w:r w:rsidRPr="00754700">
        <w:rPr>
          <w:rFonts w:cs="Arial"/>
          <w:i/>
          <w:iCs/>
          <w:szCs w:val="22"/>
          <w:lang w:val="en-CA"/>
        </w:rPr>
        <w:t>Examples include:</w:t>
      </w:r>
    </w:p>
    <w:p w:rsidR="00754700" w:rsidRPr="00754700" w:rsidRDefault="00754700" w:rsidP="00754700">
      <w:pPr>
        <w:numPr>
          <w:ilvl w:val="0"/>
          <w:numId w:val="7"/>
        </w:numPr>
        <w:rPr>
          <w:rFonts w:cs="Arial"/>
          <w:i/>
          <w:iCs/>
          <w:szCs w:val="22"/>
          <w:lang w:val="en-CA"/>
        </w:rPr>
      </w:pPr>
      <w:r w:rsidRPr="00754700">
        <w:rPr>
          <w:rFonts w:cs="Arial"/>
          <w:i/>
          <w:iCs/>
          <w:szCs w:val="22"/>
          <w:lang w:val="en-CA"/>
        </w:rPr>
        <w:t xml:space="preserve">Police involvement with a client (client charged by police). </w:t>
      </w:r>
    </w:p>
    <w:p w:rsidR="00754700" w:rsidRPr="00754700" w:rsidRDefault="00754700" w:rsidP="00754700">
      <w:pPr>
        <w:numPr>
          <w:ilvl w:val="0"/>
          <w:numId w:val="7"/>
        </w:numPr>
        <w:rPr>
          <w:rFonts w:cs="Arial"/>
          <w:i/>
          <w:iCs/>
          <w:szCs w:val="22"/>
          <w:lang w:val="en-CA"/>
        </w:rPr>
      </w:pPr>
      <w:r w:rsidRPr="00754700">
        <w:rPr>
          <w:rFonts w:cs="Arial"/>
          <w:i/>
          <w:iCs/>
          <w:szCs w:val="22"/>
          <w:lang w:val="en-CA"/>
        </w:rPr>
        <w:t>Serious assault by client against staff, peers or community member.</w:t>
      </w:r>
    </w:p>
    <w:p w:rsidR="00754700" w:rsidRPr="00754700" w:rsidRDefault="00754700" w:rsidP="00754700">
      <w:pPr>
        <w:numPr>
          <w:ilvl w:val="0"/>
          <w:numId w:val="7"/>
        </w:numPr>
        <w:rPr>
          <w:rFonts w:cs="Arial"/>
          <w:i/>
          <w:iCs/>
          <w:szCs w:val="22"/>
          <w:lang w:val="en-CA"/>
        </w:rPr>
      </w:pPr>
      <w:r w:rsidRPr="00754700">
        <w:rPr>
          <w:rFonts w:cs="Arial"/>
          <w:i/>
          <w:iCs/>
          <w:szCs w:val="22"/>
          <w:lang w:val="en-CA"/>
        </w:rPr>
        <w:t>Serious assault by non-caregiver against client, e.g., friend, another client, stranger.</w:t>
      </w:r>
    </w:p>
    <w:p w:rsidR="00754700" w:rsidRPr="00754700" w:rsidRDefault="00754700" w:rsidP="00754700">
      <w:pPr>
        <w:numPr>
          <w:ilvl w:val="0"/>
          <w:numId w:val="7"/>
        </w:numPr>
        <w:rPr>
          <w:rFonts w:cs="Arial"/>
          <w:i/>
          <w:iCs/>
          <w:szCs w:val="22"/>
          <w:lang w:val="en-CA"/>
        </w:rPr>
      </w:pPr>
      <w:r w:rsidRPr="00754700">
        <w:rPr>
          <w:rFonts w:cs="Arial"/>
          <w:i/>
          <w:iCs/>
          <w:szCs w:val="22"/>
          <w:lang w:val="en-CA"/>
        </w:rPr>
        <w:t>Disciplinary techniques, e.g., excessive, non-sanctioned.</w:t>
      </w:r>
    </w:p>
    <w:p w:rsidR="00754700" w:rsidRPr="00754700" w:rsidRDefault="00754700" w:rsidP="00754700">
      <w:pPr>
        <w:numPr>
          <w:ilvl w:val="0"/>
          <w:numId w:val="7"/>
        </w:numPr>
        <w:rPr>
          <w:rFonts w:cs="Arial"/>
          <w:szCs w:val="22"/>
          <w:lang w:val="en-CA"/>
        </w:rPr>
      </w:pPr>
      <w:r w:rsidRPr="00754700">
        <w:rPr>
          <w:rFonts w:cs="Arial"/>
          <w:i/>
          <w:iCs/>
          <w:szCs w:val="22"/>
          <w:lang w:val="en-CA"/>
        </w:rPr>
        <w:t>A serious complaint made by a client about service delivery issues.</w:t>
      </w:r>
    </w:p>
    <w:p w:rsidR="00754700" w:rsidRPr="00754700" w:rsidRDefault="00754700" w:rsidP="00754700">
      <w:pPr>
        <w:rPr>
          <w:rFonts w:cs="Arial"/>
          <w:szCs w:val="22"/>
          <w:lang w:val="en-CA"/>
        </w:rPr>
      </w:pPr>
    </w:p>
    <w:p w:rsidR="00754700" w:rsidRPr="00754700" w:rsidRDefault="00754700" w:rsidP="00754700">
      <w:pPr>
        <w:rPr>
          <w:rFonts w:cs="Arial"/>
          <w:b/>
          <w:szCs w:val="22"/>
          <w:lang w:val="en-GB"/>
        </w:rPr>
      </w:pPr>
      <w:r w:rsidRPr="00754700">
        <w:rPr>
          <w:rFonts w:cs="Arial"/>
          <w:b/>
          <w:szCs w:val="22"/>
          <w:lang w:val="en-GB"/>
        </w:rPr>
        <w:t>Within the parameters of the preceding definitions, the service provider is responsible for determining whether an incident is deemed to be a serious occurrence as defined by these procedures and whether, therefore, it should be reported to the ministry.</w:t>
      </w:r>
    </w:p>
    <w:p w:rsidR="00754700" w:rsidRPr="00754700" w:rsidRDefault="00754700" w:rsidP="00754700">
      <w:pPr>
        <w:rPr>
          <w:rFonts w:cs="Arial"/>
          <w:b/>
          <w:szCs w:val="22"/>
          <w:lang w:val="en-CA"/>
        </w:rPr>
      </w:pPr>
    </w:p>
    <w:p w:rsidR="00754700" w:rsidRPr="00754700" w:rsidRDefault="00754700" w:rsidP="00754700">
      <w:pPr>
        <w:keepNext/>
        <w:jc w:val="center"/>
        <w:outlineLvl w:val="1"/>
        <w:rPr>
          <w:rFonts w:cs="Arial"/>
          <w:b/>
          <w:bCs/>
          <w:iCs/>
          <w:szCs w:val="28"/>
          <w:lang w:val="en-CA"/>
        </w:rPr>
      </w:pPr>
      <w:bookmarkStart w:id="98" w:name="_Toc457217802"/>
      <w:bookmarkStart w:id="99" w:name="_Toc491430113"/>
      <w:r w:rsidRPr="00754700">
        <w:rPr>
          <w:rFonts w:cs="Arial"/>
          <w:b/>
          <w:bCs/>
          <w:iCs/>
          <w:szCs w:val="28"/>
          <w:lang w:val="en-CA"/>
        </w:rPr>
        <w:t>MCSS Enhanced Serious Occurrence Identification Tool</w:t>
      </w:r>
      <w:bookmarkEnd w:id="98"/>
      <w:bookmarkEnd w:id="99"/>
    </w:p>
    <w:p w:rsidR="00754700" w:rsidRPr="00754700" w:rsidRDefault="00754700" w:rsidP="00754700"/>
    <w:p w:rsidR="00754700" w:rsidRPr="00754700" w:rsidRDefault="00754700" w:rsidP="00754700">
      <w:pPr>
        <w:autoSpaceDE w:val="0"/>
        <w:autoSpaceDN w:val="0"/>
        <w:adjustRightInd w:val="0"/>
        <w:rPr>
          <w:rFonts w:cs="Arial"/>
          <w:szCs w:val="22"/>
          <w:lang w:val="en-CA"/>
        </w:rPr>
      </w:pPr>
      <w:r w:rsidRPr="00754700">
        <w:rPr>
          <w:rFonts w:cs="Arial"/>
          <w:szCs w:val="22"/>
          <w:lang w:val="en-CA"/>
        </w:rPr>
        <w:t>Enhanced serious occurrence reporting procedures will be followed when a serious occurrence affects clients and / or staff, involves emergency services and / or significant media or public attention is likely or has already occurred. An enhanced serious occurrence must be reported within 3 hours.</w:t>
      </w:r>
    </w:p>
    <w:p w:rsidR="00754700" w:rsidRPr="00754700" w:rsidRDefault="00754700" w:rsidP="007547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54700" w:rsidRPr="00754700" w:rsidTr="000F1A8F">
        <w:tc>
          <w:tcPr>
            <w:tcW w:w="4428" w:type="dxa"/>
            <w:shd w:val="clear" w:color="auto" w:fill="auto"/>
          </w:tcPr>
          <w:p w:rsidR="00754700" w:rsidRPr="00754700" w:rsidRDefault="00754700" w:rsidP="00754700">
            <w:pPr>
              <w:autoSpaceDE w:val="0"/>
              <w:autoSpaceDN w:val="0"/>
              <w:adjustRightInd w:val="0"/>
              <w:rPr>
                <w:rFonts w:cs="Arial"/>
                <w:b/>
                <w:bCs/>
                <w:sz w:val="23"/>
                <w:szCs w:val="23"/>
                <w:lang w:val="en-CA"/>
              </w:rPr>
            </w:pPr>
            <w:r w:rsidRPr="00754700">
              <w:rPr>
                <w:rFonts w:cs="Arial"/>
                <w:b/>
                <w:bCs/>
                <w:sz w:val="23"/>
                <w:szCs w:val="23"/>
                <w:lang w:val="en-CA"/>
              </w:rPr>
              <w:t>Serious Occurrence Category</w:t>
            </w:r>
          </w:p>
          <w:p w:rsidR="00754700" w:rsidRPr="00754700" w:rsidRDefault="00754700" w:rsidP="00754700">
            <w:r w:rsidRPr="00754700">
              <w:rPr>
                <w:rFonts w:cs="Arial"/>
                <w:b/>
                <w:bCs/>
                <w:sz w:val="17"/>
                <w:szCs w:val="17"/>
                <w:lang w:val="en-CA"/>
              </w:rPr>
              <w:t xml:space="preserve">For a complete definition, please refer to the </w:t>
            </w:r>
            <w:r w:rsidRPr="00754700">
              <w:rPr>
                <w:rFonts w:cs="Arial"/>
                <w:b/>
                <w:bCs/>
                <w:sz w:val="16"/>
                <w:szCs w:val="16"/>
                <w:lang w:val="en-CA"/>
              </w:rPr>
              <w:t xml:space="preserve">SO </w:t>
            </w:r>
            <w:r w:rsidRPr="00754700">
              <w:rPr>
                <w:rFonts w:cs="Arial"/>
                <w:b/>
                <w:bCs/>
                <w:sz w:val="17"/>
                <w:szCs w:val="17"/>
                <w:lang w:val="en-CA"/>
              </w:rPr>
              <w:t>Procedures for Service Providers</w:t>
            </w:r>
          </w:p>
        </w:tc>
        <w:tc>
          <w:tcPr>
            <w:tcW w:w="4428" w:type="dxa"/>
            <w:shd w:val="clear" w:color="auto" w:fill="auto"/>
          </w:tcPr>
          <w:p w:rsidR="00754700" w:rsidRPr="00754700" w:rsidRDefault="00754700" w:rsidP="00754700">
            <w:pPr>
              <w:autoSpaceDE w:val="0"/>
              <w:autoSpaceDN w:val="0"/>
              <w:adjustRightInd w:val="0"/>
              <w:rPr>
                <w:rFonts w:cs="Arial"/>
                <w:sz w:val="20"/>
                <w:lang w:val="en-CA"/>
              </w:rPr>
            </w:pPr>
            <w:r w:rsidRPr="00754700">
              <w:rPr>
                <w:rFonts w:cs="Arial"/>
                <w:b/>
                <w:bCs/>
                <w:sz w:val="23"/>
                <w:szCs w:val="23"/>
                <w:lang w:val="en-CA"/>
              </w:rPr>
              <w:t xml:space="preserve">The incident may be enhanced if </w:t>
            </w:r>
            <w:r w:rsidRPr="00754700">
              <w:rPr>
                <w:rFonts w:cs="Arial"/>
                <w:sz w:val="35"/>
                <w:szCs w:val="35"/>
                <w:lang w:val="en-CA"/>
              </w:rPr>
              <w:t>...</w:t>
            </w:r>
          </w:p>
          <w:p w:rsidR="00754700" w:rsidRPr="00754700" w:rsidRDefault="00754700" w:rsidP="00754700"/>
        </w:tc>
      </w:tr>
      <w:tr w:rsidR="00754700" w:rsidRPr="00754700" w:rsidTr="000F1A8F">
        <w:tc>
          <w:tcPr>
            <w:tcW w:w="4428" w:type="dxa"/>
            <w:shd w:val="clear" w:color="auto" w:fill="auto"/>
          </w:tcPr>
          <w:p w:rsidR="00754700" w:rsidRPr="00754700" w:rsidRDefault="00754700" w:rsidP="00754700">
            <w:pPr>
              <w:autoSpaceDE w:val="0"/>
              <w:autoSpaceDN w:val="0"/>
              <w:adjustRightInd w:val="0"/>
              <w:rPr>
                <w:rFonts w:cs="Arial"/>
                <w:szCs w:val="22"/>
                <w:lang w:val="en-CA"/>
              </w:rPr>
            </w:pPr>
            <w:r w:rsidRPr="00754700">
              <w:rPr>
                <w:rFonts w:cs="Arial"/>
                <w:szCs w:val="22"/>
                <w:lang w:val="en-CA"/>
              </w:rPr>
              <w:t>1. Death of a client</w:t>
            </w:r>
          </w:p>
          <w:p w:rsidR="00754700" w:rsidRPr="00754700" w:rsidRDefault="00754700" w:rsidP="00754700"/>
        </w:tc>
        <w:tc>
          <w:tcPr>
            <w:tcW w:w="4428" w:type="dxa"/>
            <w:shd w:val="clear" w:color="auto" w:fill="auto"/>
          </w:tcPr>
          <w:p w:rsidR="00754700" w:rsidRPr="00754700" w:rsidRDefault="00754700" w:rsidP="00754700">
            <w:pPr>
              <w:autoSpaceDE w:val="0"/>
              <w:autoSpaceDN w:val="0"/>
              <w:adjustRightInd w:val="0"/>
            </w:pPr>
            <w:r w:rsidRPr="00754700">
              <w:rPr>
                <w:rFonts w:cs="Arial"/>
                <w:b/>
                <w:bCs/>
                <w:szCs w:val="22"/>
                <w:lang w:val="en-CA"/>
              </w:rPr>
              <w:t xml:space="preserve">Suspicious circumstances </w:t>
            </w:r>
            <w:r w:rsidRPr="00754700">
              <w:rPr>
                <w:rFonts w:cs="Arial"/>
                <w:szCs w:val="22"/>
                <w:lang w:val="en-CA"/>
              </w:rPr>
              <w:t xml:space="preserve">or </w:t>
            </w:r>
            <w:r w:rsidRPr="00754700">
              <w:rPr>
                <w:rFonts w:cs="Arial"/>
                <w:b/>
                <w:bCs/>
                <w:szCs w:val="22"/>
                <w:lang w:val="en-CA"/>
              </w:rPr>
              <w:t xml:space="preserve">negligence </w:t>
            </w:r>
            <w:r w:rsidRPr="00754700">
              <w:rPr>
                <w:rFonts w:cs="Arial"/>
                <w:bCs/>
                <w:szCs w:val="22"/>
                <w:lang w:val="en-CA"/>
              </w:rPr>
              <w:t xml:space="preserve">could be </w:t>
            </w:r>
            <w:r w:rsidRPr="00754700">
              <w:rPr>
                <w:rFonts w:cs="Arial"/>
                <w:szCs w:val="22"/>
                <w:lang w:val="en-CA"/>
              </w:rPr>
              <w:t>perceived to have contributed to the death</w:t>
            </w:r>
            <w:r w:rsidRPr="00754700">
              <w:rPr>
                <w:rFonts w:cs="Arial"/>
                <w:sz w:val="23"/>
                <w:szCs w:val="23"/>
                <w:lang w:val="en-CA"/>
              </w:rPr>
              <w:t xml:space="preserve">. </w:t>
            </w:r>
          </w:p>
        </w:tc>
      </w:tr>
      <w:tr w:rsidR="00754700" w:rsidRPr="00754700" w:rsidTr="000F1A8F">
        <w:tc>
          <w:tcPr>
            <w:tcW w:w="4428" w:type="dxa"/>
            <w:shd w:val="clear" w:color="auto" w:fill="auto"/>
          </w:tcPr>
          <w:p w:rsidR="00754700" w:rsidRPr="00754700" w:rsidRDefault="00754700" w:rsidP="00754700">
            <w:pPr>
              <w:autoSpaceDE w:val="0"/>
              <w:autoSpaceDN w:val="0"/>
              <w:adjustRightInd w:val="0"/>
              <w:rPr>
                <w:rFonts w:cs="Arial"/>
                <w:szCs w:val="22"/>
                <w:lang w:val="en-CA"/>
              </w:rPr>
            </w:pPr>
            <w:r w:rsidRPr="00754700">
              <w:rPr>
                <w:rFonts w:cs="Arial"/>
                <w:szCs w:val="22"/>
                <w:lang w:val="en-CA"/>
              </w:rPr>
              <w:t>2. Serious Injury to a client</w:t>
            </w:r>
          </w:p>
          <w:p w:rsidR="00754700" w:rsidRPr="00754700" w:rsidRDefault="00754700" w:rsidP="00754700">
            <w:pPr>
              <w:autoSpaceDE w:val="0"/>
              <w:autoSpaceDN w:val="0"/>
              <w:adjustRightInd w:val="0"/>
              <w:rPr>
                <w:rFonts w:cs="Arial"/>
                <w:szCs w:val="22"/>
                <w:lang w:val="en-CA"/>
              </w:rPr>
            </w:pPr>
          </w:p>
          <w:p w:rsidR="00754700" w:rsidRPr="00754700" w:rsidRDefault="00754700" w:rsidP="00754700">
            <w:pPr>
              <w:autoSpaceDE w:val="0"/>
              <w:autoSpaceDN w:val="0"/>
              <w:adjustRightInd w:val="0"/>
              <w:rPr>
                <w:rFonts w:cs="Arial"/>
                <w:szCs w:val="22"/>
                <w:lang w:val="en-CA"/>
              </w:rPr>
            </w:pPr>
            <w:r w:rsidRPr="00754700">
              <w:rPr>
                <w:rFonts w:cs="Arial"/>
                <w:szCs w:val="22"/>
                <w:lang w:val="en-CA"/>
              </w:rPr>
              <w:t>a) An injury caused by the service provider.</w:t>
            </w:r>
          </w:p>
          <w:p w:rsidR="00754700" w:rsidRPr="00754700" w:rsidRDefault="00754700" w:rsidP="00754700">
            <w:pPr>
              <w:autoSpaceDE w:val="0"/>
              <w:autoSpaceDN w:val="0"/>
              <w:adjustRightInd w:val="0"/>
              <w:rPr>
                <w:rFonts w:cs="Arial"/>
                <w:szCs w:val="22"/>
                <w:lang w:val="en-CA"/>
              </w:rPr>
            </w:pPr>
          </w:p>
          <w:p w:rsidR="00754700" w:rsidRPr="00754700" w:rsidRDefault="00754700" w:rsidP="00754700">
            <w:pPr>
              <w:autoSpaceDE w:val="0"/>
              <w:autoSpaceDN w:val="0"/>
              <w:adjustRightInd w:val="0"/>
              <w:rPr>
                <w:rFonts w:cs="Arial"/>
                <w:szCs w:val="22"/>
                <w:lang w:val="en-CA"/>
              </w:rPr>
            </w:pPr>
            <w:r w:rsidRPr="00754700">
              <w:rPr>
                <w:rFonts w:cs="Arial"/>
                <w:szCs w:val="22"/>
                <w:lang w:val="en-CA"/>
              </w:rPr>
              <w:t>b) A serious accidental injury.</w:t>
            </w:r>
          </w:p>
          <w:p w:rsidR="00754700" w:rsidRPr="00754700" w:rsidRDefault="00754700" w:rsidP="00754700">
            <w:pPr>
              <w:autoSpaceDE w:val="0"/>
              <w:autoSpaceDN w:val="0"/>
              <w:adjustRightInd w:val="0"/>
              <w:rPr>
                <w:rFonts w:cs="Arial"/>
                <w:szCs w:val="22"/>
                <w:lang w:val="en-CA"/>
              </w:rPr>
            </w:pPr>
          </w:p>
          <w:p w:rsidR="00754700" w:rsidRPr="00754700" w:rsidRDefault="00754700" w:rsidP="00754700">
            <w:pPr>
              <w:autoSpaceDE w:val="0"/>
              <w:autoSpaceDN w:val="0"/>
              <w:adjustRightInd w:val="0"/>
            </w:pPr>
            <w:r w:rsidRPr="00754700">
              <w:rPr>
                <w:rFonts w:cs="Arial"/>
                <w:szCs w:val="22"/>
                <w:lang w:val="en-CA"/>
              </w:rPr>
              <w:t>c) A serious non-accidental injury.</w:t>
            </w:r>
          </w:p>
        </w:tc>
        <w:tc>
          <w:tcPr>
            <w:tcW w:w="4428" w:type="dxa"/>
            <w:shd w:val="clear" w:color="auto" w:fill="auto"/>
          </w:tcPr>
          <w:p w:rsidR="00754700" w:rsidRPr="00754700" w:rsidRDefault="00754700" w:rsidP="00754700">
            <w:pPr>
              <w:autoSpaceDE w:val="0"/>
              <w:autoSpaceDN w:val="0"/>
              <w:adjustRightInd w:val="0"/>
              <w:rPr>
                <w:rFonts w:cs="Arial"/>
                <w:b/>
                <w:bCs/>
                <w:szCs w:val="22"/>
                <w:lang w:val="en-CA"/>
              </w:rPr>
            </w:pPr>
            <w:r w:rsidRPr="00754700">
              <w:rPr>
                <w:rFonts w:cs="Arial"/>
                <w:szCs w:val="22"/>
                <w:lang w:val="en-CA"/>
              </w:rPr>
              <w:t xml:space="preserve">The injury is currently </w:t>
            </w:r>
            <w:r w:rsidRPr="00754700">
              <w:rPr>
                <w:rFonts w:cs="Arial"/>
                <w:b/>
                <w:bCs/>
                <w:szCs w:val="22"/>
                <w:lang w:val="en-CA"/>
              </w:rPr>
              <w:t>life-threatening.</w:t>
            </w:r>
          </w:p>
          <w:p w:rsidR="00754700" w:rsidRPr="00754700" w:rsidRDefault="00754700" w:rsidP="00754700">
            <w:pPr>
              <w:autoSpaceDE w:val="0"/>
              <w:autoSpaceDN w:val="0"/>
              <w:adjustRightInd w:val="0"/>
              <w:rPr>
                <w:rFonts w:cs="Arial"/>
                <w:szCs w:val="22"/>
                <w:lang w:val="en-CA"/>
              </w:rPr>
            </w:pPr>
          </w:p>
          <w:p w:rsidR="00754700" w:rsidRPr="00754700" w:rsidRDefault="00754700" w:rsidP="00754700">
            <w:pPr>
              <w:autoSpaceDE w:val="0"/>
              <w:autoSpaceDN w:val="0"/>
              <w:adjustRightInd w:val="0"/>
              <w:rPr>
                <w:rFonts w:cs="Arial"/>
                <w:szCs w:val="22"/>
                <w:lang w:val="en-CA"/>
              </w:rPr>
            </w:pPr>
            <w:r w:rsidRPr="00754700">
              <w:rPr>
                <w:rFonts w:cs="Arial"/>
                <w:b/>
                <w:bCs/>
                <w:szCs w:val="22"/>
                <w:lang w:val="en-CA"/>
              </w:rPr>
              <w:t xml:space="preserve">Suspicious circumstances </w:t>
            </w:r>
            <w:r w:rsidRPr="00754700">
              <w:rPr>
                <w:rFonts w:cs="Arial"/>
                <w:szCs w:val="22"/>
                <w:lang w:val="en-CA"/>
              </w:rPr>
              <w:t xml:space="preserve">or </w:t>
            </w:r>
            <w:r w:rsidRPr="00754700">
              <w:rPr>
                <w:rFonts w:cs="Arial"/>
                <w:b/>
                <w:bCs/>
                <w:szCs w:val="22"/>
                <w:lang w:val="en-CA"/>
              </w:rPr>
              <w:t xml:space="preserve">negligence </w:t>
            </w:r>
            <w:r w:rsidRPr="00754700">
              <w:rPr>
                <w:rFonts w:cs="Arial"/>
                <w:szCs w:val="22"/>
                <w:lang w:val="en-CA"/>
              </w:rPr>
              <w:t>could be perceived to have contributed to the cause of the injury.</w:t>
            </w:r>
          </w:p>
          <w:p w:rsidR="00754700" w:rsidRPr="00754700" w:rsidRDefault="00754700" w:rsidP="00754700"/>
        </w:tc>
      </w:tr>
      <w:tr w:rsidR="00754700" w:rsidRPr="00754700" w:rsidTr="000F1A8F">
        <w:tc>
          <w:tcPr>
            <w:tcW w:w="4428" w:type="dxa"/>
            <w:shd w:val="clear" w:color="auto" w:fill="auto"/>
          </w:tcPr>
          <w:p w:rsidR="00754700" w:rsidRPr="00754700" w:rsidRDefault="00754700" w:rsidP="00754700">
            <w:pPr>
              <w:autoSpaceDE w:val="0"/>
              <w:autoSpaceDN w:val="0"/>
              <w:adjustRightInd w:val="0"/>
              <w:rPr>
                <w:rFonts w:cs="Arial"/>
                <w:szCs w:val="22"/>
                <w:lang w:val="en-CA"/>
              </w:rPr>
            </w:pPr>
            <w:r w:rsidRPr="00754700">
              <w:rPr>
                <w:rFonts w:cs="Arial"/>
                <w:szCs w:val="22"/>
                <w:lang w:val="en-CA"/>
              </w:rPr>
              <w:t>3. Any alleged abuse or mistreatment of a</w:t>
            </w:r>
          </w:p>
          <w:p w:rsidR="00754700" w:rsidRPr="00754700" w:rsidRDefault="00754700" w:rsidP="00754700">
            <w:pPr>
              <w:autoSpaceDE w:val="0"/>
              <w:autoSpaceDN w:val="0"/>
              <w:adjustRightInd w:val="0"/>
              <w:rPr>
                <w:rFonts w:cs="Arial"/>
                <w:szCs w:val="22"/>
                <w:lang w:val="en-CA"/>
              </w:rPr>
            </w:pPr>
            <w:r w:rsidRPr="00754700">
              <w:rPr>
                <w:rFonts w:cs="Arial"/>
                <w:szCs w:val="22"/>
                <w:lang w:val="en-CA"/>
              </w:rPr>
              <w:t>client</w:t>
            </w:r>
          </w:p>
          <w:p w:rsidR="00754700" w:rsidRPr="00754700" w:rsidRDefault="00754700" w:rsidP="00754700"/>
        </w:tc>
        <w:tc>
          <w:tcPr>
            <w:tcW w:w="4428" w:type="dxa"/>
            <w:shd w:val="clear" w:color="auto" w:fill="auto"/>
          </w:tcPr>
          <w:p w:rsidR="00754700" w:rsidRPr="00754700" w:rsidRDefault="00754700" w:rsidP="00754700">
            <w:pPr>
              <w:autoSpaceDE w:val="0"/>
              <w:autoSpaceDN w:val="0"/>
              <w:adjustRightInd w:val="0"/>
            </w:pPr>
            <w:r w:rsidRPr="00754700">
              <w:rPr>
                <w:rFonts w:cs="Arial"/>
                <w:szCs w:val="22"/>
                <w:lang w:val="en-CA"/>
              </w:rPr>
              <w:t xml:space="preserve">The incident is an allegation of sexual or physical abuse against </w:t>
            </w:r>
            <w:r w:rsidRPr="00754700">
              <w:rPr>
                <w:rFonts w:cs="Arial"/>
                <w:b/>
                <w:bCs/>
                <w:szCs w:val="22"/>
                <w:lang w:val="en-CA"/>
              </w:rPr>
              <w:t xml:space="preserve">staff </w:t>
            </w:r>
            <w:r w:rsidRPr="00754700">
              <w:rPr>
                <w:rFonts w:cs="Arial"/>
                <w:szCs w:val="22"/>
                <w:lang w:val="en-CA"/>
              </w:rPr>
              <w:t xml:space="preserve">by a </w:t>
            </w:r>
            <w:r w:rsidRPr="00754700">
              <w:rPr>
                <w:rFonts w:cs="Arial"/>
                <w:b/>
                <w:bCs/>
                <w:szCs w:val="22"/>
                <w:lang w:val="en-CA"/>
              </w:rPr>
              <w:t xml:space="preserve">client </w:t>
            </w:r>
            <w:r w:rsidRPr="00754700">
              <w:rPr>
                <w:rFonts w:cs="Arial"/>
                <w:szCs w:val="22"/>
                <w:lang w:val="en-CA"/>
              </w:rPr>
              <w:t>where the media has become involved.</w:t>
            </w:r>
          </w:p>
        </w:tc>
      </w:tr>
      <w:tr w:rsidR="00754700" w:rsidRPr="00754700" w:rsidTr="000F1A8F">
        <w:tc>
          <w:tcPr>
            <w:tcW w:w="4428" w:type="dxa"/>
            <w:shd w:val="clear" w:color="auto" w:fill="auto"/>
          </w:tcPr>
          <w:p w:rsidR="00754700" w:rsidRPr="00754700" w:rsidRDefault="00754700" w:rsidP="00754700">
            <w:pPr>
              <w:autoSpaceDE w:val="0"/>
              <w:autoSpaceDN w:val="0"/>
              <w:adjustRightInd w:val="0"/>
              <w:rPr>
                <w:rFonts w:cs="Arial"/>
                <w:szCs w:val="22"/>
                <w:lang w:val="en-CA"/>
              </w:rPr>
            </w:pPr>
            <w:r w:rsidRPr="00754700">
              <w:rPr>
                <w:rFonts w:cs="Arial"/>
                <w:bCs/>
                <w:szCs w:val="22"/>
                <w:lang w:val="en-CA"/>
              </w:rPr>
              <w:t>4.</w:t>
            </w:r>
            <w:r w:rsidRPr="00754700">
              <w:rPr>
                <w:rFonts w:cs="Arial"/>
                <w:b/>
                <w:bCs/>
                <w:szCs w:val="22"/>
                <w:lang w:val="en-CA"/>
              </w:rPr>
              <w:t xml:space="preserve"> </w:t>
            </w:r>
            <w:r w:rsidRPr="00754700">
              <w:rPr>
                <w:rFonts w:cs="Arial"/>
                <w:szCs w:val="22"/>
                <w:lang w:val="en-CA"/>
              </w:rPr>
              <w:t>Missing Client.</w:t>
            </w:r>
          </w:p>
          <w:p w:rsidR="00754700" w:rsidRPr="00754700" w:rsidRDefault="00754700" w:rsidP="00754700"/>
        </w:tc>
        <w:tc>
          <w:tcPr>
            <w:tcW w:w="4428" w:type="dxa"/>
            <w:shd w:val="clear" w:color="auto" w:fill="auto"/>
          </w:tcPr>
          <w:p w:rsidR="00754700" w:rsidRPr="00754700" w:rsidRDefault="00754700" w:rsidP="00754700">
            <w:pPr>
              <w:autoSpaceDE w:val="0"/>
              <w:autoSpaceDN w:val="0"/>
              <w:adjustRightInd w:val="0"/>
              <w:rPr>
                <w:rFonts w:cs="Arial"/>
                <w:szCs w:val="22"/>
                <w:lang w:val="en-CA"/>
              </w:rPr>
            </w:pPr>
            <w:r w:rsidRPr="00754700">
              <w:rPr>
                <w:rFonts w:cs="Arial"/>
                <w:szCs w:val="22"/>
                <w:lang w:val="en-CA"/>
              </w:rPr>
              <w:t xml:space="preserve">The client's </w:t>
            </w:r>
            <w:r w:rsidRPr="00754700">
              <w:rPr>
                <w:rFonts w:cs="Arial"/>
                <w:b/>
                <w:bCs/>
                <w:szCs w:val="22"/>
                <w:lang w:val="en-CA"/>
              </w:rPr>
              <w:t xml:space="preserve">age or mental capacity </w:t>
            </w:r>
            <w:r w:rsidRPr="00754700">
              <w:rPr>
                <w:rFonts w:cs="Arial"/>
                <w:szCs w:val="22"/>
                <w:lang w:val="en-CA"/>
              </w:rPr>
              <w:t>makes him / her especially vulnerable.</w:t>
            </w:r>
          </w:p>
          <w:p w:rsidR="00754700" w:rsidRPr="00754700" w:rsidRDefault="00754700" w:rsidP="00754700">
            <w:pPr>
              <w:autoSpaceDE w:val="0"/>
              <w:autoSpaceDN w:val="0"/>
              <w:adjustRightInd w:val="0"/>
              <w:rPr>
                <w:rFonts w:cs="Arial"/>
                <w:szCs w:val="22"/>
                <w:lang w:val="en-CA"/>
              </w:rPr>
            </w:pPr>
          </w:p>
          <w:p w:rsidR="00754700" w:rsidRPr="00754700" w:rsidRDefault="00754700" w:rsidP="00754700">
            <w:pPr>
              <w:autoSpaceDE w:val="0"/>
              <w:autoSpaceDN w:val="0"/>
              <w:adjustRightInd w:val="0"/>
              <w:rPr>
                <w:rFonts w:cs="Arial"/>
                <w:szCs w:val="22"/>
                <w:lang w:val="en-CA"/>
              </w:rPr>
            </w:pPr>
            <w:r w:rsidRPr="00754700">
              <w:rPr>
                <w:rFonts w:cs="Arial"/>
                <w:szCs w:val="22"/>
                <w:lang w:val="en-CA"/>
              </w:rPr>
              <w:t xml:space="preserve">A </w:t>
            </w:r>
            <w:r w:rsidRPr="00754700">
              <w:rPr>
                <w:rFonts w:cs="Arial"/>
                <w:b/>
                <w:bCs/>
                <w:szCs w:val="22"/>
                <w:lang w:val="en-CA"/>
              </w:rPr>
              <w:t xml:space="preserve">crime </w:t>
            </w:r>
            <w:r w:rsidRPr="00754700">
              <w:rPr>
                <w:rFonts w:cs="Arial"/>
                <w:szCs w:val="22"/>
                <w:lang w:val="en-CA"/>
              </w:rPr>
              <w:t>is suspected to have occurred in conjunction with the client going missing (i.e. abduction, stolen vehicle, assault on staff).</w:t>
            </w:r>
          </w:p>
          <w:p w:rsidR="00754700" w:rsidRPr="00754700" w:rsidRDefault="00754700" w:rsidP="00754700">
            <w:pPr>
              <w:autoSpaceDE w:val="0"/>
              <w:autoSpaceDN w:val="0"/>
              <w:adjustRightInd w:val="0"/>
              <w:rPr>
                <w:rFonts w:cs="Arial"/>
                <w:szCs w:val="22"/>
                <w:lang w:val="en-CA"/>
              </w:rPr>
            </w:pPr>
          </w:p>
          <w:p w:rsidR="00754700" w:rsidRPr="00754700" w:rsidRDefault="00754700" w:rsidP="00754700">
            <w:pPr>
              <w:autoSpaceDE w:val="0"/>
              <w:autoSpaceDN w:val="0"/>
              <w:adjustRightInd w:val="0"/>
              <w:rPr>
                <w:rFonts w:cs="Arial"/>
                <w:szCs w:val="22"/>
                <w:lang w:val="en-CA"/>
              </w:rPr>
            </w:pPr>
            <w:r w:rsidRPr="00754700">
              <w:rPr>
                <w:rFonts w:cs="Arial"/>
                <w:szCs w:val="22"/>
                <w:lang w:val="en-CA"/>
              </w:rPr>
              <w:t xml:space="preserve">The service provider contacted the police and an </w:t>
            </w:r>
            <w:r w:rsidRPr="00754700">
              <w:rPr>
                <w:rFonts w:cs="Arial"/>
                <w:b/>
                <w:bCs/>
                <w:szCs w:val="22"/>
                <w:lang w:val="en-CA"/>
              </w:rPr>
              <w:t xml:space="preserve">amber alert or a similar public awareness tactic </w:t>
            </w:r>
            <w:r w:rsidRPr="00754700">
              <w:rPr>
                <w:rFonts w:cs="Arial"/>
                <w:szCs w:val="22"/>
                <w:lang w:val="en-CA"/>
              </w:rPr>
              <w:t>is planned.</w:t>
            </w:r>
          </w:p>
          <w:p w:rsidR="00754700" w:rsidRPr="00754700" w:rsidRDefault="00754700" w:rsidP="00754700">
            <w:pPr>
              <w:autoSpaceDE w:val="0"/>
              <w:autoSpaceDN w:val="0"/>
              <w:adjustRightInd w:val="0"/>
              <w:rPr>
                <w:rFonts w:cs="Arial"/>
                <w:szCs w:val="22"/>
                <w:lang w:val="en-CA"/>
              </w:rPr>
            </w:pPr>
          </w:p>
          <w:p w:rsidR="00754700" w:rsidRPr="00754700" w:rsidRDefault="00754700" w:rsidP="00754700">
            <w:pPr>
              <w:autoSpaceDE w:val="0"/>
              <w:autoSpaceDN w:val="0"/>
              <w:adjustRightInd w:val="0"/>
              <w:rPr>
                <w:szCs w:val="22"/>
              </w:rPr>
            </w:pPr>
            <w:r w:rsidRPr="00754700">
              <w:rPr>
                <w:rFonts w:cs="Arial"/>
                <w:szCs w:val="22"/>
                <w:lang w:val="en-CA"/>
              </w:rPr>
              <w:lastRenderedPageBreak/>
              <w:t>Note: Do not report incidents in this category as enhanced if the incident has already been resolved (e.g. missing client has returned).</w:t>
            </w:r>
          </w:p>
        </w:tc>
      </w:tr>
      <w:tr w:rsidR="00754700" w:rsidRPr="00754700" w:rsidTr="000F1A8F">
        <w:tc>
          <w:tcPr>
            <w:tcW w:w="4428" w:type="dxa"/>
            <w:shd w:val="clear" w:color="auto" w:fill="auto"/>
          </w:tcPr>
          <w:p w:rsidR="00754700" w:rsidRPr="00754700" w:rsidRDefault="00754700" w:rsidP="00754700">
            <w:pPr>
              <w:rPr>
                <w:rFonts w:cs="Arial"/>
                <w:szCs w:val="22"/>
              </w:rPr>
            </w:pPr>
            <w:r w:rsidRPr="00754700">
              <w:rPr>
                <w:rFonts w:cs="Arial"/>
                <w:szCs w:val="22"/>
              </w:rPr>
              <w:lastRenderedPageBreak/>
              <w:t>5. Disaster / Disease</w:t>
            </w:r>
          </w:p>
        </w:tc>
        <w:tc>
          <w:tcPr>
            <w:tcW w:w="4428" w:type="dxa"/>
            <w:shd w:val="clear" w:color="auto" w:fill="auto"/>
          </w:tcPr>
          <w:p w:rsidR="00754700" w:rsidRPr="00754700" w:rsidRDefault="00754700" w:rsidP="00754700">
            <w:pPr>
              <w:autoSpaceDE w:val="0"/>
              <w:autoSpaceDN w:val="0"/>
              <w:adjustRightInd w:val="0"/>
              <w:rPr>
                <w:rFonts w:cs="Arial"/>
                <w:b/>
                <w:bCs/>
                <w:szCs w:val="22"/>
                <w:lang w:val="en-CA"/>
              </w:rPr>
            </w:pPr>
            <w:r w:rsidRPr="00754700">
              <w:rPr>
                <w:rFonts w:cs="Arial"/>
                <w:szCs w:val="22"/>
                <w:lang w:val="en-CA"/>
              </w:rPr>
              <w:t xml:space="preserve">The incident is a lockdown relating to a serious incident occurring </w:t>
            </w:r>
            <w:r w:rsidRPr="00754700">
              <w:rPr>
                <w:rFonts w:cs="Arial"/>
                <w:b/>
                <w:bCs/>
                <w:szCs w:val="22"/>
                <w:lang w:val="en-CA"/>
              </w:rPr>
              <w:t>in your service provider location</w:t>
            </w:r>
          </w:p>
          <w:p w:rsidR="00754700" w:rsidRPr="00754700" w:rsidRDefault="00754700" w:rsidP="00754700">
            <w:pPr>
              <w:autoSpaceDE w:val="0"/>
              <w:autoSpaceDN w:val="0"/>
              <w:adjustRightInd w:val="0"/>
              <w:rPr>
                <w:rFonts w:cs="Arial"/>
                <w:b/>
                <w:bCs/>
                <w:szCs w:val="22"/>
                <w:lang w:val="en-CA"/>
              </w:rPr>
            </w:pPr>
          </w:p>
          <w:p w:rsidR="00754700" w:rsidRPr="00754700" w:rsidRDefault="00754700" w:rsidP="00754700">
            <w:pPr>
              <w:autoSpaceDE w:val="0"/>
              <w:autoSpaceDN w:val="0"/>
              <w:adjustRightInd w:val="0"/>
              <w:rPr>
                <w:rFonts w:cs="Arial"/>
                <w:szCs w:val="22"/>
                <w:lang w:val="en-CA"/>
              </w:rPr>
            </w:pPr>
            <w:r w:rsidRPr="00754700">
              <w:rPr>
                <w:rFonts w:cs="Arial"/>
                <w:szCs w:val="22"/>
                <w:lang w:val="en-CA"/>
              </w:rPr>
              <w:t xml:space="preserve">The incident is an outbreak of a </w:t>
            </w:r>
            <w:r w:rsidRPr="00754700">
              <w:rPr>
                <w:rFonts w:cs="Arial"/>
                <w:b/>
                <w:bCs/>
                <w:szCs w:val="22"/>
                <w:lang w:val="en-CA"/>
              </w:rPr>
              <w:t xml:space="preserve">serious contagious disease or virus, </w:t>
            </w:r>
            <w:r w:rsidRPr="00754700">
              <w:rPr>
                <w:rFonts w:cs="Arial"/>
                <w:szCs w:val="22"/>
                <w:lang w:val="en-CA"/>
              </w:rPr>
              <w:t xml:space="preserve">such as </w:t>
            </w:r>
            <w:r w:rsidRPr="00754700">
              <w:rPr>
                <w:rFonts w:cs="Arial"/>
                <w:b/>
                <w:bCs/>
                <w:szCs w:val="22"/>
                <w:lang w:val="en-CA"/>
              </w:rPr>
              <w:t xml:space="preserve">C. </w:t>
            </w:r>
            <w:r w:rsidRPr="00754700">
              <w:rPr>
                <w:rFonts w:cs="Arial"/>
                <w:szCs w:val="22"/>
                <w:lang w:val="en-CA"/>
              </w:rPr>
              <w:t>Difficile or SARS.</w:t>
            </w:r>
          </w:p>
          <w:p w:rsidR="00754700" w:rsidRPr="00754700" w:rsidRDefault="00754700" w:rsidP="00754700">
            <w:pPr>
              <w:autoSpaceDE w:val="0"/>
              <w:autoSpaceDN w:val="0"/>
              <w:adjustRightInd w:val="0"/>
              <w:rPr>
                <w:szCs w:val="22"/>
              </w:rPr>
            </w:pPr>
            <w:r w:rsidRPr="00754700">
              <w:rPr>
                <w:rFonts w:cs="Arial"/>
                <w:szCs w:val="22"/>
                <w:lang w:val="en-CA"/>
              </w:rPr>
              <w:t xml:space="preserve">The incident caused </w:t>
            </w:r>
            <w:r w:rsidRPr="00754700">
              <w:rPr>
                <w:rFonts w:cs="Arial"/>
                <w:b/>
                <w:bCs/>
                <w:szCs w:val="22"/>
                <w:lang w:val="en-CA"/>
              </w:rPr>
              <w:t xml:space="preserve">major damage </w:t>
            </w:r>
            <w:r w:rsidRPr="00754700">
              <w:rPr>
                <w:rFonts w:cs="Arial"/>
                <w:szCs w:val="22"/>
                <w:lang w:val="en-CA"/>
              </w:rPr>
              <w:t xml:space="preserve">to a service provider's location and will </w:t>
            </w:r>
            <w:r w:rsidRPr="00754700">
              <w:rPr>
                <w:rFonts w:cs="Arial"/>
                <w:b/>
                <w:bCs/>
                <w:szCs w:val="22"/>
                <w:lang w:val="en-CA"/>
              </w:rPr>
              <w:t xml:space="preserve">significantly disrupt the delivery of services. </w:t>
            </w:r>
            <w:r w:rsidRPr="00754700">
              <w:rPr>
                <w:rFonts w:cs="Arial"/>
                <w:szCs w:val="22"/>
                <w:lang w:val="en-CA"/>
              </w:rPr>
              <w:t>Note: Do not report incidents in this category as enhanced if the incident has already been resolved (e.g. lockdown has been lifted).</w:t>
            </w:r>
          </w:p>
        </w:tc>
      </w:tr>
      <w:tr w:rsidR="00754700" w:rsidRPr="00754700" w:rsidTr="000F1A8F">
        <w:tc>
          <w:tcPr>
            <w:tcW w:w="4428" w:type="dxa"/>
            <w:shd w:val="clear" w:color="auto" w:fill="auto"/>
          </w:tcPr>
          <w:p w:rsidR="00754700" w:rsidRPr="00754700" w:rsidRDefault="00754700" w:rsidP="00754700">
            <w:pPr>
              <w:autoSpaceDE w:val="0"/>
              <w:autoSpaceDN w:val="0"/>
              <w:adjustRightInd w:val="0"/>
              <w:rPr>
                <w:rFonts w:cs="Arial"/>
                <w:szCs w:val="22"/>
                <w:lang w:val="en-CA"/>
              </w:rPr>
            </w:pPr>
            <w:r w:rsidRPr="00754700">
              <w:rPr>
                <w:rFonts w:cs="Arial"/>
                <w:szCs w:val="22"/>
                <w:lang w:val="en-CA"/>
              </w:rPr>
              <w:t>6. A complaint about the service provider.</w:t>
            </w:r>
          </w:p>
          <w:p w:rsidR="00754700" w:rsidRPr="00754700" w:rsidRDefault="00754700" w:rsidP="00754700">
            <w:pPr>
              <w:rPr>
                <w:szCs w:val="22"/>
              </w:rPr>
            </w:pPr>
          </w:p>
        </w:tc>
        <w:tc>
          <w:tcPr>
            <w:tcW w:w="4428" w:type="dxa"/>
            <w:shd w:val="clear" w:color="auto" w:fill="auto"/>
          </w:tcPr>
          <w:p w:rsidR="00754700" w:rsidRPr="00754700" w:rsidRDefault="00754700" w:rsidP="00754700">
            <w:pPr>
              <w:autoSpaceDE w:val="0"/>
              <w:autoSpaceDN w:val="0"/>
              <w:adjustRightInd w:val="0"/>
              <w:rPr>
                <w:rFonts w:cs="Arial"/>
                <w:b/>
                <w:bCs/>
                <w:szCs w:val="22"/>
                <w:lang w:val="en-CA"/>
              </w:rPr>
            </w:pPr>
            <w:r w:rsidRPr="00754700">
              <w:rPr>
                <w:rFonts w:cs="Arial"/>
                <w:szCs w:val="22"/>
                <w:lang w:val="en-CA"/>
              </w:rPr>
              <w:t xml:space="preserve">The individual or group who complained has </w:t>
            </w:r>
            <w:r w:rsidRPr="00754700">
              <w:rPr>
                <w:rFonts w:cs="Arial"/>
                <w:b/>
                <w:bCs/>
                <w:szCs w:val="22"/>
                <w:lang w:val="en-CA"/>
              </w:rPr>
              <w:t>contacted the media.</w:t>
            </w:r>
          </w:p>
          <w:p w:rsidR="00754700" w:rsidRPr="00754700" w:rsidRDefault="00754700" w:rsidP="00754700">
            <w:pPr>
              <w:autoSpaceDE w:val="0"/>
              <w:autoSpaceDN w:val="0"/>
              <w:adjustRightInd w:val="0"/>
              <w:rPr>
                <w:rFonts w:cs="Arial"/>
                <w:szCs w:val="22"/>
                <w:lang w:val="en-CA"/>
              </w:rPr>
            </w:pPr>
          </w:p>
          <w:p w:rsidR="00754700" w:rsidRPr="00754700" w:rsidRDefault="00754700" w:rsidP="00754700">
            <w:pPr>
              <w:autoSpaceDE w:val="0"/>
              <w:autoSpaceDN w:val="0"/>
              <w:adjustRightInd w:val="0"/>
              <w:rPr>
                <w:rFonts w:cs="Arial"/>
                <w:szCs w:val="22"/>
                <w:lang w:val="en-CA"/>
              </w:rPr>
            </w:pPr>
            <w:r w:rsidRPr="00754700">
              <w:rPr>
                <w:rFonts w:cs="Arial"/>
                <w:szCs w:val="22"/>
                <w:lang w:val="en-CA"/>
              </w:rPr>
              <w:t xml:space="preserve">A </w:t>
            </w:r>
            <w:r w:rsidRPr="00754700">
              <w:rPr>
                <w:rFonts w:cs="Arial"/>
                <w:b/>
                <w:bCs/>
                <w:szCs w:val="22"/>
                <w:lang w:val="en-CA"/>
              </w:rPr>
              <w:t xml:space="preserve">staff member has been arrested </w:t>
            </w:r>
            <w:r w:rsidRPr="00754700">
              <w:rPr>
                <w:rFonts w:cs="Arial"/>
                <w:szCs w:val="22"/>
                <w:lang w:val="en-CA"/>
              </w:rPr>
              <w:t>for a serious crime that may have affected clients.</w:t>
            </w:r>
          </w:p>
          <w:p w:rsidR="00754700" w:rsidRPr="00754700" w:rsidRDefault="00754700" w:rsidP="00754700">
            <w:pPr>
              <w:autoSpaceDE w:val="0"/>
              <w:autoSpaceDN w:val="0"/>
              <w:adjustRightInd w:val="0"/>
              <w:rPr>
                <w:rFonts w:cs="Arial"/>
                <w:szCs w:val="22"/>
                <w:lang w:val="en-CA"/>
              </w:rPr>
            </w:pPr>
          </w:p>
          <w:p w:rsidR="00754700" w:rsidRPr="00754700" w:rsidRDefault="00754700" w:rsidP="00754700">
            <w:pPr>
              <w:autoSpaceDE w:val="0"/>
              <w:autoSpaceDN w:val="0"/>
              <w:adjustRightInd w:val="0"/>
              <w:rPr>
                <w:szCs w:val="22"/>
              </w:rPr>
            </w:pPr>
            <w:r w:rsidRPr="00754700">
              <w:rPr>
                <w:rFonts w:cs="Arial"/>
                <w:szCs w:val="22"/>
                <w:lang w:val="en-CA"/>
              </w:rPr>
              <w:t xml:space="preserve">The complaint is about a topic that is often covered in the media. </w:t>
            </w:r>
          </w:p>
        </w:tc>
      </w:tr>
      <w:tr w:rsidR="00754700" w:rsidRPr="00754700" w:rsidTr="000F1A8F">
        <w:tc>
          <w:tcPr>
            <w:tcW w:w="4428" w:type="dxa"/>
            <w:shd w:val="clear" w:color="auto" w:fill="auto"/>
          </w:tcPr>
          <w:p w:rsidR="00754700" w:rsidRPr="00754700" w:rsidRDefault="00754700" w:rsidP="00754700">
            <w:pPr>
              <w:autoSpaceDE w:val="0"/>
              <w:autoSpaceDN w:val="0"/>
              <w:adjustRightInd w:val="0"/>
              <w:rPr>
                <w:rFonts w:cs="Arial"/>
                <w:szCs w:val="22"/>
                <w:lang w:val="en-CA"/>
              </w:rPr>
            </w:pPr>
            <w:r w:rsidRPr="00754700">
              <w:rPr>
                <w:rFonts w:cs="Arial"/>
                <w:szCs w:val="22"/>
                <w:lang w:val="en-CA"/>
              </w:rPr>
              <w:t>7. A complaint made by or about a client and any other serious occurrences.</w:t>
            </w:r>
          </w:p>
          <w:p w:rsidR="00754700" w:rsidRPr="00754700" w:rsidRDefault="00754700" w:rsidP="00754700">
            <w:pPr>
              <w:rPr>
                <w:szCs w:val="22"/>
              </w:rPr>
            </w:pPr>
          </w:p>
        </w:tc>
        <w:tc>
          <w:tcPr>
            <w:tcW w:w="4428" w:type="dxa"/>
            <w:shd w:val="clear" w:color="auto" w:fill="auto"/>
          </w:tcPr>
          <w:p w:rsidR="00754700" w:rsidRPr="00754700" w:rsidRDefault="00754700" w:rsidP="00754700">
            <w:pPr>
              <w:autoSpaceDE w:val="0"/>
              <w:autoSpaceDN w:val="0"/>
              <w:adjustRightInd w:val="0"/>
              <w:rPr>
                <w:szCs w:val="22"/>
              </w:rPr>
            </w:pPr>
            <w:r w:rsidRPr="00754700">
              <w:rPr>
                <w:rFonts w:cs="Arial"/>
                <w:szCs w:val="22"/>
                <w:lang w:val="en-CA"/>
              </w:rPr>
              <w:t xml:space="preserve">The incident involves </w:t>
            </w:r>
            <w:r w:rsidRPr="00754700">
              <w:rPr>
                <w:rFonts w:cs="Arial"/>
                <w:b/>
                <w:bCs/>
                <w:szCs w:val="22"/>
                <w:lang w:val="en-CA"/>
              </w:rPr>
              <w:t xml:space="preserve">serious criminal activity </w:t>
            </w:r>
            <w:r w:rsidRPr="00754700">
              <w:rPr>
                <w:rFonts w:cs="Arial"/>
                <w:szCs w:val="22"/>
                <w:lang w:val="en-CA"/>
              </w:rPr>
              <w:t xml:space="preserve">on the part of the </w:t>
            </w:r>
            <w:r w:rsidRPr="00754700">
              <w:rPr>
                <w:rFonts w:cs="Arial"/>
                <w:b/>
                <w:bCs/>
                <w:szCs w:val="22"/>
                <w:lang w:val="en-CA"/>
              </w:rPr>
              <w:t xml:space="preserve">client.  </w:t>
            </w:r>
          </w:p>
        </w:tc>
      </w:tr>
      <w:tr w:rsidR="00754700" w:rsidRPr="00754700" w:rsidTr="000F1A8F">
        <w:tc>
          <w:tcPr>
            <w:tcW w:w="4428" w:type="dxa"/>
            <w:shd w:val="clear" w:color="auto" w:fill="auto"/>
          </w:tcPr>
          <w:p w:rsidR="00754700" w:rsidRPr="00754700" w:rsidRDefault="00754700" w:rsidP="00754700">
            <w:pPr>
              <w:autoSpaceDE w:val="0"/>
              <w:autoSpaceDN w:val="0"/>
              <w:adjustRightInd w:val="0"/>
              <w:rPr>
                <w:rFonts w:cs="Arial"/>
                <w:szCs w:val="22"/>
                <w:lang w:val="en-CA"/>
              </w:rPr>
            </w:pPr>
            <w:r w:rsidRPr="00754700">
              <w:rPr>
                <w:rFonts w:cs="Arial"/>
                <w:szCs w:val="22"/>
                <w:lang w:val="en-CA"/>
              </w:rPr>
              <w:t>8. Physical restraints</w:t>
            </w:r>
          </w:p>
          <w:p w:rsidR="00754700" w:rsidRPr="00754700" w:rsidRDefault="00754700" w:rsidP="00754700">
            <w:pPr>
              <w:rPr>
                <w:szCs w:val="22"/>
              </w:rPr>
            </w:pPr>
          </w:p>
        </w:tc>
        <w:tc>
          <w:tcPr>
            <w:tcW w:w="4428" w:type="dxa"/>
            <w:shd w:val="clear" w:color="auto" w:fill="auto"/>
          </w:tcPr>
          <w:p w:rsidR="00754700" w:rsidRPr="00754700" w:rsidRDefault="00754700" w:rsidP="00754700">
            <w:pPr>
              <w:autoSpaceDE w:val="0"/>
              <w:autoSpaceDN w:val="0"/>
              <w:adjustRightInd w:val="0"/>
              <w:rPr>
                <w:szCs w:val="22"/>
              </w:rPr>
            </w:pPr>
            <w:r w:rsidRPr="00754700">
              <w:rPr>
                <w:rFonts w:cs="Arial"/>
                <w:szCs w:val="22"/>
                <w:lang w:val="en-CA"/>
              </w:rPr>
              <w:t xml:space="preserve">Service provider staff applied a physical restraint and resulted in a </w:t>
            </w:r>
            <w:r w:rsidRPr="00754700">
              <w:rPr>
                <w:rFonts w:cs="Arial"/>
                <w:b/>
                <w:bCs/>
                <w:szCs w:val="22"/>
                <w:lang w:val="en-CA"/>
              </w:rPr>
              <w:t xml:space="preserve">life-threatening injury. </w:t>
            </w:r>
          </w:p>
        </w:tc>
      </w:tr>
    </w:tbl>
    <w:p w:rsidR="00E72B09" w:rsidRPr="00B12B31" w:rsidRDefault="00754700" w:rsidP="00E72B09">
      <w:pPr>
        <w:jc w:val="center"/>
        <w:rPr>
          <w:rFonts w:cs="Arial"/>
          <w:b/>
          <w:sz w:val="24"/>
          <w:szCs w:val="24"/>
        </w:rPr>
      </w:pPr>
      <w:r w:rsidRPr="00754700">
        <w:rPr>
          <w:rFonts w:cs="Arial"/>
          <w:b/>
          <w:sz w:val="24"/>
          <w:szCs w:val="24"/>
        </w:rPr>
        <w:br w:type="page"/>
      </w:r>
      <w:r w:rsidR="00E72B09" w:rsidRPr="00B12B31">
        <w:rPr>
          <w:rFonts w:cs="Arial"/>
          <w:b/>
          <w:sz w:val="24"/>
          <w:szCs w:val="24"/>
        </w:rPr>
        <w:lastRenderedPageBreak/>
        <w:t>Women’s Counselling Centre</w:t>
      </w:r>
    </w:p>
    <w:p w:rsidR="00E72B09" w:rsidRPr="00B12B31" w:rsidRDefault="00E72B09" w:rsidP="00E72B09">
      <w:pPr>
        <w:jc w:val="center"/>
        <w:rPr>
          <w:rFonts w:cs="Arial"/>
          <w:b/>
          <w:sz w:val="24"/>
          <w:szCs w:val="24"/>
        </w:rPr>
      </w:pPr>
      <w:r w:rsidRPr="00B12B31">
        <w:rPr>
          <w:rFonts w:cs="Arial"/>
          <w:b/>
          <w:sz w:val="24"/>
          <w:szCs w:val="24"/>
        </w:rPr>
        <w:t>POLICIES &amp; PROCEDURES MANUAL</w:t>
      </w:r>
    </w:p>
    <w:p w:rsidR="00E72B09" w:rsidRPr="00B12B31" w:rsidRDefault="00E72B09" w:rsidP="00E72B09">
      <w:pPr>
        <w:jc w:val="center"/>
        <w:rPr>
          <w:rFonts w:cs="Arial"/>
          <w:b/>
          <w:sz w:val="24"/>
          <w:szCs w:val="24"/>
        </w:rPr>
      </w:pPr>
    </w:p>
    <w:p w:rsidR="00E72B09" w:rsidRPr="00B12B31" w:rsidRDefault="00E72B09" w:rsidP="00E72B09">
      <w:pPr>
        <w:rPr>
          <w:rFonts w:cs="Arial"/>
          <w:sz w:val="24"/>
          <w:szCs w:val="24"/>
        </w:rPr>
      </w:pPr>
    </w:p>
    <w:p w:rsidR="00E72B09" w:rsidRPr="00B12B31" w:rsidRDefault="00E72B09" w:rsidP="00E72B09">
      <w:pPr>
        <w:rPr>
          <w:rFonts w:cs="Arial"/>
          <w:sz w:val="24"/>
          <w:szCs w:val="24"/>
        </w:rPr>
      </w:pPr>
    </w:p>
    <w:tbl>
      <w:tblPr>
        <w:tblW w:w="4140" w:type="dxa"/>
        <w:tblInd w:w="4968" w:type="dxa"/>
        <w:tblLayout w:type="fixed"/>
        <w:tblLook w:val="0000" w:firstRow="0" w:lastRow="0" w:firstColumn="0" w:lastColumn="0" w:noHBand="0" w:noVBand="0"/>
      </w:tblPr>
      <w:tblGrid>
        <w:gridCol w:w="1980"/>
        <w:gridCol w:w="2160"/>
      </w:tblGrid>
      <w:tr w:rsidR="00E72B09" w:rsidRPr="00B12B31">
        <w:tc>
          <w:tcPr>
            <w:tcW w:w="1980" w:type="dxa"/>
          </w:tcPr>
          <w:p w:rsidR="00E72B09" w:rsidRPr="00B12B31" w:rsidRDefault="00E72B09" w:rsidP="00AC20F3">
            <w:pPr>
              <w:rPr>
                <w:rFonts w:cs="Arial"/>
                <w:sz w:val="24"/>
                <w:szCs w:val="24"/>
              </w:rPr>
            </w:pPr>
            <w:r w:rsidRPr="00B12B31">
              <w:rPr>
                <w:rFonts w:cs="Arial"/>
                <w:sz w:val="24"/>
                <w:szCs w:val="24"/>
              </w:rPr>
              <w:t>Section:</w:t>
            </w:r>
          </w:p>
        </w:tc>
        <w:tc>
          <w:tcPr>
            <w:tcW w:w="2160" w:type="dxa"/>
          </w:tcPr>
          <w:p w:rsidR="00E72B09" w:rsidRPr="00B12B31" w:rsidRDefault="00E72B09" w:rsidP="00AC20F3">
            <w:pPr>
              <w:rPr>
                <w:rFonts w:cs="Arial"/>
                <w:sz w:val="24"/>
                <w:szCs w:val="24"/>
              </w:rPr>
            </w:pPr>
            <w:r>
              <w:rPr>
                <w:rFonts w:cs="Arial"/>
                <w:sz w:val="24"/>
                <w:szCs w:val="24"/>
              </w:rPr>
              <w:t>Program</w:t>
            </w:r>
          </w:p>
        </w:tc>
      </w:tr>
      <w:tr w:rsidR="00E72B09" w:rsidRPr="00B12B31">
        <w:tc>
          <w:tcPr>
            <w:tcW w:w="1980" w:type="dxa"/>
          </w:tcPr>
          <w:p w:rsidR="00E72B09" w:rsidRPr="00B12B31" w:rsidRDefault="00E72B09" w:rsidP="00AC20F3">
            <w:pPr>
              <w:rPr>
                <w:rFonts w:cs="Arial"/>
                <w:sz w:val="24"/>
                <w:szCs w:val="24"/>
              </w:rPr>
            </w:pPr>
          </w:p>
        </w:tc>
        <w:tc>
          <w:tcPr>
            <w:tcW w:w="2160" w:type="dxa"/>
          </w:tcPr>
          <w:p w:rsidR="00E72B09" w:rsidRPr="00B12B31" w:rsidRDefault="00E72B09" w:rsidP="00CB0EC8">
            <w:pPr>
              <w:rPr>
                <w:rFonts w:cs="Arial"/>
                <w:sz w:val="24"/>
                <w:szCs w:val="24"/>
              </w:rPr>
            </w:pPr>
          </w:p>
        </w:tc>
      </w:tr>
      <w:tr w:rsidR="00E72B09" w:rsidRPr="00B12B31">
        <w:tc>
          <w:tcPr>
            <w:tcW w:w="1980" w:type="dxa"/>
          </w:tcPr>
          <w:p w:rsidR="00E72B09" w:rsidRPr="00B12B31" w:rsidRDefault="00E72B09" w:rsidP="00AC20F3">
            <w:pPr>
              <w:rPr>
                <w:rFonts w:cs="Arial"/>
                <w:sz w:val="24"/>
                <w:szCs w:val="24"/>
              </w:rPr>
            </w:pPr>
            <w:r w:rsidRPr="00B12B31">
              <w:rPr>
                <w:rFonts w:cs="Arial"/>
                <w:sz w:val="24"/>
                <w:szCs w:val="24"/>
              </w:rPr>
              <w:t>Date Created:</w:t>
            </w:r>
          </w:p>
        </w:tc>
        <w:tc>
          <w:tcPr>
            <w:tcW w:w="2160" w:type="dxa"/>
          </w:tcPr>
          <w:p w:rsidR="00E72B09" w:rsidRPr="00B12B31" w:rsidRDefault="00E72B09" w:rsidP="00AC20F3">
            <w:pPr>
              <w:rPr>
                <w:rFonts w:cs="Arial"/>
                <w:sz w:val="24"/>
                <w:szCs w:val="24"/>
              </w:rPr>
            </w:pPr>
            <w:r>
              <w:rPr>
                <w:rFonts w:cs="Arial"/>
                <w:sz w:val="24"/>
                <w:szCs w:val="24"/>
              </w:rPr>
              <w:t>August 2009</w:t>
            </w:r>
          </w:p>
        </w:tc>
      </w:tr>
      <w:tr w:rsidR="00E72B09" w:rsidRPr="00B12B31">
        <w:tc>
          <w:tcPr>
            <w:tcW w:w="1980" w:type="dxa"/>
          </w:tcPr>
          <w:p w:rsidR="00E72B09" w:rsidRPr="00B12B31" w:rsidRDefault="00E72B09" w:rsidP="00AC20F3">
            <w:pPr>
              <w:rPr>
                <w:rFonts w:cs="Arial"/>
                <w:sz w:val="24"/>
                <w:szCs w:val="24"/>
              </w:rPr>
            </w:pPr>
            <w:r w:rsidRPr="00B12B31">
              <w:rPr>
                <w:rFonts w:cs="Arial"/>
                <w:sz w:val="24"/>
                <w:szCs w:val="24"/>
              </w:rPr>
              <w:t>Date Reviewed:</w:t>
            </w:r>
          </w:p>
        </w:tc>
        <w:tc>
          <w:tcPr>
            <w:tcW w:w="2160" w:type="dxa"/>
          </w:tcPr>
          <w:p w:rsidR="00E72B09" w:rsidRPr="00B12B31" w:rsidRDefault="00690A61" w:rsidP="001E54D5">
            <w:pPr>
              <w:rPr>
                <w:rFonts w:cs="Arial"/>
                <w:sz w:val="24"/>
                <w:szCs w:val="24"/>
              </w:rPr>
            </w:pPr>
            <w:r>
              <w:rPr>
                <w:rFonts w:cs="Arial"/>
                <w:sz w:val="24"/>
                <w:szCs w:val="24"/>
              </w:rPr>
              <w:t>July 2017</w:t>
            </w:r>
          </w:p>
        </w:tc>
      </w:tr>
      <w:tr w:rsidR="00E72B09" w:rsidRPr="00B12B31">
        <w:tc>
          <w:tcPr>
            <w:tcW w:w="1980" w:type="dxa"/>
          </w:tcPr>
          <w:p w:rsidR="00E72B09" w:rsidRPr="00B12B31" w:rsidRDefault="00E72B09" w:rsidP="00AC20F3">
            <w:pPr>
              <w:rPr>
                <w:rFonts w:cs="Arial"/>
                <w:sz w:val="24"/>
                <w:szCs w:val="24"/>
              </w:rPr>
            </w:pPr>
            <w:r w:rsidRPr="00B12B31">
              <w:rPr>
                <w:rFonts w:cs="Arial"/>
                <w:sz w:val="24"/>
                <w:szCs w:val="24"/>
              </w:rPr>
              <w:t>Authority:</w:t>
            </w:r>
          </w:p>
        </w:tc>
        <w:tc>
          <w:tcPr>
            <w:tcW w:w="2160" w:type="dxa"/>
          </w:tcPr>
          <w:p w:rsidR="00E72B09" w:rsidRPr="00B12B31" w:rsidRDefault="00E72B09" w:rsidP="00AC20F3">
            <w:pPr>
              <w:rPr>
                <w:rFonts w:cs="Arial"/>
                <w:sz w:val="24"/>
                <w:szCs w:val="24"/>
              </w:rPr>
            </w:pPr>
            <w:r w:rsidRPr="00B12B31">
              <w:rPr>
                <w:rFonts w:cs="Arial"/>
                <w:sz w:val="24"/>
                <w:szCs w:val="24"/>
              </w:rPr>
              <w:t>Director</w:t>
            </w:r>
          </w:p>
        </w:tc>
      </w:tr>
    </w:tbl>
    <w:p w:rsidR="00E72B09" w:rsidRPr="006230F0" w:rsidRDefault="00E72B09" w:rsidP="00E72B09">
      <w:pPr>
        <w:rPr>
          <w:rFonts w:cs="Arial"/>
          <w:sz w:val="24"/>
          <w:szCs w:val="24"/>
          <w:lang w:val="en-CA"/>
        </w:rPr>
      </w:pPr>
    </w:p>
    <w:p w:rsidR="00E72B09" w:rsidRPr="00B12B31" w:rsidRDefault="00E72B09" w:rsidP="00B6542B">
      <w:pPr>
        <w:pStyle w:val="Heading1"/>
      </w:pPr>
      <w:bookmarkStart w:id="100" w:name="_Toc491430114"/>
      <w:r>
        <w:t>Placement Students</w:t>
      </w:r>
      <w:bookmarkEnd w:id="100"/>
    </w:p>
    <w:p w:rsidR="00E72B09" w:rsidRDefault="00E72B09" w:rsidP="00E72B09">
      <w:pPr>
        <w:rPr>
          <w:rFonts w:cs="Arial"/>
          <w:sz w:val="24"/>
          <w:szCs w:val="24"/>
          <w:lang w:val="en-CA"/>
        </w:rPr>
      </w:pPr>
    </w:p>
    <w:p w:rsidR="00E72B09" w:rsidRPr="00900F57" w:rsidRDefault="00E72B09" w:rsidP="00E72B09">
      <w:pPr>
        <w:rPr>
          <w:rFonts w:cs="Arial"/>
          <w:b/>
          <w:szCs w:val="22"/>
          <w:lang w:val="en-CA"/>
        </w:rPr>
      </w:pPr>
      <w:r w:rsidRPr="00900F57">
        <w:rPr>
          <w:rFonts w:cs="Arial"/>
          <w:b/>
          <w:szCs w:val="22"/>
          <w:lang w:val="en-CA"/>
        </w:rPr>
        <w:t xml:space="preserve">Policy: </w:t>
      </w:r>
    </w:p>
    <w:p w:rsidR="00E72B09" w:rsidRPr="00900F57" w:rsidRDefault="00E72B09" w:rsidP="00E72B09">
      <w:pPr>
        <w:rPr>
          <w:rFonts w:cs="Arial"/>
          <w:b/>
          <w:szCs w:val="22"/>
          <w:lang w:val="en-CA"/>
        </w:rPr>
      </w:pPr>
    </w:p>
    <w:p w:rsidR="00E72B09" w:rsidRPr="00900F57" w:rsidRDefault="00E72B09" w:rsidP="00E72B09">
      <w:pPr>
        <w:rPr>
          <w:rFonts w:cs="Arial"/>
          <w:szCs w:val="22"/>
        </w:rPr>
      </w:pPr>
      <w:r w:rsidRPr="00900F57">
        <w:rPr>
          <w:rFonts w:cs="Arial"/>
          <w:szCs w:val="22"/>
        </w:rPr>
        <w:t xml:space="preserve">The Women’s Counselling Centre provides limited student placements to </w:t>
      </w:r>
      <w:r w:rsidR="00DC5359">
        <w:rPr>
          <w:rFonts w:cs="Arial"/>
          <w:szCs w:val="22"/>
        </w:rPr>
        <w:t xml:space="preserve">University </w:t>
      </w:r>
      <w:r>
        <w:rPr>
          <w:rFonts w:cs="Arial"/>
          <w:szCs w:val="22"/>
        </w:rPr>
        <w:t xml:space="preserve">students who are currently in a </w:t>
      </w:r>
      <w:r w:rsidR="001E54D5">
        <w:rPr>
          <w:rFonts w:cs="Arial"/>
          <w:szCs w:val="22"/>
        </w:rPr>
        <w:t>BSW</w:t>
      </w:r>
      <w:r>
        <w:rPr>
          <w:rFonts w:cs="Arial"/>
          <w:szCs w:val="22"/>
        </w:rPr>
        <w:t xml:space="preserve"> </w:t>
      </w:r>
      <w:r w:rsidR="001E54D5">
        <w:rPr>
          <w:rFonts w:cs="Arial"/>
          <w:szCs w:val="22"/>
        </w:rPr>
        <w:t xml:space="preserve">or </w:t>
      </w:r>
      <w:r w:rsidR="006230F0" w:rsidRPr="006230F0">
        <w:rPr>
          <w:rFonts w:cs="Arial"/>
          <w:szCs w:val="22"/>
        </w:rPr>
        <w:t>Master’s</w:t>
      </w:r>
      <w:r w:rsidR="00DC5359">
        <w:rPr>
          <w:rFonts w:cs="Arial"/>
          <w:szCs w:val="22"/>
        </w:rPr>
        <w:t xml:space="preserve"> </w:t>
      </w:r>
      <w:r w:rsidR="00D0314C">
        <w:rPr>
          <w:rFonts w:cs="Arial"/>
          <w:szCs w:val="22"/>
        </w:rPr>
        <w:t xml:space="preserve">degree </w:t>
      </w:r>
      <w:r>
        <w:rPr>
          <w:rFonts w:cs="Arial"/>
          <w:szCs w:val="22"/>
        </w:rPr>
        <w:t>program</w:t>
      </w:r>
      <w:r w:rsidRPr="00900F57">
        <w:rPr>
          <w:rFonts w:cs="Arial"/>
          <w:szCs w:val="22"/>
        </w:rPr>
        <w:t xml:space="preserve">. </w:t>
      </w:r>
    </w:p>
    <w:p w:rsidR="00E72B09" w:rsidRPr="00900F57" w:rsidRDefault="00E72B09" w:rsidP="00E72B09">
      <w:pPr>
        <w:rPr>
          <w:rFonts w:cs="Arial"/>
          <w:szCs w:val="22"/>
        </w:rPr>
      </w:pPr>
    </w:p>
    <w:p w:rsidR="00533312" w:rsidRDefault="00533312" w:rsidP="00E72B09">
      <w:pPr>
        <w:rPr>
          <w:rFonts w:cs="Arial"/>
          <w:b/>
          <w:szCs w:val="22"/>
        </w:rPr>
      </w:pPr>
    </w:p>
    <w:p w:rsidR="00E72B09" w:rsidRPr="00900F57" w:rsidRDefault="00E72B09" w:rsidP="00E72B09">
      <w:pPr>
        <w:rPr>
          <w:rFonts w:cs="Arial"/>
          <w:b/>
          <w:szCs w:val="22"/>
        </w:rPr>
      </w:pPr>
      <w:r w:rsidRPr="00900F57">
        <w:rPr>
          <w:rFonts w:cs="Arial"/>
          <w:b/>
          <w:szCs w:val="22"/>
        </w:rPr>
        <w:t>Procedure:</w:t>
      </w:r>
    </w:p>
    <w:p w:rsidR="00E72B09" w:rsidRDefault="00E72B09" w:rsidP="00E72B09">
      <w:pPr>
        <w:rPr>
          <w:rFonts w:cs="Arial"/>
          <w:szCs w:val="22"/>
        </w:rPr>
      </w:pPr>
    </w:p>
    <w:p w:rsidR="00E72B09" w:rsidRDefault="00E72B09" w:rsidP="00E72B09">
      <w:pPr>
        <w:rPr>
          <w:rFonts w:cs="Arial"/>
          <w:szCs w:val="22"/>
        </w:rPr>
      </w:pPr>
      <w:r>
        <w:rPr>
          <w:rFonts w:cs="Arial"/>
          <w:szCs w:val="22"/>
        </w:rPr>
        <w:t>The Women’s Counselling Centre normally provides a student placement opportunity for up to two students each school year.</w:t>
      </w:r>
    </w:p>
    <w:p w:rsidR="00E72B09" w:rsidRDefault="00E72B09" w:rsidP="00E72B09">
      <w:pPr>
        <w:rPr>
          <w:rFonts w:cs="Arial"/>
          <w:szCs w:val="22"/>
        </w:rPr>
      </w:pPr>
    </w:p>
    <w:p w:rsidR="00E72B09" w:rsidRDefault="00E72B09" w:rsidP="00E72B09">
      <w:pPr>
        <w:rPr>
          <w:rFonts w:cs="Arial"/>
          <w:szCs w:val="22"/>
        </w:rPr>
      </w:pPr>
      <w:r>
        <w:rPr>
          <w:rFonts w:cs="Arial"/>
          <w:szCs w:val="22"/>
        </w:rPr>
        <w:t xml:space="preserve">These students must be enrolled in a </w:t>
      </w:r>
      <w:r w:rsidR="00DC5359">
        <w:rPr>
          <w:rFonts w:cs="Arial"/>
          <w:szCs w:val="22"/>
        </w:rPr>
        <w:t>Bachelor</w:t>
      </w:r>
      <w:r w:rsidR="001E54D5">
        <w:rPr>
          <w:rFonts w:cs="Arial"/>
          <w:szCs w:val="22"/>
        </w:rPr>
        <w:t xml:space="preserve"> </w:t>
      </w:r>
      <w:r w:rsidR="001E54D5" w:rsidRPr="006230F0">
        <w:rPr>
          <w:rFonts w:cs="Arial"/>
          <w:szCs w:val="22"/>
        </w:rPr>
        <w:t>or Master</w:t>
      </w:r>
      <w:r w:rsidR="001E54D5">
        <w:rPr>
          <w:rFonts w:cs="Arial"/>
          <w:szCs w:val="22"/>
        </w:rPr>
        <w:t xml:space="preserve"> </w:t>
      </w:r>
      <w:r w:rsidR="00DC5359">
        <w:rPr>
          <w:rFonts w:cs="Arial"/>
          <w:szCs w:val="22"/>
        </w:rPr>
        <w:t>of Social Work degree program</w:t>
      </w:r>
      <w:r w:rsidR="006230F0">
        <w:rPr>
          <w:rFonts w:cs="Arial"/>
          <w:szCs w:val="22"/>
        </w:rPr>
        <w:t xml:space="preserve"> or other Graduate Degree program</w:t>
      </w:r>
      <w:r w:rsidR="00DC5359">
        <w:rPr>
          <w:rFonts w:cs="Arial"/>
          <w:szCs w:val="22"/>
        </w:rPr>
        <w:t>.</w:t>
      </w:r>
    </w:p>
    <w:p w:rsidR="00E72B09" w:rsidRDefault="00E72B09" w:rsidP="00E72B09">
      <w:pPr>
        <w:rPr>
          <w:rFonts w:cs="Arial"/>
          <w:szCs w:val="22"/>
        </w:rPr>
      </w:pPr>
    </w:p>
    <w:p w:rsidR="00E72B09" w:rsidRDefault="00E72B09" w:rsidP="00E72B09">
      <w:pPr>
        <w:rPr>
          <w:rFonts w:cs="Arial"/>
          <w:szCs w:val="22"/>
        </w:rPr>
      </w:pPr>
      <w:r>
        <w:rPr>
          <w:rFonts w:cs="Arial"/>
          <w:szCs w:val="22"/>
        </w:rPr>
        <w:t>During the Christmas period, students may be asked to spend time in Family Services to assist with the Christmas support program.</w:t>
      </w:r>
    </w:p>
    <w:p w:rsidR="00E72B09" w:rsidRDefault="00E72B09" w:rsidP="00E72B09">
      <w:pPr>
        <w:rPr>
          <w:rFonts w:cs="Arial"/>
          <w:szCs w:val="22"/>
        </w:rPr>
      </w:pPr>
    </w:p>
    <w:p w:rsidR="00E72B09" w:rsidRDefault="00E72B09" w:rsidP="00E72B09">
      <w:pPr>
        <w:rPr>
          <w:rFonts w:cs="Arial"/>
          <w:szCs w:val="22"/>
        </w:rPr>
      </w:pPr>
      <w:r>
        <w:rPr>
          <w:rFonts w:cs="Arial"/>
          <w:szCs w:val="22"/>
        </w:rPr>
        <w:t>While in the WCC, students will assist in the following ways:</w:t>
      </w:r>
    </w:p>
    <w:p w:rsidR="00E72B09" w:rsidRDefault="00E72B09" w:rsidP="00E72B09">
      <w:pPr>
        <w:rPr>
          <w:rFonts w:cs="Arial"/>
          <w:szCs w:val="22"/>
        </w:rPr>
      </w:pPr>
    </w:p>
    <w:p w:rsidR="00E72B09" w:rsidRDefault="00E72B09" w:rsidP="00E72B09">
      <w:pPr>
        <w:rPr>
          <w:rFonts w:cs="Arial"/>
          <w:szCs w:val="22"/>
        </w:rPr>
      </w:pPr>
      <w:r>
        <w:rPr>
          <w:rFonts w:cs="Arial"/>
          <w:szCs w:val="22"/>
        </w:rPr>
        <w:t>Administrative Duties as required</w:t>
      </w:r>
    </w:p>
    <w:p w:rsidR="00E72B09" w:rsidRDefault="00E72B09" w:rsidP="00E72B09">
      <w:pPr>
        <w:rPr>
          <w:rFonts w:cs="Arial"/>
          <w:szCs w:val="22"/>
        </w:rPr>
      </w:pPr>
      <w:r>
        <w:rPr>
          <w:rFonts w:cs="Arial"/>
          <w:szCs w:val="22"/>
        </w:rPr>
        <w:t>Client Intakes (phone and face to face)</w:t>
      </w:r>
    </w:p>
    <w:p w:rsidR="00E72B09" w:rsidRDefault="00911D68" w:rsidP="00E72B09">
      <w:pPr>
        <w:rPr>
          <w:rFonts w:cs="Arial"/>
          <w:szCs w:val="22"/>
        </w:rPr>
      </w:pPr>
      <w:r>
        <w:rPr>
          <w:rFonts w:cs="Arial"/>
          <w:szCs w:val="22"/>
        </w:rPr>
        <w:t>Workshop</w:t>
      </w:r>
      <w:r w:rsidR="00E72B09">
        <w:rPr>
          <w:rFonts w:cs="Arial"/>
          <w:szCs w:val="22"/>
        </w:rPr>
        <w:t xml:space="preserve"> Facilitation</w:t>
      </w:r>
    </w:p>
    <w:p w:rsidR="00E72B09" w:rsidRDefault="00E72B09" w:rsidP="00E72B09">
      <w:pPr>
        <w:rPr>
          <w:rFonts w:cs="Arial"/>
          <w:szCs w:val="22"/>
        </w:rPr>
      </w:pPr>
      <w:r>
        <w:rPr>
          <w:rFonts w:cs="Arial"/>
          <w:szCs w:val="22"/>
        </w:rPr>
        <w:t>Christmas and Special Event preparation</w:t>
      </w:r>
    </w:p>
    <w:p w:rsidR="00DC5359" w:rsidRDefault="00DF1D84" w:rsidP="00E72B09">
      <w:pPr>
        <w:rPr>
          <w:rFonts w:cs="Arial"/>
          <w:szCs w:val="22"/>
        </w:rPr>
      </w:pPr>
      <w:r>
        <w:rPr>
          <w:rFonts w:cs="Arial"/>
          <w:szCs w:val="22"/>
        </w:rPr>
        <w:t xml:space="preserve">Graduate </w:t>
      </w:r>
      <w:r w:rsidR="00DC5359">
        <w:rPr>
          <w:rFonts w:cs="Arial"/>
          <w:szCs w:val="22"/>
        </w:rPr>
        <w:t xml:space="preserve">Students </w:t>
      </w:r>
      <w:r>
        <w:rPr>
          <w:rFonts w:cs="Arial"/>
          <w:szCs w:val="22"/>
        </w:rPr>
        <w:t>will</w:t>
      </w:r>
      <w:r w:rsidR="00DC5359">
        <w:rPr>
          <w:rFonts w:cs="Arial"/>
          <w:szCs w:val="22"/>
        </w:rPr>
        <w:t xml:space="preserve"> carry a small client caseload</w:t>
      </w:r>
      <w:r>
        <w:rPr>
          <w:rFonts w:cs="Arial"/>
          <w:szCs w:val="22"/>
        </w:rPr>
        <w:t xml:space="preserve"> under supervision</w:t>
      </w:r>
    </w:p>
    <w:p w:rsidR="00E72B09" w:rsidRDefault="00E72B09" w:rsidP="00E72B09">
      <w:pPr>
        <w:rPr>
          <w:rFonts w:cs="Arial"/>
          <w:szCs w:val="22"/>
        </w:rPr>
      </w:pPr>
    </w:p>
    <w:p w:rsidR="00E72B09" w:rsidRDefault="00E72B09" w:rsidP="00E72B09">
      <w:pPr>
        <w:rPr>
          <w:rFonts w:cs="Arial"/>
          <w:szCs w:val="22"/>
        </w:rPr>
      </w:pPr>
      <w:r>
        <w:rPr>
          <w:rFonts w:cs="Arial"/>
          <w:szCs w:val="22"/>
        </w:rPr>
        <w:t>Appropriate training will be given to student regarding the above responsibilities.</w:t>
      </w:r>
    </w:p>
    <w:p w:rsidR="00E72B09" w:rsidRDefault="00E72B09" w:rsidP="00E72B09">
      <w:pPr>
        <w:rPr>
          <w:rFonts w:cs="Arial"/>
          <w:szCs w:val="22"/>
        </w:rPr>
      </w:pPr>
    </w:p>
    <w:p w:rsidR="00E72B09" w:rsidRDefault="00E72B09" w:rsidP="00E72B09">
      <w:pPr>
        <w:rPr>
          <w:rFonts w:cs="Arial"/>
          <w:szCs w:val="22"/>
        </w:rPr>
      </w:pPr>
      <w:r>
        <w:rPr>
          <w:rFonts w:cs="Arial"/>
          <w:szCs w:val="22"/>
        </w:rPr>
        <w:t>Students are required to read and follow the Policy and Procedure Manual of the Women’s Counselling Centre as well as the Volunteer Training Manual.</w:t>
      </w:r>
    </w:p>
    <w:p w:rsidR="00E72B09" w:rsidRDefault="00E72B09" w:rsidP="00E72B09">
      <w:pPr>
        <w:rPr>
          <w:rFonts w:cs="Arial"/>
          <w:szCs w:val="22"/>
        </w:rPr>
      </w:pPr>
    </w:p>
    <w:p w:rsidR="00E72B09" w:rsidRPr="00900F57" w:rsidRDefault="00E72B09" w:rsidP="00E72B09">
      <w:pPr>
        <w:rPr>
          <w:rFonts w:cs="Arial"/>
          <w:szCs w:val="22"/>
        </w:rPr>
      </w:pPr>
      <w:r>
        <w:rPr>
          <w:rFonts w:cs="Arial"/>
          <w:szCs w:val="22"/>
        </w:rPr>
        <w:t>If a student is unable to attend a placement day, she must notify the Director of her Absence.</w:t>
      </w:r>
      <w:r w:rsidR="00DC5359">
        <w:rPr>
          <w:rFonts w:cs="Arial"/>
          <w:szCs w:val="22"/>
        </w:rPr>
        <w:t xml:space="preserve"> If the student is carrying a client caseload and must be absent on a day when she was to see clients, she is responsible to notify her clients of her absence and reschedule the appointment.</w:t>
      </w:r>
    </w:p>
    <w:p w:rsidR="00603CAE" w:rsidRPr="00B12B31" w:rsidRDefault="00E72B09" w:rsidP="00603CAE">
      <w:pPr>
        <w:jc w:val="center"/>
        <w:rPr>
          <w:rFonts w:cs="Arial"/>
          <w:b/>
          <w:sz w:val="24"/>
          <w:szCs w:val="24"/>
        </w:rPr>
      </w:pPr>
      <w:r>
        <w:rPr>
          <w:rFonts w:cs="Arial"/>
          <w:b/>
          <w:sz w:val="24"/>
          <w:szCs w:val="24"/>
        </w:rPr>
        <w:br w:type="page"/>
      </w:r>
      <w:r w:rsidR="00603CAE" w:rsidRPr="00B12B31">
        <w:rPr>
          <w:rFonts w:cs="Arial"/>
          <w:b/>
          <w:sz w:val="24"/>
          <w:szCs w:val="24"/>
        </w:rPr>
        <w:lastRenderedPageBreak/>
        <w:t>The Salvation Army</w:t>
      </w:r>
    </w:p>
    <w:p w:rsidR="00603CAE" w:rsidRPr="00B12B31" w:rsidRDefault="00603CAE" w:rsidP="00603CAE">
      <w:pPr>
        <w:jc w:val="center"/>
        <w:rPr>
          <w:rFonts w:cs="Arial"/>
          <w:b/>
          <w:sz w:val="24"/>
          <w:szCs w:val="24"/>
        </w:rPr>
      </w:pPr>
      <w:r w:rsidRPr="00B12B31">
        <w:rPr>
          <w:rFonts w:cs="Arial"/>
          <w:b/>
          <w:sz w:val="24"/>
          <w:szCs w:val="24"/>
        </w:rPr>
        <w:t>Women’s Counselling Centre</w:t>
      </w:r>
    </w:p>
    <w:p w:rsidR="00603CAE" w:rsidRPr="00B12B31" w:rsidRDefault="00603CAE" w:rsidP="00603CAE">
      <w:pPr>
        <w:jc w:val="center"/>
        <w:rPr>
          <w:rFonts w:cs="Arial"/>
          <w:b/>
          <w:sz w:val="24"/>
          <w:szCs w:val="24"/>
        </w:rPr>
      </w:pPr>
      <w:r w:rsidRPr="00B12B31">
        <w:rPr>
          <w:rFonts w:cs="Arial"/>
          <w:b/>
          <w:sz w:val="24"/>
          <w:szCs w:val="24"/>
        </w:rPr>
        <w:t>POLICIES &amp; PROCEDURES MANUAL</w:t>
      </w:r>
    </w:p>
    <w:p w:rsidR="00603CAE" w:rsidRPr="00B12B31" w:rsidRDefault="00603CAE" w:rsidP="00603CAE">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603CAE" w:rsidRPr="00B12B31">
        <w:tc>
          <w:tcPr>
            <w:tcW w:w="1980" w:type="dxa"/>
          </w:tcPr>
          <w:p w:rsidR="006965EE" w:rsidRDefault="006965EE" w:rsidP="003442C8">
            <w:pPr>
              <w:rPr>
                <w:rFonts w:cs="Arial"/>
                <w:sz w:val="24"/>
                <w:szCs w:val="24"/>
              </w:rPr>
            </w:pPr>
          </w:p>
          <w:p w:rsidR="00603CAE" w:rsidRPr="00B12B31" w:rsidRDefault="00603CAE" w:rsidP="003442C8">
            <w:pPr>
              <w:rPr>
                <w:rFonts w:cs="Arial"/>
                <w:sz w:val="24"/>
                <w:szCs w:val="24"/>
              </w:rPr>
            </w:pPr>
            <w:r w:rsidRPr="00B12B31">
              <w:rPr>
                <w:rFonts w:cs="Arial"/>
                <w:sz w:val="24"/>
                <w:szCs w:val="24"/>
              </w:rPr>
              <w:t>Section:</w:t>
            </w:r>
          </w:p>
        </w:tc>
        <w:tc>
          <w:tcPr>
            <w:tcW w:w="2340" w:type="dxa"/>
          </w:tcPr>
          <w:p w:rsidR="006965EE" w:rsidRDefault="006965EE" w:rsidP="003442C8">
            <w:pPr>
              <w:rPr>
                <w:rFonts w:cs="Arial"/>
              </w:rPr>
            </w:pPr>
          </w:p>
          <w:p w:rsidR="00603CAE" w:rsidRPr="00B12B31" w:rsidRDefault="00603CAE" w:rsidP="003442C8">
            <w:pPr>
              <w:rPr>
                <w:rFonts w:cs="Arial"/>
                <w:sz w:val="24"/>
                <w:szCs w:val="24"/>
              </w:rPr>
            </w:pPr>
            <w:r>
              <w:rPr>
                <w:rFonts w:cs="Arial"/>
              </w:rPr>
              <w:t>Program</w:t>
            </w:r>
          </w:p>
        </w:tc>
      </w:tr>
      <w:tr w:rsidR="00603CAE" w:rsidRPr="00B12B31">
        <w:tc>
          <w:tcPr>
            <w:tcW w:w="1980" w:type="dxa"/>
          </w:tcPr>
          <w:p w:rsidR="00603CAE" w:rsidRPr="00B12B31" w:rsidRDefault="00603CAE" w:rsidP="003442C8">
            <w:pPr>
              <w:rPr>
                <w:rFonts w:cs="Arial"/>
                <w:sz w:val="24"/>
                <w:szCs w:val="24"/>
              </w:rPr>
            </w:pPr>
          </w:p>
        </w:tc>
        <w:tc>
          <w:tcPr>
            <w:tcW w:w="2340" w:type="dxa"/>
          </w:tcPr>
          <w:p w:rsidR="00603CAE" w:rsidRPr="00B12B31" w:rsidRDefault="00603CAE" w:rsidP="00CB0EC8">
            <w:pPr>
              <w:rPr>
                <w:rFonts w:cs="Arial"/>
                <w:sz w:val="24"/>
                <w:szCs w:val="24"/>
              </w:rPr>
            </w:pPr>
          </w:p>
        </w:tc>
      </w:tr>
      <w:tr w:rsidR="00603CAE" w:rsidRPr="00B12B31">
        <w:tc>
          <w:tcPr>
            <w:tcW w:w="1980" w:type="dxa"/>
          </w:tcPr>
          <w:p w:rsidR="00603CAE" w:rsidRPr="00B12B31" w:rsidRDefault="00603CAE" w:rsidP="003442C8">
            <w:pPr>
              <w:rPr>
                <w:rFonts w:cs="Arial"/>
                <w:sz w:val="24"/>
                <w:szCs w:val="24"/>
              </w:rPr>
            </w:pPr>
            <w:r w:rsidRPr="00B12B31">
              <w:rPr>
                <w:rFonts w:cs="Arial"/>
                <w:sz w:val="24"/>
                <w:szCs w:val="24"/>
              </w:rPr>
              <w:t>Date Created:</w:t>
            </w:r>
          </w:p>
        </w:tc>
        <w:tc>
          <w:tcPr>
            <w:tcW w:w="2340" w:type="dxa"/>
          </w:tcPr>
          <w:p w:rsidR="00603CAE" w:rsidRPr="00B12B31" w:rsidRDefault="00603CAE" w:rsidP="003442C8">
            <w:pPr>
              <w:rPr>
                <w:rFonts w:cs="Arial"/>
                <w:sz w:val="24"/>
                <w:szCs w:val="24"/>
              </w:rPr>
            </w:pPr>
            <w:r>
              <w:rPr>
                <w:rFonts w:cs="Arial"/>
              </w:rPr>
              <w:t>August</w:t>
            </w:r>
            <w:r>
              <w:rPr>
                <w:rFonts w:cs="Arial"/>
                <w:sz w:val="24"/>
                <w:szCs w:val="24"/>
              </w:rPr>
              <w:t xml:space="preserve"> 2009</w:t>
            </w:r>
          </w:p>
        </w:tc>
      </w:tr>
      <w:tr w:rsidR="00603CAE" w:rsidRPr="00B12B31">
        <w:tc>
          <w:tcPr>
            <w:tcW w:w="1980" w:type="dxa"/>
          </w:tcPr>
          <w:p w:rsidR="00603CAE" w:rsidRPr="00B12B31" w:rsidRDefault="00603CAE" w:rsidP="003442C8">
            <w:pPr>
              <w:rPr>
                <w:rFonts w:cs="Arial"/>
                <w:sz w:val="24"/>
                <w:szCs w:val="24"/>
              </w:rPr>
            </w:pPr>
            <w:r w:rsidRPr="00B12B31">
              <w:rPr>
                <w:rFonts w:cs="Arial"/>
                <w:sz w:val="24"/>
                <w:szCs w:val="24"/>
              </w:rPr>
              <w:t>Date Reviewed:</w:t>
            </w:r>
          </w:p>
        </w:tc>
        <w:tc>
          <w:tcPr>
            <w:tcW w:w="2340" w:type="dxa"/>
          </w:tcPr>
          <w:p w:rsidR="00603CAE" w:rsidRPr="00B12B31" w:rsidRDefault="00690A61" w:rsidP="0045234B">
            <w:pPr>
              <w:rPr>
                <w:rFonts w:cs="Arial"/>
                <w:sz w:val="24"/>
                <w:szCs w:val="24"/>
              </w:rPr>
            </w:pPr>
            <w:r>
              <w:rPr>
                <w:rFonts w:cs="Arial"/>
                <w:sz w:val="24"/>
                <w:szCs w:val="24"/>
              </w:rPr>
              <w:t>July 2017</w:t>
            </w:r>
          </w:p>
        </w:tc>
      </w:tr>
      <w:tr w:rsidR="00603CAE" w:rsidRPr="00B12B31">
        <w:tc>
          <w:tcPr>
            <w:tcW w:w="1980" w:type="dxa"/>
          </w:tcPr>
          <w:p w:rsidR="00603CAE" w:rsidRPr="00B12B31" w:rsidRDefault="00603CAE" w:rsidP="003442C8">
            <w:pPr>
              <w:rPr>
                <w:rFonts w:cs="Arial"/>
                <w:sz w:val="24"/>
                <w:szCs w:val="24"/>
              </w:rPr>
            </w:pPr>
            <w:r w:rsidRPr="00B12B31">
              <w:rPr>
                <w:rFonts w:cs="Arial"/>
                <w:sz w:val="24"/>
                <w:szCs w:val="24"/>
              </w:rPr>
              <w:t>Authority:</w:t>
            </w:r>
          </w:p>
        </w:tc>
        <w:tc>
          <w:tcPr>
            <w:tcW w:w="2340" w:type="dxa"/>
          </w:tcPr>
          <w:p w:rsidR="00603CAE" w:rsidRPr="00B12B31" w:rsidRDefault="00603CAE" w:rsidP="003442C8">
            <w:pPr>
              <w:rPr>
                <w:rFonts w:cs="Arial"/>
                <w:sz w:val="24"/>
                <w:szCs w:val="24"/>
              </w:rPr>
            </w:pPr>
            <w:r w:rsidRPr="00B12B31">
              <w:rPr>
                <w:rFonts w:cs="Arial"/>
                <w:sz w:val="24"/>
                <w:szCs w:val="24"/>
              </w:rPr>
              <w:t>Director</w:t>
            </w:r>
          </w:p>
        </w:tc>
      </w:tr>
    </w:tbl>
    <w:p w:rsidR="00603CAE" w:rsidRPr="00B12B31" w:rsidRDefault="00603CAE" w:rsidP="00603CAE">
      <w:pPr>
        <w:rPr>
          <w:rFonts w:cs="Arial"/>
          <w:lang w:val="en-CA"/>
        </w:rPr>
      </w:pPr>
    </w:p>
    <w:p w:rsidR="00603CAE" w:rsidRDefault="00603CAE" w:rsidP="00603CAE">
      <w:pPr>
        <w:jc w:val="center"/>
        <w:rPr>
          <w:rFonts w:cs="Arial"/>
          <w:b/>
          <w:sz w:val="36"/>
          <w:szCs w:val="36"/>
          <w:u w:val="single"/>
          <w:lang w:val="en-CA"/>
        </w:rPr>
      </w:pPr>
    </w:p>
    <w:p w:rsidR="00603CAE" w:rsidRPr="00B12B31" w:rsidRDefault="00603CAE" w:rsidP="00B6542B">
      <w:pPr>
        <w:pStyle w:val="Heading1"/>
      </w:pPr>
      <w:bookmarkStart w:id="101" w:name="_Toc491430115"/>
      <w:r>
        <w:t>Statistics</w:t>
      </w:r>
      <w:r w:rsidR="00D71016">
        <w:t xml:space="preserve"> / Timelogs</w:t>
      </w:r>
      <w:bookmarkEnd w:id="101"/>
    </w:p>
    <w:p w:rsidR="00603CAE" w:rsidRDefault="00603CAE" w:rsidP="00603CAE">
      <w:pPr>
        <w:rPr>
          <w:lang w:val="en-CA"/>
        </w:rPr>
      </w:pPr>
    </w:p>
    <w:p w:rsidR="00603CAE" w:rsidRDefault="00603CAE" w:rsidP="00603CAE">
      <w:pPr>
        <w:rPr>
          <w:lang w:val="en-CA"/>
        </w:rPr>
      </w:pPr>
    </w:p>
    <w:p w:rsidR="00603CAE" w:rsidRPr="00603CAE" w:rsidRDefault="00603CAE" w:rsidP="00603CAE">
      <w:pPr>
        <w:rPr>
          <w:rFonts w:cs="Arial"/>
          <w:b/>
          <w:szCs w:val="22"/>
          <w:lang w:val="en-CA"/>
        </w:rPr>
      </w:pPr>
      <w:r w:rsidRPr="00603CAE">
        <w:rPr>
          <w:rFonts w:cs="Arial"/>
          <w:b/>
          <w:szCs w:val="22"/>
          <w:lang w:val="en-CA"/>
        </w:rPr>
        <w:t>Policy:</w:t>
      </w:r>
    </w:p>
    <w:p w:rsidR="00603CAE" w:rsidRDefault="00603CAE" w:rsidP="00603CAE">
      <w:pPr>
        <w:rPr>
          <w:rFonts w:cs="Arial"/>
          <w:b/>
          <w:szCs w:val="22"/>
          <w:lang w:val="en-CA"/>
        </w:rPr>
      </w:pPr>
    </w:p>
    <w:p w:rsidR="00603CAE" w:rsidRPr="00603CAE" w:rsidRDefault="00603CAE" w:rsidP="00603CAE">
      <w:pPr>
        <w:rPr>
          <w:rFonts w:cs="Arial"/>
        </w:rPr>
      </w:pPr>
      <w:r w:rsidRPr="00603CAE">
        <w:rPr>
          <w:rFonts w:cs="Arial"/>
        </w:rPr>
        <w:t>It is the policy of the Women’s Counselling Centre that all staff</w:t>
      </w:r>
      <w:r w:rsidR="00D0314C">
        <w:rPr>
          <w:rFonts w:cs="Arial"/>
        </w:rPr>
        <w:t>, interns and students</w:t>
      </w:r>
      <w:r w:rsidRPr="00603CAE">
        <w:rPr>
          <w:rFonts w:cs="Arial"/>
        </w:rPr>
        <w:t xml:space="preserve"> are required to complete statistical data for service delivery.</w:t>
      </w:r>
    </w:p>
    <w:p w:rsidR="00603CAE" w:rsidRDefault="00603CAE" w:rsidP="00603CAE"/>
    <w:p w:rsidR="00603CAE" w:rsidRDefault="00603CAE" w:rsidP="00603CAE"/>
    <w:p w:rsidR="00603CAE" w:rsidRPr="00603CAE" w:rsidRDefault="00603CAE" w:rsidP="00603CAE">
      <w:pPr>
        <w:rPr>
          <w:rFonts w:cs="Arial"/>
          <w:b/>
        </w:rPr>
      </w:pPr>
      <w:r w:rsidRPr="00603CAE">
        <w:rPr>
          <w:rFonts w:cs="Arial"/>
          <w:b/>
        </w:rPr>
        <w:t>Procedure:</w:t>
      </w:r>
    </w:p>
    <w:p w:rsidR="00603CAE" w:rsidRDefault="00603CAE" w:rsidP="00603CAE"/>
    <w:p w:rsidR="000841B9" w:rsidRPr="000841B9" w:rsidRDefault="000841B9" w:rsidP="000841B9">
      <w:pPr>
        <w:rPr>
          <w:rFonts w:cs="Arial"/>
        </w:rPr>
      </w:pPr>
      <w:r w:rsidRPr="000841B9">
        <w:rPr>
          <w:rFonts w:cs="Arial"/>
        </w:rPr>
        <w:t>Statistic forms are to be completed daily and submitted to the Director within 7 days of the end of each month. This will allow the Director to compile her statistical reports for the Salvation Army in a timely manner.</w:t>
      </w:r>
    </w:p>
    <w:p w:rsidR="000841B9" w:rsidRPr="000841B9" w:rsidRDefault="000841B9" w:rsidP="000841B9">
      <w:pPr>
        <w:rPr>
          <w:rFonts w:cs="Arial"/>
        </w:rPr>
      </w:pPr>
    </w:p>
    <w:p w:rsidR="000841B9" w:rsidRPr="000841B9" w:rsidRDefault="000841B9" w:rsidP="000841B9">
      <w:pPr>
        <w:rPr>
          <w:rFonts w:cs="Arial"/>
        </w:rPr>
      </w:pPr>
      <w:r w:rsidRPr="000841B9">
        <w:rPr>
          <w:rFonts w:cs="Arial"/>
        </w:rPr>
        <w:t xml:space="preserve">The statistic form is set up in </w:t>
      </w:r>
      <w:r w:rsidR="00123920">
        <w:rPr>
          <w:rFonts w:cs="Arial"/>
        </w:rPr>
        <w:t>E</w:t>
      </w:r>
      <w:r w:rsidRPr="000841B9">
        <w:rPr>
          <w:rFonts w:cs="Arial"/>
        </w:rPr>
        <w:t>xcel</w:t>
      </w:r>
      <w:r w:rsidR="00123920">
        <w:rPr>
          <w:rFonts w:cs="Arial"/>
        </w:rPr>
        <w:t xml:space="preserve"> </w:t>
      </w:r>
      <w:r w:rsidRPr="000841B9">
        <w:rPr>
          <w:rFonts w:cs="Arial"/>
        </w:rPr>
        <w:t>and is to be used to compile the data</w:t>
      </w:r>
      <w:r w:rsidRPr="00123920">
        <w:rPr>
          <w:rFonts w:cs="Arial"/>
        </w:rPr>
        <w:t>.</w:t>
      </w:r>
      <w:r w:rsidRPr="000841B9">
        <w:rPr>
          <w:rFonts w:cs="Arial"/>
          <w:color w:val="FF0000"/>
        </w:rPr>
        <w:t xml:space="preserve"> </w:t>
      </w:r>
      <w:r w:rsidRPr="000841B9">
        <w:rPr>
          <w:rFonts w:cs="Arial"/>
        </w:rPr>
        <w:t xml:space="preserve">This form is located on the server. </w:t>
      </w:r>
    </w:p>
    <w:p w:rsidR="000841B9" w:rsidRPr="000841B9" w:rsidRDefault="000841B9" w:rsidP="000841B9">
      <w:pPr>
        <w:rPr>
          <w:rFonts w:cs="Arial"/>
        </w:rPr>
      </w:pPr>
    </w:p>
    <w:p w:rsidR="00D71016" w:rsidRDefault="000841B9" w:rsidP="000841B9">
      <w:pPr>
        <w:rPr>
          <w:rFonts w:cs="Arial"/>
        </w:rPr>
      </w:pPr>
      <w:r w:rsidRPr="000841B9">
        <w:rPr>
          <w:rFonts w:cs="Arial"/>
        </w:rPr>
        <w:t xml:space="preserve">Staff </w:t>
      </w:r>
      <w:r w:rsidR="00123920">
        <w:rPr>
          <w:rFonts w:cs="Arial"/>
        </w:rPr>
        <w:t xml:space="preserve">members </w:t>
      </w:r>
      <w:r w:rsidRPr="000841B9">
        <w:rPr>
          <w:rFonts w:cs="Arial"/>
        </w:rPr>
        <w:t xml:space="preserve">are required to keep track of their in person, telephone, email and </w:t>
      </w:r>
      <w:r w:rsidR="00911D68">
        <w:rPr>
          <w:rFonts w:cs="Arial"/>
        </w:rPr>
        <w:t>workshop</w:t>
      </w:r>
      <w:r w:rsidR="00D0314C">
        <w:rPr>
          <w:rFonts w:cs="Arial"/>
        </w:rPr>
        <w:t xml:space="preserve"> / group</w:t>
      </w:r>
      <w:r w:rsidRPr="000841B9">
        <w:rPr>
          <w:rFonts w:cs="Arial"/>
        </w:rPr>
        <w:t xml:space="preserve"> interactions with clients as per </w:t>
      </w:r>
      <w:r w:rsidR="00123920">
        <w:rPr>
          <w:rFonts w:cs="Arial"/>
        </w:rPr>
        <w:t>the</w:t>
      </w:r>
      <w:r w:rsidRPr="000841B9">
        <w:rPr>
          <w:rFonts w:cs="Arial"/>
        </w:rPr>
        <w:t xml:space="preserve"> MCSS requirement</w:t>
      </w:r>
      <w:r w:rsidR="00123920">
        <w:rPr>
          <w:rFonts w:cs="Arial"/>
        </w:rPr>
        <w:t>s</w:t>
      </w:r>
      <w:r w:rsidRPr="000841B9">
        <w:rPr>
          <w:rFonts w:cs="Arial"/>
        </w:rPr>
        <w:t>. A “Monthly Client Interaction” form has been created for this purpose</w:t>
      </w:r>
      <w:r w:rsidR="00D0314C">
        <w:rPr>
          <w:rFonts w:cs="Arial"/>
        </w:rPr>
        <w:t xml:space="preserve"> and staff members may find it helpful to record this information on that form</w:t>
      </w:r>
      <w:r w:rsidRPr="000841B9">
        <w:rPr>
          <w:rFonts w:cs="Arial"/>
        </w:rPr>
        <w:t xml:space="preserve">. This form is also on the server. Staff </w:t>
      </w:r>
      <w:r w:rsidR="00123920">
        <w:rPr>
          <w:rFonts w:cs="Arial"/>
        </w:rPr>
        <w:t xml:space="preserve">members </w:t>
      </w:r>
      <w:r w:rsidRPr="000841B9">
        <w:rPr>
          <w:rFonts w:cs="Arial"/>
        </w:rPr>
        <w:t xml:space="preserve">are </w:t>
      </w:r>
      <w:r w:rsidR="00123920">
        <w:rPr>
          <w:rFonts w:cs="Arial"/>
        </w:rPr>
        <w:t>required to record</w:t>
      </w:r>
      <w:r w:rsidRPr="000841B9">
        <w:rPr>
          <w:rFonts w:cs="Arial"/>
        </w:rPr>
        <w:t xml:space="preserve"> the information </w:t>
      </w:r>
      <w:r w:rsidR="00123920">
        <w:rPr>
          <w:rFonts w:cs="Arial"/>
        </w:rPr>
        <w:t>on</w:t>
      </w:r>
      <w:r w:rsidRPr="000841B9">
        <w:rPr>
          <w:rFonts w:cs="Arial"/>
        </w:rPr>
        <w:t xml:space="preserve"> the Monthly Stats spreadsheet. </w:t>
      </w:r>
    </w:p>
    <w:p w:rsidR="00123920" w:rsidRDefault="00123920" w:rsidP="000841B9">
      <w:pPr>
        <w:rPr>
          <w:rFonts w:cs="Arial"/>
        </w:rPr>
      </w:pPr>
    </w:p>
    <w:p w:rsidR="00D71016" w:rsidRPr="000841B9" w:rsidRDefault="00123920" w:rsidP="000841B9">
      <w:pPr>
        <w:rPr>
          <w:rFonts w:cs="Arial"/>
        </w:rPr>
      </w:pPr>
      <w:r>
        <w:rPr>
          <w:rFonts w:cs="Arial"/>
        </w:rPr>
        <w:t>Since t</w:t>
      </w:r>
      <w:r w:rsidR="00D71016">
        <w:rPr>
          <w:rFonts w:cs="Arial"/>
        </w:rPr>
        <w:t>he WISH database includes a function for tracking the Direct Contact service that we provide to our clients either in person or over the phone</w:t>
      </w:r>
      <w:r>
        <w:rPr>
          <w:rFonts w:cs="Arial"/>
        </w:rPr>
        <w:t>, staff members will enter their timelogs in the database</w:t>
      </w:r>
      <w:r w:rsidR="00D71016">
        <w:rPr>
          <w:rFonts w:cs="Arial"/>
        </w:rPr>
        <w:t>.  See the WISH training document for instructions on how to enter a timelog for a specific client.</w:t>
      </w:r>
    </w:p>
    <w:p w:rsidR="00FE6EEB" w:rsidRPr="00407AD3" w:rsidRDefault="00407AD3" w:rsidP="00FE6EEB">
      <w:pPr>
        <w:jc w:val="center"/>
        <w:rPr>
          <w:rFonts w:cs="Arial"/>
          <w:b/>
          <w:sz w:val="24"/>
          <w:szCs w:val="24"/>
        </w:rPr>
      </w:pPr>
      <w:r>
        <w:br w:type="page"/>
      </w:r>
      <w:r w:rsidR="00FE6EEB" w:rsidRPr="00407AD3">
        <w:rPr>
          <w:rFonts w:cs="Arial"/>
          <w:b/>
          <w:sz w:val="24"/>
          <w:szCs w:val="24"/>
        </w:rPr>
        <w:lastRenderedPageBreak/>
        <w:t>The Salvation Army</w:t>
      </w:r>
    </w:p>
    <w:p w:rsidR="00FE6EEB" w:rsidRPr="00407AD3" w:rsidRDefault="00FE6EEB" w:rsidP="00FE6EEB">
      <w:pPr>
        <w:jc w:val="center"/>
        <w:rPr>
          <w:rFonts w:cs="Arial"/>
          <w:b/>
          <w:sz w:val="24"/>
          <w:szCs w:val="24"/>
        </w:rPr>
      </w:pPr>
      <w:r w:rsidRPr="00407AD3">
        <w:rPr>
          <w:rFonts w:cs="Arial"/>
          <w:b/>
          <w:sz w:val="24"/>
          <w:szCs w:val="24"/>
        </w:rPr>
        <w:t>Women’s Counselling Centre</w:t>
      </w:r>
    </w:p>
    <w:p w:rsidR="00FE6EEB" w:rsidRPr="00407AD3" w:rsidRDefault="00FE6EEB" w:rsidP="00FE6EEB">
      <w:pPr>
        <w:jc w:val="center"/>
        <w:rPr>
          <w:rFonts w:cs="Arial"/>
          <w:b/>
          <w:sz w:val="24"/>
          <w:szCs w:val="24"/>
        </w:rPr>
      </w:pPr>
      <w:r w:rsidRPr="00407AD3">
        <w:rPr>
          <w:rFonts w:cs="Arial"/>
          <w:b/>
          <w:sz w:val="24"/>
          <w:szCs w:val="24"/>
        </w:rPr>
        <w:t>POLICIES &amp; PROCEDURES MANUAL</w:t>
      </w:r>
    </w:p>
    <w:p w:rsidR="00FE6EEB" w:rsidRPr="00407AD3" w:rsidRDefault="00FE6EEB" w:rsidP="00FE6EEB">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FE6EEB" w:rsidRPr="00407AD3" w:rsidTr="00AC7C6F">
        <w:tc>
          <w:tcPr>
            <w:tcW w:w="1980" w:type="dxa"/>
          </w:tcPr>
          <w:p w:rsidR="00FE6EEB" w:rsidRPr="0045234B" w:rsidRDefault="00FE6EEB" w:rsidP="00AC7C6F">
            <w:pPr>
              <w:rPr>
                <w:rFonts w:cs="Arial"/>
                <w:sz w:val="24"/>
                <w:szCs w:val="24"/>
              </w:rPr>
            </w:pPr>
          </w:p>
          <w:p w:rsidR="00FE6EEB" w:rsidRPr="0045234B" w:rsidRDefault="00FE6EEB" w:rsidP="00AC7C6F">
            <w:pPr>
              <w:rPr>
                <w:rFonts w:cs="Arial"/>
                <w:sz w:val="24"/>
                <w:szCs w:val="24"/>
              </w:rPr>
            </w:pPr>
            <w:r w:rsidRPr="0045234B">
              <w:rPr>
                <w:rFonts w:cs="Arial"/>
                <w:sz w:val="24"/>
                <w:szCs w:val="24"/>
              </w:rPr>
              <w:t>Section:</w:t>
            </w:r>
          </w:p>
        </w:tc>
        <w:tc>
          <w:tcPr>
            <w:tcW w:w="2340" w:type="dxa"/>
          </w:tcPr>
          <w:p w:rsidR="00FE6EEB" w:rsidRPr="0045234B" w:rsidRDefault="00FE6EEB" w:rsidP="00AC7C6F">
            <w:pPr>
              <w:rPr>
                <w:rFonts w:cs="Arial"/>
                <w:sz w:val="24"/>
                <w:szCs w:val="24"/>
              </w:rPr>
            </w:pPr>
          </w:p>
          <w:p w:rsidR="00FE6EEB" w:rsidRPr="0045234B" w:rsidRDefault="00FE6EEB" w:rsidP="00AC7C6F">
            <w:pPr>
              <w:rPr>
                <w:rFonts w:cs="Arial"/>
                <w:sz w:val="24"/>
                <w:szCs w:val="24"/>
              </w:rPr>
            </w:pPr>
            <w:r w:rsidRPr="0045234B">
              <w:rPr>
                <w:rFonts w:cs="Arial"/>
                <w:sz w:val="24"/>
                <w:szCs w:val="24"/>
              </w:rPr>
              <w:t>Program</w:t>
            </w:r>
          </w:p>
        </w:tc>
      </w:tr>
      <w:tr w:rsidR="00FE6EEB" w:rsidRPr="00407AD3" w:rsidTr="00AC7C6F">
        <w:tc>
          <w:tcPr>
            <w:tcW w:w="1980" w:type="dxa"/>
          </w:tcPr>
          <w:p w:rsidR="00FE6EEB" w:rsidRPr="0045234B" w:rsidRDefault="00FE6EEB" w:rsidP="00AC7C6F">
            <w:pPr>
              <w:rPr>
                <w:rFonts w:cs="Arial"/>
                <w:sz w:val="24"/>
                <w:szCs w:val="24"/>
              </w:rPr>
            </w:pPr>
          </w:p>
        </w:tc>
        <w:tc>
          <w:tcPr>
            <w:tcW w:w="2340" w:type="dxa"/>
          </w:tcPr>
          <w:p w:rsidR="00FE6EEB" w:rsidRPr="0045234B" w:rsidRDefault="00FE6EEB" w:rsidP="00AC7C6F">
            <w:pPr>
              <w:rPr>
                <w:rFonts w:cs="Arial"/>
                <w:sz w:val="24"/>
                <w:szCs w:val="24"/>
              </w:rPr>
            </w:pPr>
          </w:p>
        </w:tc>
      </w:tr>
      <w:tr w:rsidR="00FE6EEB" w:rsidRPr="00407AD3" w:rsidTr="00AC7C6F">
        <w:tc>
          <w:tcPr>
            <w:tcW w:w="1980" w:type="dxa"/>
          </w:tcPr>
          <w:p w:rsidR="00FE6EEB" w:rsidRPr="0045234B" w:rsidRDefault="00FE6EEB" w:rsidP="00AC7C6F">
            <w:pPr>
              <w:rPr>
                <w:rFonts w:cs="Arial"/>
                <w:sz w:val="24"/>
                <w:szCs w:val="24"/>
              </w:rPr>
            </w:pPr>
            <w:r w:rsidRPr="0045234B">
              <w:rPr>
                <w:rFonts w:cs="Arial"/>
                <w:sz w:val="24"/>
                <w:szCs w:val="24"/>
              </w:rPr>
              <w:t>Date Created:</w:t>
            </w:r>
          </w:p>
        </w:tc>
        <w:tc>
          <w:tcPr>
            <w:tcW w:w="2340" w:type="dxa"/>
          </w:tcPr>
          <w:p w:rsidR="00FE6EEB" w:rsidRPr="0045234B" w:rsidRDefault="00FE6EEB" w:rsidP="00AC7C6F">
            <w:pPr>
              <w:rPr>
                <w:rFonts w:cs="Arial"/>
                <w:sz w:val="24"/>
                <w:szCs w:val="24"/>
              </w:rPr>
            </w:pPr>
            <w:r>
              <w:rPr>
                <w:rFonts w:cs="Arial"/>
                <w:sz w:val="24"/>
                <w:szCs w:val="24"/>
              </w:rPr>
              <w:t>May 2016</w:t>
            </w:r>
          </w:p>
        </w:tc>
      </w:tr>
      <w:tr w:rsidR="00FE6EEB" w:rsidRPr="00407AD3" w:rsidTr="00AC7C6F">
        <w:tc>
          <w:tcPr>
            <w:tcW w:w="1980" w:type="dxa"/>
          </w:tcPr>
          <w:p w:rsidR="00FE6EEB" w:rsidRPr="0045234B" w:rsidRDefault="00FE6EEB" w:rsidP="00AC7C6F">
            <w:pPr>
              <w:rPr>
                <w:rFonts w:cs="Arial"/>
                <w:sz w:val="24"/>
                <w:szCs w:val="24"/>
              </w:rPr>
            </w:pPr>
            <w:r w:rsidRPr="0045234B">
              <w:rPr>
                <w:rFonts w:cs="Arial"/>
                <w:sz w:val="24"/>
                <w:szCs w:val="24"/>
              </w:rPr>
              <w:t>Date Reviewed:</w:t>
            </w:r>
          </w:p>
        </w:tc>
        <w:tc>
          <w:tcPr>
            <w:tcW w:w="2340" w:type="dxa"/>
          </w:tcPr>
          <w:p w:rsidR="00FE6EEB" w:rsidRPr="0045234B" w:rsidRDefault="00690A61" w:rsidP="00AC7C6F">
            <w:pPr>
              <w:rPr>
                <w:rFonts w:cs="Arial"/>
                <w:sz w:val="24"/>
                <w:szCs w:val="24"/>
              </w:rPr>
            </w:pPr>
            <w:r>
              <w:rPr>
                <w:rFonts w:cs="Arial"/>
                <w:sz w:val="24"/>
                <w:szCs w:val="24"/>
              </w:rPr>
              <w:t>July 2017</w:t>
            </w:r>
          </w:p>
        </w:tc>
      </w:tr>
      <w:tr w:rsidR="00FE6EEB" w:rsidRPr="00407AD3" w:rsidTr="00AC7C6F">
        <w:tc>
          <w:tcPr>
            <w:tcW w:w="1980" w:type="dxa"/>
          </w:tcPr>
          <w:p w:rsidR="00FE6EEB" w:rsidRPr="0045234B" w:rsidRDefault="00FE6EEB" w:rsidP="00AC7C6F">
            <w:pPr>
              <w:rPr>
                <w:rFonts w:cs="Arial"/>
                <w:sz w:val="24"/>
                <w:szCs w:val="24"/>
              </w:rPr>
            </w:pPr>
            <w:r w:rsidRPr="0045234B">
              <w:rPr>
                <w:rFonts w:cs="Arial"/>
                <w:sz w:val="24"/>
                <w:szCs w:val="24"/>
              </w:rPr>
              <w:t>Authority:</w:t>
            </w:r>
          </w:p>
        </w:tc>
        <w:tc>
          <w:tcPr>
            <w:tcW w:w="2340" w:type="dxa"/>
          </w:tcPr>
          <w:p w:rsidR="00FE6EEB" w:rsidRPr="0045234B" w:rsidRDefault="00FE6EEB" w:rsidP="00AC7C6F">
            <w:pPr>
              <w:rPr>
                <w:rFonts w:cs="Arial"/>
                <w:sz w:val="24"/>
                <w:szCs w:val="24"/>
              </w:rPr>
            </w:pPr>
            <w:r w:rsidRPr="0045234B">
              <w:rPr>
                <w:rFonts w:cs="Arial"/>
                <w:sz w:val="24"/>
                <w:szCs w:val="24"/>
              </w:rPr>
              <w:t>Director</w:t>
            </w:r>
          </w:p>
        </w:tc>
      </w:tr>
    </w:tbl>
    <w:p w:rsidR="00FE6EEB" w:rsidRPr="00407AD3" w:rsidRDefault="00FE6EEB" w:rsidP="00FE6EEB">
      <w:pPr>
        <w:rPr>
          <w:rFonts w:cs="Arial"/>
          <w:lang w:val="en-CA"/>
        </w:rPr>
      </w:pPr>
    </w:p>
    <w:p w:rsidR="00FE6EEB" w:rsidRPr="00407AD3" w:rsidRDefault="00FE6EEB" w:rsidP="00FE6EEB">
      <w:pPr>
        <w:jc w:val="center"/>
        <w:rPr>
          <w:rFonts w:cs="Arial"/>
          <w:b/>
          <w:sz w:val="36"/>
          <w:szCs w:val="36"/>
          <w:u w:val="single"/>
          <w:lang w:val="en-CA"/>
        </w:rPr>
      </w:pPr>
    </w:p>
    <w:p w:rsidR="00FE6EEB" w:rsidRPr="00937507" w:rsidRDefault="00FE6EEB" w:rsidP="00937507">
      <w:pPr>
        <w:pStyle w:val="Heading1"/>
      </w:pPr>
      <w:bookmarkStart w:id="102" w:name="_Toc491430116"/>
      <w:r w:rsidRPr="00937507">
        <w:t>Transgendered, Transexual, Two-Spirited Persons</w:t>
      </w:r>
      <w:bookmarkEnd w:id="102"/>
      <w:r w:rsidRPr="00937507">
        <w:t xml:space="preserve"> </w:t>
      </w:r>
    </w:p>
    <w:p w:rsidR="00FE6EEB" w:rsidRPr="00407AD3" w:rsidRDefault="00FE6EEB" w:rsidP="00FE6EEB">
      <w:pPr>
        <w:pStyle w:val="Heading1"/>
      </w:pPr>
    </w:p>
    <w:p w:rsidR="00FE6EEB" w:rsidRDefault="00FE6EEB" w:rsidP="00FE6EEB">
      <w:pPr>
        <w:rPr>
          <w:rFonts w:cs="Arial"/>
          <w:szCs w:val="22"/>
          <w:lang w:val="en-CA"/>
        </w:rPr>
      </w:pPr>
      <w:r w:rsidRPr="00407AD3">
        <w:rPr>
          <w:rFonts w:cs="Arial"/>
          <w:b/>
          <w:szCs w:val="22"/>
          <w:lang w:val="en-CA"/>
        </w:rPr>
        <w:t>Policy:</w:t>
      </w:r>
      <w:r>
        <w:rPr>
          <w:rFonts w:cs="Arial"/>
          <w:b/>
          <w:szCs w:val="22"/>
          <w:lang w:val="en-CA"/>
        </w:rPr>
        <w:t xml:space="preserve"> </w:t>
      </w:r>
      <w:r w:rsidRPr="00FE6EEB">
        <w:rPr>
          <w:rFonts w:cs="Arial"/>
          <w:szCs w:val="22"/>
          <w:lang w:val="en-CA"/>
        </w:rPr>
        <w:t>It is the</w:t>
      </w:r>
      <w:r>
        <w:rPr>
          <w:rFonts w:cs="Arial"/>
          <w:szCs w:val="22"/>
          <w:lang w:val="en-CA"/>
        </w:rPr>
        <w:t xml:space="preserve"> policy of The Women’s Counselling Centre that we do not discriminate against any client or potential client on the basis of any </w:t>
      </w:r>
      <w:r w:rsidR="00BE4435">
        <w:rPr>
          <w:rFonts w:cs="Arial"/>
          <w:szCs w:val="22"/>
          <w:lang w:val="en-CA"/>
        </w:rPr>
        <w:t xml:space="preserve">of the </w:t>
      </w:r>
      <w:r>
        <w:rPr>
          <w:rFonts w:cs="Arial"/>
          <w:szCs w:val="22"/>
          <w:lang w:val="en-CA"/>
        </w:rPr>
        <w:t>protected grounds covered in the Ontario Human Rights Code.</w:t>
      </w:r>
    </w:p>
    <w:p w:rsidR="00FE6EEB" w:rsidRDefault="00FE6EEB" w:rsidP="00FE6EEB">
      <w:pPr>
        <w:rPr>
          <w:rFonts w:cs="Arial"/>
          <w:szCs w:val="22"/>
          <w:lang w:val="en-CA"/>
        </w:rPr>
      </w:pPr>
    </w:p>
    <w:p w:rsidR="00FE6EEB" w:rsidRDefault="00FE6EEB" w:rsidP="00FE6EEB">
      <w:pPr>
        <w:rPr>
          <w:rFonts w:cs="Arial"/>
          <w:szCs w:val="22"/>
          <w:lang w:val="en-CA"/>
        </w:rPr>
      </w:pPr>
    </w:p>
    <w:p w:rsidR="00FE6EEB" w:rsidRDefault="00FE6EEB" w:rsidP="00FE6EEB">
      <w:pPr>
        <w:rPr>
          <w:rFonts w:cs="Arial"/>
          <w:b/>
          <w:szCs w:val="22"/>
          <w:lang w:val="en-CA"/>
        </w:rPr>
      </w:pPr>
      <w:r w:rsidRPr="00FE6EEB">
        <w:rPr>
          <w:rFonts w:cs="Arial"/>
          <w:b/>
          <w:szCs w:val="22"/>
          <w:lang w:val="en-CA"/>
        </w:rPr>
        <w:t>Procedure:</w:t>
      </w:r>
    </w:p>
    <w:p w:rsidR="00FE6EEB" w:rsidRDefault="00FE6EEB" w:rsidP="00FE6EEB">
      <w:pPr>
        <w:rPr>
          <w:rFonts w:cs="Arial"/>
          <w:b/>
          <w:szCs w:val="22"/>
          <w:lang w:val="en-CA"/>
        </w:rPr>
      </w:pPr>
    </w:p>
    <w:p w:rsidR="00FE6EEB" w:rsidRDefault="00FE6EEB" w:rsidP="00FE6EEB">
      <w:pPr>
        <w:rPr>
          <w:rFonts w:cs="Arial"/>
          <w:szCs w:val="22"/>
          <w:lang w:val="en-CA"/>
        </w:rPr>
      </w:pPr>
      <w:r>
        <w:rPr>
          <w:rFonts w:cs="Arial"/>
          <w:szCs w:val="22"/>
          <w:lang w:val="en-CA"/>
        </w:rPr>
        <w:t xml:space="preserve">The Salvation Army Women’s Counselling Centre will not condone discrimination or harassment of any person on the basis of </w:t>
      </w:r>
      <w:r w:rsidR="00BE4435">
        <w:rPr>
          <w:rFonts w:cs="Arial"/>
          <w:szCs w:val="22"/>
          <w:lang w:val="en-CA"/>
        </w:rPr>
        <w:t xml:space="preserve">age, creed, family and marital status, disability, gender identity and gender expression, </w:t>
      </w:r>
      <w:r>
        <w:rPr>
          <w:rFonts w:cs="Arial"/>
          <w:szCs w:val="22"/>
          <w:lang w:val="en-CA"/>
        </w:rPr>
        <w:t>race</w:t>
      </w:r>
      <w:r w:rsidR="00BE4435">
        <w:rPr>
          <w:rFonts w:cs="Arial"/>
          <w:szCs w:val="22"/>
          <w:lang w:val="en-CA"/>
        </w:rPr>
        <w:t xml:space="preserve"> and related grounds</w:t>
      </w:r>
      <w:r>
        <w:rPr>
          <w:rFonts w:cs="Arial"/>
          <w:szCs w:val="22"/>
          <w:lang w:val="en-CA"/>
        </w:rPr>
        <w:t xml:space="preserve">, </w:t>
      </w:r>
      <w:r w:rsidR="00BE4435">
        <w:rPr>
          <w:rFonts w:cs="Arial"/>
          <w:szCs w:val="22"/>
          <w:lang w:val="en-CA"/>
        </w:rPr>
        <w:t>receipt of public assistance, record of offenses, sex and sexual orientation.</w:t>
      </w:r>
      <w:r>
        <w:rPr>
          <w:rFonts w:cs="Arial"/>
          <w:szCs w:val="22"/>
          <w:lang w:val="en-CA"/>
        </w:rPr>
        <w:t xml:space="preserve"> </w:t>
      </w:r>
    </w:p>
    <w:p w:rsidR="00BE4435" w:rsidRDefault="00BE4435" w:rsidP="00FE6EEB">
      <w:pPr>
        <w:rPr>
          <w:rFonts w:cs="Arial"/>
          <w:szCs w:val="22"/>
          <w:lang w:val="en-CA"/>
        </w:rPr>
      </w:pPr>
    </w:p>
    <w:p w:rsidR="00BE4435" w:rsidRDefault="00BE4435" w:rsidP="00FE6EEB">
      <w:pPr>
        <w:rPr>
          <w:rFonts w:cs="Arial"/>
          <w:szCs w:val="22"/>
          <w:lang w:val="en-CA"/>
        </w:rPr>
      </w:pPr>
      <w:r>
        <w:rPr>
          <w:rFonts w:cs="Arial"/>
          <w:szCs w:val="22"/>
          <w:lang w:val="en-CA"/>
        </w:rPr>
        <w:t>We are committed to maintain the privacy of all of our clients.</w:t>
      </w:r>
    </w:p>
    <w:p w:rsidR="00BE4435" w:rsidRDefault="00BE4435" w:rsidP="00FE6EEB">
      <w:pPr>
        <w:rPr>
          <w:rFonts w:cs="Arial"/>
          <w:szCs w:val="22"/>
          <w:lang w:val="en-CA"/>
        </w:rPr>
      </w:pPr>
    </w:p>
    <w:p w:rsidR="00BE4435" w:rsidRPr="00BE4435" w:rsidRDefault="00BE4435" w:rsidP="00FE6EEB">
      <w:pPr>
        <w:rPr>
          <w:rFonts w:cs="Arial"/>
          <w:b/>
          <w:szCs w:val="22"/>
          <w:lang w:val="en-CA"/>
        </w:rPr>
      </w:pPr>
      <w:r w:rsidRPr="00BE4435">
        <w:rPr>
          <w:rFonts w:cs="Arial"/>
          <w:b/>
          <w:szCs w:val="22"/>
          <w:lang w:val="en-CA"/>
        </w:rPr>
        <w:t>Definition:</w:t>
      </w:r>
    </w:p>
    <w:p w:rsidR="00BE4435" w:rsidRDefault="00BE4435" w:rsidP="00FE6EEB">
      <w:pPr>
        <w:rPr>
          <w:rFonts w:cs="Arial"/>
          <w:szCs w:val="22"/>
          <w:lang w:val="en-CA"/>
        </w:rPr>
      </w:pPr>
    </w:p>
    <w:p w:rsidR="00BE4435" w:rsidRDefault="00BE4435" w:rsidP="00FE6EEB">
      <w:pPr>
        <w:rPr>
          <w:rFonts w:cs="Arial"/>
          <w:szCs w:val="22"/>
          <w:lang w:val="en-CA"/>
        </w:rPr>
      </w:pPr>
      <w:r>
        <w:rPr>
          <w:rFonts w:cs="Arial"/>
          <w:szCs w:val="22"/>
          <w:lang w:val="en-CA"/>
        </w:rPr>
        <w:t>The term “transgender” is a comprehensive term that is to include any person whose gender expression does not match society’s expectation of how an individual w</w:t>
      </w:r>
      <w:r w:rsidR="00C869DB">
        <w:rPr>
          <w:rFonts w:cs="Arial"/>
          <w:szCs w:val="22"/>
          <w:lang w:val="en-CA"/>
        </w:rPr>
        <w:t>h</w:t>
      </w:r>
      <w:r>
        <w:rPr>
          <w:rFonts w:cs="Arial"/>
          <w:szCs w:val="22"/>
          <w:lang w:val="en-CA"/>
        </w:rPr>
        <w:t>o was assigned a particular sex at birth should appear or behave. The term includes but is not limited to:</w:t>
      </w:r>
    </w:p>
    <w:p w:rsidR="00BE4435" w:rsidRDefault="00BE4435" w:rsidP="00BE4435">
      <w:pPr>
        <w:numPr>
          <w:ilvl w:val="0"/>
          <w:numId w:val="44"/>
        </w:numPr>
        <w:rPr>
          <w:rFonts w:cs="Arial"/>
          <w:szCs w:val="22"/>
          <w:lang w:val="en-CA"/>
        </w:rPr>
      </w:pPr>
      <w:r>
        <w:rPr>
          <w:rFonts w:cs="Arial"/>
          <w:szCs w:val="22"/>
          <w:lang w:val="en-CA"/>
        </w:rPr>
        <w:t>Pre-operative, post-operative and non-operative transsexuals who may or may not use hormones.</w:t>
      </w:r>
    </w:p>
    <w:p w:rsidR="00BE4435" w:rsidRDefault="00BE4435" w:rsidP="00BE4435">
      <w:pPr>
        <w:numPr>
          <w:ilvl w:val="0"/>
          <w:numId w:val="44"/>
        </w:numPr>
        <w:rPr>
          <w:rFonts w:cs="Arial"/>
          <w:szCs w:val="22"/>
          <w:lang w:val="en-CA"/>
        </w:rPr>
      </w:pPr>
      <w:r>
        <w:rPr>
          <w:rFonts w:cs="Arial"/>
          <w:szCs w:val="22"/>
          <w:lang w:val="en-CA"/>
        </w:rPr>
        <w:t>Persons exhibiting gender characteristics and expressions that are perceived to be inconsistent with their sex assignment at birth</w:t>
      </w:r>
    </w:p>
    <w:p w:rsidR="00BE4435" w:rsidRDefault="00BE4435" w:rsidP="00BE4435">
      <w:pPr>
        <w:numPr>
          <w:ilvl w:val="0"/>
          <w:numId w:val="44"/>
        </w:numPr>
        <w:rPr>
          <w:rFonts w:cs="Arial"/>
          <w:szCs w:val="22"/>
          <w:lang w:val="en-CA"/>
        </w:rPr>
      </w:pPr>
      <w:r>
        <w:rPr>
          <w:rFonts w:cs="Arial"/>
          <w:szCs w:val="22"/>
          <w:lang w:val="en-CA"/>
        </w:rPr>
        <w:t xml:space="preserve">Persons perceived to be androgynous </w:t>
      </w:r>
    </w:p>
    <w:p w:rsidR="00BE4435" w:rsidRDefault="00BE4435" w:rsidP="00BE4435">
      <w:pPr>
        <w:numPr>
          <w:ilvl w:val="0"/>
          <w:numId w:val="44"/>
        </w:numPr>
        <w:rPr>
          <w:rFonts w:cs="Arial"/>
          <w:szCs w:val="22"/>
          <w:lang w:val="en-CA"/>
        </w:rPr>
      </w:pPr>
      <w:r>
        <w:rPr>
          <w:rFonts w:cs="Arial"/>
          <w:szCs w:val="22"/>
          <w:lang w:val="en-CA"/>
        </w:rPr>
        <w:t>Transvestites</w:t>
      </w:r>
    </w:p>
    <w:p w:rsidR="00BE4435" w:rsidRDefault="00BE4435" w:rsidP="00BE4435">
      <w:pPr>
        <w:numPr>
          <w:ilvl w:val="0"/>
          <w:numId w:val="44"/>
        </w:numPr>
        <w:rPr>
          <w:rFonts w:cs="Arial"/>
          <w:szCs w:val="22"/>
          <w:lang w:val="en-CA"/>
        </w:rPr>
      </w:pPr>
      <w:r>
        <w:rPr>
          <w:rFonts w:cs="Arial"/>
          <w:szCs w:val="22"/>
          <w:lang w:val="en-CA"/>
        </w:rPr>
        <w:t>Cross-dressers</w:t>
      </w:r>
    </w:p>
    <w:p w:rsidR="00BE4435" w:rsidRDefault="00BE4435" w:rsidP="00BE4435">
      <w:pPr>
        <w:numPr>
          <w:ilvl w:val="0"/>
          <w:numId w:val="44"/>
        </w:numPr>
        <w:rPr>
          <w:rFonts w:cs="Arial"/>
          <w:szCs w:val="22"/>
          <w:lang w:val="en-CA"/>
        </w:rPr>
      </w:pPr>
      <w:r>
        <w:rPr>
          <w:rFonts w:cs="Arial"/>
          <w:szCs w:val="22"/>
          <w:lang w:val="en-CA"/>
        </w:rPr>
        <w:t>Two-Spirited persons</w:t>
      </w:r>
    </w:p>
    <w:p w:rsidR="00BE4435" w:rsidRDefault="00BE4435" w:rsidP="00BE4435">
      <w:pPr>
        <w:rPr>
          <w:rFonts w:cs="Arial"/>
          <w:szCs w:val="22"/>
          <w:lang w:val="en-CA"/>
        </w:rPr>
      </w:pPr>
    </w:p>
    <w:p w:rsidR="00BE4435" w:rsidRDefault="00BE4435" w:rsidP="00BE4435">
      <w:pPr>
        <w:rPr>
          <w:rFonts w:cs="Arial"/>
          <w:szCs w:val="22"/>
          <w:lang w:val="en-CA"/>
        </w:rPr>
      </w:pPr>
      <w:r>
        <w:rPr>
          <w:rFonts w:cs="Arial"/>
          <w:szCs w:val="22"/>
          <w:lang w:val="en-CA"/>
        </w:rPr>
        <w:t xml:space="preserve">At the Women’s Counselling Centre, we will provide individual counselling to any person who meets our admission criteria, including any person who identifies as female from the </w:t>
      </w:r>
      <w:r w:rsidR="00653169">
        <w:rPr>
          <w:rFonts w:cs="Arial"/>
          <w:szCs w:val="22"/>
          <w:lang w:val="en-CA"/>
        </w:rPr>
        <w:t xml:space="preserve">groups of </w:t>
      </w:r>
      <w:r>
        <w:rPr>
          <w:rFonts w:cs="Arial"/>
          <w:szCs w:val="22"/>
          <w:lang w:val="en-CA"/>
        </w:rPr>
        <w:t>people listed above.</w:t>
      </w:r>
    </w:p>
    <w:p w:rsidR="00BE4435" w:rsidRDefault="00BE4435" w:rsidP="00BE4435">
      <w:pPr>
        <w:rPr>
          <w:rFonts w:cs="Arial"/>
          <w:szCs w:val="22"/>
          <w:lang w:val="en-CA"/>
        </w:rPr>
      </w:pPr>
    </w:p>
    <w:p w:rsidR="00BE4435" w:rsidRPr="00FE6EEB" w:rsidRDefault="00BE4435" w:rsidP="00BE4435">
      <w:pPr>
        <w:rPr>
          <w:rFonts w:cs="Arial"/>
          <w:szCs w:val="22"/>
          <w:lang w:val="en-CA"/>
        </w:rPr>
      </w:pPr>
    </w:p>
    <w:p w:rsidR="00407AD3" w:rsidRPr="00407AD3" w:rsidRDefault="00407AD3" w:rsidP="00407AD3">
      <w:pPr>
        <w:jc w:val="center"/>
        <w:rPr>
          <w:rFonts w:cs="Arial"/>
          <w:b/>
          <w:sz w:val="24"/>
          <w:szCs w:val="24"/>
        </w:rPr>
      </w:pPr>
      <w:r w:rsidRPr="00407AD3">
        <w:rPr>
          <w:rFonts w:cs="Arial"/>
          <w:b/>
          <w:sz w:val="24"/>
          <w:szCs w:val="24"/>
        </w:rPr>
        <w:lastRenderedPageBreak/>
        <w:t>The Salvation Army</w:t>
      </w:r>
    </w:p>
    <w:p w:rsidR="00407AD3" w:rsidRPr="00407AD3" w:rsidRDefault="00407AD3" w:rsidP="00407AD3">
      <w:pPr>
        <w:jc w:val="center"/>
        <w:rPr>
          <w:rFonts w:cs="Arial"/>
          <w:b/>
          <w:sz w:val="24"/>
          <w:szCs w:val="24"/>
        </w:rPr>
      </w:pPr>
      <w:r w:rsidRPr="00407AD3">
        <w:rPr>
          <w:rFonts w:cs="Arial"/>
          <w:b/>
          <w:sz w:val="24"/>
          <w:szCs w:val="24"/>
        </w:rPr>
        <w:t>Women’s Counselling Centre</w:t>
      </w:r>
    </w:p>
    <w:p w:rsidR="00407AD3" w:rsidRPr="00407AD3" w:rsidRDefault="00407AD3" w:rsidP="00407AD3">
      <w:pPr>
        <w:jc w:val="center"/>
        <w:rPr>
          <w:rFonts w:cs="Arial"/>
          <w:b/>
          <w:sz w:val="24"/>
          <w:szCs w:val="24"/>
        </w:rPr>
      </w:pPr>
      <w:r w:rsidRPr="00407AD3">
        <w:rPr>
          <w:rFonts w:cs="Arial"/>
          <w:b/>
          <w:sz w:val="24"/>
          <w:szCs w:val="24"/>
        </w:rPr>
        <w:t>POLICIES &amp; PROCEDURES MANUAL</w:t>
      </w:r>
    </w:p>
    <w:p w:rsidR="00407AD3" w:rsidRPr="00407AD3" w:rsidRDefault="00407AD3" w:rsidP="00407AD3">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07AD3" w:rsidRPr="00407AD3" w:rsidTr="0038375D">
        <w:tc>
          <w:tcPr>
            <w:tcW w:w="1980" w:type="dxa"/>
          </w:tcPr>
          <w:p w:rsidR="006965EE" w:rsidRPr="0045234B" w:rsidRDefault="006965EE" w:rsidP="00407AD3">
            <w:pPr>
              <w:rPr>
                <w:rFonts w:cs="Arial"/>
                <w:sz w:val="24"/>
                <w:szCs w:val="24"/>
              </w:rPr>
            </w:pPr>
          </w:p>
          <w:p w:rsidR="00407AD3" w:rsidRPr="0045234B" w:rsidRDefault="00407AD3" w:rsidP="00407AD3">
            <w:pPr>
              <w:rPr>
                <w:rFonts w:cs="Arial"/>
                <w:sz w:val="24"/>
                <w:szCs w:val="24"/>
              </w:rPr>
            </w:pPr>
            <w:r w:rsidRPr="0045234B">
              <w:rPr>
                <w:rFonts w:cs="Arial"/>
                <w:sz w:val="24"/>
                <w:szCs w:val="24"/>
              </w:rPr>
              <w:t>Section:</w:t>
            </w:r>
          </w:p>
        </w:tc>
        <w:tc>
          <w:tcPr>
            <w:tcW w:w="2340" w:type="dxa"/>
          </w:tcPr>
          <w:p w:rsidR="006965EE" w:rsidRPr="0045234B" w:rsidRDefault="006965EE" w:rsidP="00407AD3">
            <w:pPr>
              <w:rPr>
                <w:rFonts w:cs="Arial"/>
                <w:sz w:val="24"/>
                <w:szCs w:val="24"/>
              </w:rPr>
            </w:pPr>
          </w:p>
          <w:p w:rsidR="00407AD3" w:rsidRPr="0045234B" w:rsidRDefault="00407AD3" w:rsidP="00407AD3">
            <w:pPr>
              <w:rPr>
                <w:rFonts w:cs="Arial"/>
                <w:sz w:val="24"/>
                <w:szCs w:val="24"/>
              </w:rPr>
            </w:pPr>
            <w:r w:rsidRPr="0045234B">
              <w:rPr>
                <w:rFonts w:cs="Arial"/>
                <w:sz w:val="24"/>
                <w:szCs w:val="24"/>
              </w:rPr>
              <w:t>Program</w:t>
            </w:r>
          </w:p>
        </w:tc>
      </w:tr>
      <w:tr w:rsidR="00407AD3" w:rsidRPr="00407AD3" w:rsidTr="0038375D">
        <w:tc>
          <w:tcPr>
            <w:tcW w:w="1980" w:type="dxa"/>
          </w:tcPr>
          <w:p w:rsidR="00407AD3" w:rsidRPr="0045234B" w:rsidRDefault="00407AD3" w:rsidP="00407AD3">
            <w:pPr>
              <w:rPr>
                <w:rFonts w:cs="Arial"/>
                <w:sz w:val="24"/>
                <w:szCs w:val="24"/>
              </w:rPr>
            </w:pPr>
          </w:p>
        </w:tc>
        <w:tc>
          <w:tcPr>
            <w:tcW w:w="2340" w:type="dxa"/>
          </w:tcPr>
          <w:p w:rsidR="00407AD3" w:rsidRPr="0045234B" w:rsidRDefault="00407AD3" w:rsidP="00CB0EC8">
            <w:pPr>
              <w:rPr>
                <w:rFonts w:cs="Arial"/>
                <w:sz w:val="24"/>
                <w:szCs w:val="24"/>
              </w:rPr>
            </w:pPr>
          </w:p>
        </w:tc>
      </w:tr>
      <w:tr w:rsidR="00407AD3" w:rsidRPr="00407AD3" w:rsidTr="0038375D">
        <w:tc>
          <w:tcPr>
            <w:tcW w:w="1980" w:type="dxa"/>
          </w:tcPr>
          <w:p w:rsidR="00407AD3" w:rsidRPr="0045234B" w:rsidRDefault="00407AD3" w:rsidP="00407AD3">
            <w:pPr>
              <w:rPr>
                <w:rFonts w:cs="Arial"/>
                <w:sz w:val="24"/>
                <w:szCs w:val="24"/>
              </w:rPr>
            </w:pPr>
            <w:r w:rsidRPr="0045234B">
              <w:rPr>
                <w:rFonts w:cs="Arial"/>
                <w:sz w:val="24"/>
                <w:szCs w:val="24"/>
              </w:rPr>
              <w:t>Date Created:</w:t>
            </w:r>
          </w:p>
        </w:tc>
        <w:tc>
          <w:tcPr>
            <w:tcW w:w="2340" w:type="dxa"/>
          </w:tcPr>
          <w:p w:rsidR="00407AD3" w:rsidRPr="0045234B" w:rsidRDefault="00407AD3" w:rsidP="00407AD3">
            <w:pPr>
              <w:rPr>
                <w:rFonts w:cs="Arial"/>
                <w:sz w:val="24"/>
                <w:szCs w:val="24"/>
              </w:rPr>
            </w:pPr>
            <w:r w:rsidRPr="0045234B">
              <w:rPr>
                <w:rFonts w:cs="Arial"/>
                <w:sz w:val="24"/>
                <w:szCs w:val="24"/>
              </w:rPr>
              <w:t>July 2011</w:t>
            </w:r>
          </w:p>
        </w:tc>
      </w:tr>
      <w:tr w:rsidR="00407AD3" w:rsidRPr="00407AD3" w:rsidTr="0038375D">
        <w:tc>
          <w:tcPr>
            <w:tcW w:w="1980" w:type="dxa"/>
          </w:tcPr>
          <w:p w:rsidR="00407AD3" w:rsidRPr="0045234B" w:rsidRDefault="00407AD3" w:rsidP="00407AD3">
            <w:pPr>
              <w:rPr>
                <w:rFonts w:cs="Arial"/>
                <w:sz w:val="24"/>
                <w:szCs w:val="24"/>
              </w:rPr>
            </w:pPr>
            <w:r w:rsidRPr="0045234B">
              <w:rPr>
                <w:rFonts w:cs="Arial"/>
                <w:sz w:val="24"/>
                <w:szCs w:val="24"/>
              </w:rPr>
              <w:t>Date Reviewed:</w:t>
            </w:r>
          </w:p>
        </w:tc>
        <w:tc>
          <w:tcPr>
            <w:tcW w:w="2340" w:type="dxa"/>
          </w:tcPr>
          <w:p w:rsidR="00407AD3" w:rsidRPr="0045234B" w:rsidRDefault="00690A61" w:rsidP="00407AD3">
            <w:pPr>
              <w:rPr>
                <w:rFonts w:cs="Arial"/>
                <w:sz w:val="24"/>
                <w:szCs w:val="24"/>
              </w:rPr>
            </w:pPr>
            <w:r>
              <w:rPr>
                <w:rFonts w:cs="Arial"/>
                <w:sz w:val="24"/>
                <w:szCs w:val="24"/>
              </w:rPr>
              <w:t>July 2017</w:t>
            </w:r>
          </w:p>
        </w:tc>
      </w:tr>
      <w:tr w:rsidR="00407AD3" w:rsidRPr="00407AD3" w:rsidTr="0038375D">
        <w:tc>
          <w:tcPr>
            <w:tcW w:w="1980" w:type="dxa"/>
          </w:tcPr>
          <w:p w:rsidR="00407AD3" w:rsidRPr="0045234B" w:rsidRDefault="00407AD3" w:rsidP="00407AD3">
            <w:pPr>
              <w:rPr>
                <w:rFonts w:cs="Arial"/>
                <w:sz w:val="24"/>
                <w:szCs w:val="24"/>
              </w:rPr>
            </w:pPr>
            <w:r w:rsidRPr="0045234B">
              <w:rPr>
                <w:rFonts w:cs="Arial"/>
                <w:sz w:val="24"/>
                <w:szCs w:val="24"/>
              </w:rPr>
              <w:t>Authority:</w:t>
            </w:r>
          </w:p>
        </w:tc>
        <w:tc>
          <w:tcPr>
            <w:tcW w:w="2340" w:type="dxa"/>
          </w:tcPr>
          <w:p w:rsidR="00407AD3" w:rsidRPr="0045234B" w:rsidRDefault="00407AD3" w:rsidP="00407AD3">
            <w:pPr>
              <w:rPr>
                <w:rFonts w:cs="Arial"/>
                <w:sz w:val="24"/>
                <w:szCs w:val="24"/>
              </w:rPr>
            </w:pPr>
            <w:r w:rsidRPr="0045234B">
              <w:rPr>
                <w:rFonts w:cs="Arial"/>
                <w:sz w:val="24"/>
                <w:szCs w:val="24"/>
              </w:rPr>
              <w:t>Director</w:t>
            </w:r>
          </w:p>
        </w:tc>
      </w:tr>
    </w:tbl>
    <w:p w:rsidR="00407AD3" w:rsidRPr="00407AD3" w:rsidRDefault="00407AD3" w:rsidP="00407AD3">
      <w:pPr>
        <w:rPr>
          <w:rFonts w:cs="Arial"/>
          <w:lang w:val="en-CA"/>
        </w:rPr>
      </w:pPr>
    </w:p>
    <w:p w:rsidR="00407AD3" w:rsidRPr="00407AD3" w:rsidRDefault="00407AD3" w:rsidP="00407AD3">
      <w:pPr>
        <w:jc w:val="center"/>
        <w:rPr>
          <w:rFonts w:cs="Arial"/>
          <w:b/>
          <w:sz w:val="36"/>
          <w:szCs w:val="36"/>
          <w:u w:val="single"/>
          <w:lang w:val="en-CA"/>
        </w:rPr>
      </w:pPr>
    </w:p>
    <w:p w:rsidR="00407AD3" w:rsidRPr="00407AD3" w:rsidRDefault="00407AD3" w:rsidP="00B6542B">
      <w:pPr>
        <w:pStyle w:val="Heading1"/>
      </w:pPr>
      <w:bookmarkStart w:id="103" w:name="_Toc491430117"/>
      <w:r w:rsidRPr="00407AD3">
        <w:t>Transitional Support Program</w:t>
      </w:r>
      <w:bookmarkEnd w:id="103"/>
      <w:r w:rsidRPr="00407AD3">
        <w:t xml:space="preserve"> </w:t>
      </w:r>
    </w:p>
    <w:p w:rsidR="00407AD3" w:rsidRPr="00407AD3" w:rsidRDefault="00407AD3" w:rsidP="00B6542B">
      <w:pPr>
        <w:pStyle w:val="Heading1"/>
      </w:pPr>
    </w:p>
    <w:p w:rsidR="00407AD3" w:rsidRPr="00407AD3" w:rsidRDefault="00407AD3" w:rsidP="00407AD3">
      <w:pPr>
        <w:rPr>
          <w:rFonts w:cs="Arial"/>
          <w:b/>
          <w:szCs w:val="22"/>
          <w:lang w:val="en-CA"/>
        </w:rPr>
      </w:pPr>
      <w:r w:rsidRPr="00407AD3">
        <w:rPr>
          <w:rFonts w:cs="Arial"/>
          <w:b/>
          <w:szCs w:val="22"/>
          <w:lang w:val="en-CA"/>
        </w:rPr>
        <w:t>Policy:</w:t>
      </w:r>
    </w:p>
    <w:p w:rsidR="00407AD3" w:rsidRPr="00407AD3" w:rsidRDefault="00407AD3" w:rsidP="00407AD3"/>
    <w:p w:rsidR="00407AD3" w:rsidRPr="00407AD3" w:rsidRDefault="00407AD3" w:rsidP="00407AD3">
      <w:pPr>
        <w:rPr>
          <w:rFonts w:cs="Arial"/>
        </w:rPr>
      </w:pPr>
      <w:r w:rsidRPr="00407AD3">
        <w:rPr>
          <w:rFonts w:cs="Arial"/>
        </w:rPr>
        <w:t xml:space="preserve">It is the policy of the Women’s Counselling Centre </w:t>
      </w:r>
      <w:r w:rsidR="005D72E5">
        <w:rPr>
          <w:rFonts w:cs="Arial"/>
        </w:rPr>
        <w:t xml:space="preserve">to </w:t>
      </w:r>
      <w:r w:rsidRPr="00407AD3">
        <w:rPr>
          <w:rFonts w:cs="Arial"/>
        </w:rPr>
        <w:t>offer transitional support to women in crisis and transition.</w:t>
      </w:r>
    </w:p>
    <w:p w:rsidR="00407AD3" w:rsidRPr="00407AD3" w:rsidRDefault="00407AD3" w:rsidP="00407AD3">
      <w:pPr>
        <w:rPr>
          <w:rFonts w:cs="Arial"/>
        </w:rPr>
      </w:pPr>
    </w:p>
    <w:p w:rsidR="00407AD3" w:rsidRPr="00407AD3" w:rsidRDefault="00407AD3" w:rsidP="00407AD3">
      <w:pPr>
        <w:rPr>
          <w:rFonts w:cs="Arial"/>
        </w:rPr>
      </w:pPr>
    </w:p>
    <w:p w:rsidR="00407AD3" w:rsidRPr="00407AD3" w:rsidRDefault="00407AD3" w:rsidP="00407AD3">
      <w:pPr>
        <w:rPr>
          <w:rFonts w:cs="Arial"/>
          <w:b/>
        </w:rPr>
      </w:pPr>
      <w:r w:rsidRPr="00407AD3">
        <w:rPr>
          <w:rFonts w:cs="Arial"/>
          <w:b/>
        </w:rPr>
        <w:t>Procedure:</w:t>
      </w:r>
    </w:p>
    <w:p w:rsidR="00407AD3" w:rsidRPr="00407AD3" w:rsidRDefault="00407AD3" w:rsidP="00407AD3">
      <w:pPr>
        <w:rPr>
          <w:rFonts w:cs="Arial"/>
        </w:rPr>
      </w:pPr>
    </w:p>
    <w:p w:rsidR="00407AD3" w:rsidRPr="00407AD3" w:rsidRDefault="00407AD3" w:rsidP="00407AD3">
      <w:pPr>
        <w:rPr>
          <w:rFonts w:cs="Arial"/>
        </w:rPr>
      </w:pPr>
      <w:r w:rsidRPr="00407AD3">
        <w:rPr>
          <w:rFonts w:cs="Arial"/>
        </w:rPr>
        <w:t>Transitional Support may be accessed by any client of the Women’s Counselling Centre. Clients may access the Transitional Support program:</w:t>
      </w:r>
    </w:p>
    <w:p w:rsidR="00407AD3" w:rsidRPr="00407AD3" w:rsidRDefault="00407AD3" w:rsidP="0054064A">
      <w:pPr>
        <w:numPr>
          <w:ilvl w:val="0"/>
          <w:numId w:val="33"/>
        </w:numPr>
        <w:contextualSpacing/>
        <w:rPr>
          <w:rFonts w:cs="Arial"/>
        </w:rPr>
      </w:pPr>
      <w:r w:rsidRPr="00407AD3">
        <w:rPr>
          <w:rFonts w:cs="Arial"/>
        </w:rPr>
        <w:t>In addition to their counse</w:t>
      </w:r>
      <w:r w:rsidR="005D72E5">
        <w:rPr>
          <w:rFonts w:cs="Arial"/>
        </w:rPr>
        <w:t>l</w:t>
      </w:r>
      <w:r w:rsidRPr="00407AD3">
        <w:rPr>
          <w:rFonts w:cs="Arial"/>
        </w:rPr>
        <w:t>ling</w:t>
      </w:r>
    </w:p>
    <w:p w:rsidR="00407AD3" w:rsidRPr="00407AD3" w:rsidRDefault="00407AD3" w:rsidP="0054064A">
      <w:pPr>
        <w:numPr>
          <w:ilvl w:val="0"/>
          <w:numId w:val="33"/>
        </w:numPr>
        <w:contextualSpacing/>
        <w:rPr>
          <w:rFonts w:cs="Arial"/>
        </w:rPr>
      </w:pPr>
      <w:r w:rsidRPr="00407AD3">
        <w:rPr>
          <w:rFonts w:cs="Arial"/>
        </w:rPr>
        <w:t>While they are on the waiting list for counse</w:t>
      </w:r>
      <w:r w:rsidR="005D72E5">
        <w:rPr>
          <w:rFonts w:cs="Arial"/>
        </w:rPr>
        <w:t>l</w:t>
      </w:r>
      <w:r w:rsidRPr="00407AD3">
        <w:rPr>
          <w:rFonts w:cs="Arial"/>
        </w:rPr>
        <w:t>ling</w:t>
      </w:r>
    </w:p>
    <w:p w:rsidR="00407AD3" w:rsidRPr="00407AD3" w:rsidRDefault="00407AD3" w:rsidP="0054064A">
      <w:pPr>
        <w:numPr>
          <w:ilvl w:val="0"/>
          <w:numId w:val="33"/>
        </w:numPr>
        <w:contextualSpacing/>
        <w:rPr>
          <w:rFonts w:cs="Arial"/>
        </w:rPr>
      </w:pPr>
      <w:r w:rsidRPr="00407AD3">
        <w:rPr>
          <w:rFonts w:cs="Arial"/>
        </w:rPr>
        <w:t>As a stand-alone support program</w:t>
      </w:r>
    </w:p>
    <w:p w:rsidR="00407AD3" w:rsidRPr="00407AD3" w:rsidRDefault="00407AD3" w:rsidP="00407AD3">
      <w:pPr>
        <w:rPr>
          <w:rFonts w:cs="Arial"/>
        </w:rPr>
      </w:pPr>
    </w:p>
    <w:p w:rsidR="00407AD3" w:rsidRPr="00407AD3" w:rsidRDefault="00407AD3" w:rsidP="00407AD3">
      <w:pPr>
        <w:rPr>
          <w:rFonts w:cs="Arial"/>
        </w:rPr>
      </w:pPr>
      <w:r w:rsidRPr="00407AD3">
        <w:rPr>
          <w:rFonts w:cs="Arial"/>
        </w:rPr>
        <w:t>Transitional Support is comprised of a variety of services including but not limited to the following:</w:t>
      </w:r>
    </w:p>
    <w:p w:rsidR="00407AD3" w:rsidRPr="00407AD3" w:rsidRDefault="00407AD3" w:rsidP="00407AD3">
      <w:pPr>
        <w:rPr>
          <w:rFonts w:cs="Arial"/>
        </w:rPr>
      </w:pPr>
    </w:p>
    <w:p w:rsidR="00407AD3" w:rsidRPr="00407AD3" w:rsidRDefault="00407AD3" w:rsidP="0054064A">
      <w:pPr>
        <w:numPr>
          <w:ilvl w:val="0"/>
          <w:numId w:val="34"/>
        </w:numPr>
        <w:contextualSpacing/>
        <w:rPr>
          <w:rFonts w:cs="Arial"/>
        </w:rPr>
      </w:pPr>
      <w:r w:rsidRPr="00407AD3">
        <w:rPr>
          <w:rFonts w:cs="Arial"/>
        </w:rPr>
        <w:t>Court and legal support</w:t>
      </w:r>
    </w:p>
    <w:p w:rsidR="00407AD3" w:rsidRPr="00407AD3" w:rsidRDefault="00407AD3" w:rsidP="0054064A">
      <w:pPr>
        <w:numPr>
          <w:ilvl w:val="0"/>
          <w:numId w:val="34"/>
        </w:numPr>
        <w:contextualSpacing/>
        <w:rPr>
          <w:rFonts w:cs="Arial"/>
        </w:rPr>
      </w:pPr>
      <w:r w:rsidRPr="00407AD3">
        <w:rPr>
          <w:rFonts w:cs="Arial"/>
        </w:rPr>
        <w:t>Advocacy with community agencies</w:t>
      </w:r>
    </w:p>
    <w:p w:rsidR="00407AD3" w:rsidRPr="00407AD3" w:rsidRDefault="00407AD3" w:rsidP="0054064A">
      <w:pPr>
        <w:numPr>
          <w:ilvl w:val="0"/>
          <w:numId w:val="34"/>
        </w:numPr>
        <w:contextualSpacing/>
        <w:rPr>
          <w:rFonts w:cs="Arial"/>
        </w:rPr>
      </w:pPr>
      <w:r w:rsidRPr="00407AD3">
        <w:rPr>
          <w:rFonts w:cs="Arial"/>
        </w:rPr>
        <w:t>Advocacy regarding housing issues</w:t>
      </w:r>
    </w:p>
    <w:p w:rsidR="00407AD3" w:rsidRPr="00407AD3" w:rsidRDefault="00407AD3" w:rsidP="0054064A">
      <w:pPr>
        <w:numPr>
          <w:ilvl w:val="0"/>
          <w:numId w:val="34"/>
        </w:numPr>
        <w:contextualSpacing/>
        <w:rPr>
          <w:rFonts w:cs="Arial"/>
        </w:rPr>
      </w:pPr>
      <w:r w:rsidRPr="00407AD3">
        <w:rPr>
          <w:rFonts w:cs="Arial"/>
        </w:rPr>
        <w:t>Referrals to shelters / other agencies</w:t>
      </w:r>
    </w:p>
    <w:p w:rsidR="00407AD3" w:rsidRPr="00407AD3" w:rsidRDefault="00407AD3" w:rsidP="0054064A">
      <w:pPr>
        <w:numPr>
          <w:ilvl w:val="0"/>
          <w:numId w:val="34"/>
        </w:numPr>
        <w:contextualSpacing/>
        <w:rPr>
          <w:rFonts w:cs="Arial"/>
        </w:rPr>
      </w:pPr>
      <w:r w:rsidRPr="00407AD3">
        <w:rPr>
          <w:rFonts w:cs="Arial"/>
        </w:rPr>
        <w:t>Safety Planning</w:t>
      </w:r>
    </w:p>
    <w:p w:rsidR="00407AD3" w:rsidRPr="00407AD3" w:rsidRDefault="00407AD3" w:rsidP="0054064A">
      <w:pPr>
        <w:numPr>
          <w:ilvl w:val="0"/>
          <w:numId w:val="34"/>
        </w:numPr>
        <w:contextualSpacing/>
        <w:rPr>
          <w:rFonts w:cs="Arial"/>
        </w:rPr>
      </w:pPr>
      <w:r w:rsidRPr="00407AD3">
        <w:rPr>
          <w:rFonts w:cs="Arial"/>
        </w:rPr>
        <w:t>Transitional Planning</w:t>
      </w:r>
    </w:p>
    <w:p w:rsidR="00407AD3" w:rsidRPr="00407AD3" w:rsidRDefault="00407AD3" w:rsidP="0054064A">
      <w:pPr>
        <w:numPr>
          <w:ilvl w:val="0"/>
          <w:numId w:val="34"/>
        </w:numPr>
        <w:contextualSpacing/>
        <w:rPr>
          <w:rFonts w:cs="Arial"/>
        </w:rPr>
      </w:pPr>
      <w:r w:rsidRPr="00407AD3">
        <w:rPr>
          <w:rFonts w:cs="Arial"/>
        </w:rPr>
        <w:t>Assistance with accessing community supports such as housing programs, counselling, parental supports, financial assistance, educational upgrading, job training, social services, health needs</w:t>
      </w:r>
    </w:p>
    <w:p w:rsidR="00407AD3" w:rsidRPr="00407AD3" w:rsidRDefault="00407AD3" w:rsidP="00407AD3">
      <w:pPr>
        <w:rPr>
          <w:rFonts w:cs="Arial"/>
        </w:rPr>
      </w:pPr>
    </w:p>
    <w:p w:rsidR="00407AD3" w:rsidRPr="00407AD3" w:rsidRDefault="00407AD3" w:rsidP="00407AD3">
      <w:pPr>
        <w:rPr>
          <w:rFonts w:cs="Arial"/>
        </w:rPr>
      </w:pPr>
      <w:r w:rsidRPr="00407AD3">
        <w:rPr>
          <w:rFonts w:cs="Arial"/>
        </w:rPr>
        <w:t>Referrals for Transitional Support may come from a variety of sources including but not limited to the following:</w:t>
      </w:r>
    </w:p>
    <w:p w:rsidR="00407AD3" w:rsidRPr="00407AD3" w:rsidRDefault="00407AD3" w:rsidP="00407AD3">
      <w:pPr>
        <w:rPr>
          <w:rFonts w:cs="Arial"/>
        </w:rPr>
      </w:pPr>
    </w:p>
    <w:p w:rsidR="00407AD3" w:rsidRPr="00407AD3" w:rsidRDefault="00407AD3" w:rsidP="0054064A">
      <w:pPr>
        <w:numPr>
          <w:ilvl w:val="0"/>
          <w:numId w:val="35"/>
        </w:numPr>
        <w:contextualSpacing/>
        <w:rPr>
          <w:rFonts w:cs="Arial"/>
        </w:rPr>
      </w:pPr>
      <w:r w:rsidRPr="00407AD3">
        <w:rPr>
          <w:rFonts w:cs="Arial"/>
        </w:rPr>
        <w:t>WCC Counsellors</w:t>
      </w:r>
    </w:p>
    <w:p w:rsidR="00407AD3" w:rsidRPr="00407AD3" w:rsidRDefault="00407AD3" w:rsidP="0054064A">
      <w:pPr>
        <w:numPr>
          <w:ilvl w:val="0"/>
          <w:numId w:val="35"/>
        </w:numPr>
        <w:contextualSpacing/>
        <w:rPr>
          <w:rFonts w:cs="Arial"/>
        </w:rPr>
      </w:pPr>
      <w:r w:rsidRPr="00407AD3">
        <w:rPr>
          <w:rFonts w:cs="Arial"/>
        </w:rPr>
        <w:t>Self Referral</w:t>
      </w:r>
    </w:p>
    <w:p w:rsidR="00407AD3" w:rsidRPr="00407AD3" w:rsidRDefault="00407AD3" w:rsidP="0054064A">
      <w:pPr>
        <w:numPr>
          <w:ilvl w:val="0"/>
          <w:numId w:val="35"/>
        </w:numPr>
        <w:contextualSpacing/>
        <w:rPr>
          <w:rFonts w:cs="Arial"/>
        </w:rPr>
      </w:pPr>
      <w:r w:rsidRPr="00407AD3">
        <w:rPr>
          <w:rFonts w:cs="Arial"/>
        </w:rPr>
        <w:t>Community agencies</w:t>
      </w:r>
    </w:p>
    <w:p w:rsidR="006A68AC" w:rsidRPr="006A68AC" w:rsidRDefault="00407AD3" w:rsidP="006A68AC">
      <w:pPr>
        <w:jc w:val="center"/>
        <w:rPr>
          <w:rFonts w:cs="Arial"/>
          <w:b/>
          <w:sz w:val="24"/>
          <w:szCs w:val="24"/>
        </w:rPr>
      </w:pPr>
      <w:r w:rsidRPr="00407AD3">
        <w:rPr>
          <w:rFonts w:cs="Arial"/>
        </w:rPr>
        <w:br w:type="page"/>
      </w:r>
      <w:r w:rsidR="006A68AC" w:rsidRPr="006A68AC">
        <w:rPr>
          <w:rFonts w:cs="Arial"/>
          <w:b/>
          <w:sz w:val="24"/>
          <w:szCs w:val="24"/>
        </w:rPr>
        <w:lastRenderedPageBreak/>
        <w:t>The Salvation Army</w:t>
      </w:r>
    </w:p>
    <w:p w:rsidR="006A68AC" w:rsidRPr="006A68AC" w:rsidRDefault="006A68AC" w:rsidP="006A68AC">
      <w:pPr>
        <w:jc w:val="center"/>
        <w:rPr>
          <w:rFonts w:cs="Arial"/>
          <w:b/>
          <w:sz w:val="24"/>
          <w:szCs w:val="24"/>
        </w:rPr>
      </w:pPr>
      <w:r w:rsidRPr="006A68AC">
        <w:rPr>
          <w:rFonts w:cs="Arial"/>
          <w:b/>
          <w:sz w:val="24"/>
          <w:szCs w:val="24"/>
        </w:rPr>
        <w:t>Women’s Counselling Centre</w:t>
      </w:r>
    </w:p>
    <w:p w:rsidR="006A68AC" w:rsidRPr="006A68AC" w:rsidRDefault="006A68AC" w:rsidP="006A68AC">
      <w:pPr>
        <w:jc w:val="center"/>
        <w:rPr>
          <w:rFonts w:cs="Arial"/>
          <w:b/>
          <w:sz w:val="24"/>
          <w:szCs w:val="24"/>
        </w:rPr>
      </w:pPr>
      <w:r w:rsidRPr="006A68AC">
        <w:rPr>
          <w:rFonts w:cs="Arial"/>
          <w:b/>
          <w:sz w:val="24"/>
          <w:szCs w:val="24"/>
        </w:rPr>
        <w:t>POLICIES &amp; PROCEDURES MANUAL</w:t>
      </w:r>
    </w:p>
    <w:p w:rsidR="006A68AC" w:rsidRPr="006A68AC" w:rsidRDefault="006A68AC" w:rsidP="006A68AC">
      <w:pPr>
        <w:jc w:val="center"/>
        <w:rPr>
          <w:rFonts w:cs="Arial"/>
          <w:b/>
          <w:sz w:val="24"/>
          <w:szCs w:val="24"/>
        </w:rPr>
      </w:pPr>
    </w:p>
    <w:tbl>
      <w:tblPr>
        <w:tblW w:w="4320" w:type="dxa"/>
        <w:tblInd w:w="4788" w:type="dxa"/>
        <w:tblLayout w:type="fixed"/>
        <w:tblLook w:val="04A0" w:firstRow="1" w:lastRow="0" w:firstColumn="1" w:lastColumn="0" w:noHBand="0" w:noVBand="1"/>
      </w:tblPr>
      <w:tblGrid>
        <w:gridCol w:w="1980"/>
        <w:gridCol w:w="2340"/>
      </w:tblGrid>
      <w:tr w:rsidR="006A68AC" w:rsidRPr="006A68AC" w:rsidTr="000A1E2C">
        <w:tc>
          <w:tcPr>
            <w:tcW w:w="1980" w:type="dxa"/>
          </w:tcPr>
          <w:p w:rsidR="006A68AC" w:rsidRPr="006A68AC" w:rsidRDefault="006A68AC" w:rsidP="006A68AC">
            <w:pPr>
              <w:rPr>
                <w:rFonts w:cs="Arial"/>
                <w:sz w:val="24"/>
                <w:szCs w:val="24"/>
              </w:rPr>
            </w:pPr>
          </w:p>
          <w:p w:rsidR="006A68AC" w:rsidRPr="006A68AC" w:rsidRDefault="006A68AC" w:rsidP="006A68AC">
            <w:pPr>
              <w:rPr>
                <w:rFonts w:cs="Arial"/>
                <w:sz w:val="24"/>
                <w:szCs w:val="24"/>
              </w:rPr>
            </w:pPr>
            <w:r w:rsidRPr="006A68AC">
              <w:rPr>
                <w:rFonts w:cs="Arial"/>
                <w:sz w:val="24"/>
                <w:szCs w:val="24"/>
              </w:rPr>
              <w:t>Section:</w:t>
            </w:r>
          </w:p>
        </w:tc>
        <w:tc>
          <w:tcPr>
            <w:tcW w:w="2340" w:type="dxa"/>
          </w:tcPr>
          <w:p w:rsidR="006A68AC" w:rsidRPr="006A68AC" w:rsidRDefault="006A68AC" w:rsidP="006A68AC">
            <w:pPr>
              <w:rPr>
                <w:rFonts w:cs="Arial"/>
                <w:sz w:val="24"/>
                <w:szCs w:val="24"/>
              </w:rPr>
            </w:pPr>
          </w:p>
          <w:p w:rsidR="006A68AC" w:rsidRPr="006A68AC" w:rsidRDefault="006A68AC" w:rsidP="006A68AC">
            <w:pPr>
              <w:rPr>
                <w:rFonts w:cs="Arial"/>
                <w:sz w:val="24"/>
                <w:szCs w:val="24"/>
              </w:rPr>
            </w:pPr>
            <w:r w:rsidRPr="006A68AC">
              <w:rPr>
                <w:rFonts w:cs="Arial"/>
                <w:sz w:val="24"/>
                <w:szCs w:val="24"/>
              </w:rPr>
              <w:t>Program</w:t>
            </w:r>
          </w:p>
        </w:tc>
      </w:tr>
      <w:tr w:rsidR="006A68AC" w:rsidRPr="006A68AC" w:rsidTr="000A1E2C">
        <w:tc>
          <w:tcPr>
            <w:tcW w:w="1980" w:type="dxa"/>
            <w:hideMark/>
          </w:tcPr>
          <w:p w:rsidR="006A68AC" w:rsidRPr="006A68AC" w:rsidRDefault="006A68AC" w:rsidP="006A68AC">
            <w:pPr>
              <w:rPr>
                <w:rFonts w:cs="Arial"/>
                <w:sz w:val="24"/>
                <w:szCs w:val="24"/>
              </w:rPr>
            </w:pPr>
          </w:p>
        </w:tc>
        <w:tc>
          <w:tcPr>
            <w:tcW w:w="2340" w:type="dxa"/>
            <w:hideMark/>
          </w:tcPr>
          <w:p w:rsidR="006A68AC" w:rsidRPr="006A68AC" w:rsidRDefault="006A68AC" w:rsidP="006A68AC">
            <w:pPr>
              <w:rPr>
                <w:rFonts w:cs="Arial"/>
                <w:sz w:val="24"/>
                <w:szCs w:val="24"/>
              </w:rPr>
            </w:pPr>
          </w:p>
        </w:tc>
      </w:tr>
      <w:tr w:rsidR="006A68AC" w:rsidRPr="006A68AC" w:rsidTr="000A1E2C">
        <w:tc>
          <w:tcPr>
            <w:tcW w:w="1980" w:type="dxa"/>
            <w:hideMark/>
          </w:tcPr>
          <w:p w:rsidR="006A68AC" w:rsidRPr="006A68AC" w:rsidRDefault="006A68AC" w:rsidP="006A68AC">
            <w:pPr>
              <w:rPr>
                <w:rFonts w:cs="Arial"/>
                <w:sz w:val="24"/>
                <w:szCs w:val="24"/>
              </w:rPr>
            </w:pPr>
            <w:r w:rsidRPr="006A68AC">
              <w:rPr>
                <w:rFonts w:cs="Arial"/>
                <w:sz w:val="24"/>
                <w:szCs w:val="24"/>
              </w:rPr>
              <w:t>Date Created:</w:t>
            </w:r>
          </w:p>
        </w:tc>
        <w:tc>
          <w:tcPr>
            <w:tcW w:w="2340" w:type="dxa"/>
            <w:hideMark/>
          </w:tcPr>
          <w:p w:rsidR="006A68AC" w:rsidRPr="006A68AC" w:rsidRDefault="006A68AC" w:rsidP="006A68AC">
            <w:pPr>
              <w:rPr>
                <w:rFonts w:cs="Arial"/>
                <w:sz w:val="24"/>
                <w:szCs w:val="24"/>
              </w:rPr>
            </w:pPr>
            <w:r w:rsidRPr="006A68AC">
              <w:rPr>
                <w:rFonts w:cs="Arial"/>
                <w:sz w:val="24"/>
                <w:szCs w:val="24"/>
              </w:rPr>
              <w:t>Feb 2013</w:t>
            </w:r>
          </w:p>
        </w:tc>
      </w:tr>
      <w:tr w:rsidR="006A68AC" w:rsidRPr="006A68AC" w:rsidTr="000A1E2C">
        <w:tc>
          <w:tcPr>
            <w:tcW w:w="1980" w:type="dxa"/>
            <w:hideMark/>
          </w:tcPr>
          <w:p w:rsidR="006A68AC" w:rsidRPr="006A68AC" w:rsidRDefault="006A68AC" w:rsidP="006A68AC">
            <w:pPr>
              <w:rPr>
                <w:rFonts w:cs="Arial"/>
                <w:sz w:val="24"/>
                <w:szCs w:val="24"/>
              </w:rPr>
            </w:pPr>
            <w:r w:rsidRPr="006A68AC">
              <w:rPr>
                <w:rFonts w:cs="Arial"/>
                <w:sz w:val="24"/>
                <w:szCs w:val="24"/>
              </w:rPr>
              <w:t>Date Reviewed:</w:t>
            </w:r>
          </w:p>
        </w:tc>
        <w:tc>
          <w:tcPr>
            <w:tcW w:w="2340" w:type="dxa"/>
            <w:hideMark/>
          </w:tcPr>
          <w:p w:rsidR="006A68AC" w:rsidRPr="006A68AC" w:rsidRDefault="00690A61" w:rsidP="006A68AC">
            <w:pPr>
              <w:rPr>
                <w:rFonts w:cs="Arial"/>
                <w:sz w:val="24"/>
                <w:szCs w:val="24"/>
              </w:rPr>
            </w:pPr>
            <w:r>
              <w:rPr>
                <w:rFonts w:cs="Arial"/>
                <w:sz w:val="24"/>
                <w:szCs w:val="24"/>
              </w:rPr>
              <w:t>July 2017</w:t>
            </w:r>
          </w:p>
        </w:tc>
      </w:tr>
      <w:tr w:rsidR="006A68AC" w:rsidRPr="006A68AC" w:rsidTr="000A1E2C">
        <w:tc>
          <w:tcPr>
            <w:tcW w:w="1980" w:type="dxa"/>
            <w:hideMark/>
          </w:tcPr>
          <w:p w:rsidR="006A68AC" w:rsidRPr="006A68AC" w:rsidRDefault="006A68AC" w:rsidP="006A68AC">
            <w:pPr>
              <w:rPr>
                <w:rFonts w:cs="Arial"/>
                <w:sz w:val="24"/>
                <w:szCs w:val="24"/>
              </w:rPr>
            </w:pPr>
            <w:r w:rsidRPr="006A68AC">
              <w:rPr>
                <w:rFonts w:cs="Arial"/>
                <w:sz w:val="24"/>
                <w:szCs w:val="24"/>
              </w:rPr>
              <w:t>Authority:</w:t>
            </w:r>
          </w:p>
        </w:tc>
        <w:tc>
          <w:tcPr>
            <w:tcW w:w="2340" w:type="dxa"/>
            <w:hideMark/>
          </w:tcPr>
          <w:p w:rsidR="006A68AC" w:rsidRPr="006A68AC" w:rsidRDefault="006A68AC" w:rsidP="006A68AC">
            <w:pPr>
              <w:rPr>
                <w:rFonts w:cs="Arial"/>
                <w:sz w:val="24"/>
                <w:szCs w:val="24"/>
              </w:rPr>
            </w:pPr>
            <w:r w:rsidRPr="006A68AC">
              <w:rPr>
                <w:rFonts w:cs="Arial"/>
                <w:sz w:val="24"/>
                <w:szCs w:val="24"/>
              </w:rPr>
              <w:t>Director</w:t>
            </w:r>
          </w:p>
        </w:tc>
      </w:tr>
    </w:tbl>
    <w:p w:rsidR="006A68AC" w:rsidRPr="006A68AC" w:rsidRDefault="006A68AC" w:rsidP="006A68AC">
      <w:pPr>
        <w:rPr>
          <w:rFonts w:cs="Arial"/>
          <w:lang w:val="en-CA"/>
        </w:rPr>
      </w:pPr>
    </w:p>
    <w:p w:rsidR="006A68AC" w:rsidRPr="006A68AC" w:rsidRDefault="006A68AC" w:rsidP="006A68AC">
      <w:pPr>
        <w:jc w:val="center"/>
        <w:rPr>
          <w:rFonts w:cs="Arial"/>
          <w:b/>
          <w:sz w:val="36"/>
          <w:szCs w:val="36"/>
          <w:u w:val="single"/>
          <w:lang w:val="en-CA"/>
        </w:rPr>
      </w:pPr>
    </w:p>
    <w:p w:rsidR="006A68AC" w:rsidRPr="006A68AC" w:rsidRDefault="006A68AC" w:rsidP="00D6598B">
      <w:pPr>
        <w:pStyle w:val="Heading1"/>
      </w:pPr>
      <w:bookmarkStart w:id="104" w:name="_Toc491430118"/>
      <w:r w:rsidRPr="006A68AC">
        <w:t>Transitional Support Program – Central Intake Line</w:t>
      </w:r>
      <w:bookmarkEnd w:id="104"/>
    </w:p>
    <w:p w:rsidR="006A68AC" w:rsidRPr="006A68AC" w:rsidRDefault="006A68AC" w:rsidP="006A68AC">
      <w:pPr>
        <w:keepNext/>
        <w:jc w:val="center"/>
        <w:outlineLvl w:val="0"/>
        <w:rPr>
          <w:b/>
          <w:sz w:val="36"/>
          <w:u w:val="single"/>
          <w:lang w:val="en-CA"/>
        </w:rPr>
      </w:pPr>
    </w:p>
    <w:p w:rsidR="006A68AC" w:rsidRPr="006A68AC" w:rsidRDefault="006A68AC" w:rsidP="006A68AC">
      <w:pPr>
        <w:rPr>
          <w:lang w:val="en-CA"/>
        </w:rPr>
      </w:pPr>
    </w:p>
    <w:p w:rsidR="006A68AC" w:rsidRPr="006A68AC" w:rsidRDefault="006A68AC" w:rsidP="006A68AC">
      <w:pPr>
        <w:rPr>
          <w:rFonts w:cs="Arial"/>
          <w:b/>
          <w:szCs w:val="22"/>
          <w:lang w:val="en-CA"/>
        </w:rPr>
      </w:pPr>
      <w:r w:rsidRPr="006A68AC">
        <w:rPr>
          <w:rFonts w:cs="Arial"/>
          <w:b/>
          <w:szCs w:val="22"/>
          <w:lang w:val="en-CA"/>
        </w:rPr>
        <w:t>Policy:</w:t>
      </w:r>
    </w:p>
    <w:p w:rsidR="006A68AC" w:rsidRPr="006A68AC" w:rsidRDefault="006A68AC" w:rsidP="006A68AC"/>
    <w:p w:rsidR="006A68AC" w:rsidRPr="006A68AC" w:rsidRDefault="006A68AC" w:rsidP="006A68AC">
      <w:pPr>
        <w:spacing w:line="276" w:lineRule="auto"/>
        <w:rPr>
          <w:rFonts w:cs="Arial"/>
        </w:rPr>
      </w:pPr>
      <w:r w:rsidRPr="006A68AC">
        <w:rPr>
          <w:rFonts w:cs="Arial"/>
        </w:rPr>
        <w:t xml:space="preserve">It is the policy of the Women’s Counselling Centre to do everything possible to provide service to clients in a timely manner. </w:t>
      </w:r>
    </w:p>
    <w:p w:rsidR="006A68AC" w:rsidRPr="006A68AC" w:rsidRDefault="006A68AC" w:rsidP="006A68AC">
      <w:pPr>
        <w:spacing w:line="276" w:lineRule="auto"/>
        <w:rPr>
          <w:rFonts w:cs="Arial"/>
          <w:b/>
        </w:rPr>
      </w:pPr>
    </w:p>
    <w:p w:rsidR="006A68AC" w:rsidRPr="006A68AC" w:rsidRDefault="006A68AC" w:rsidP="006A68AC">
      <w:pPr>
        <w:spacing w:line="276" w:lineRule="auto"/>
        <w:rPr>
          <w:rFonts w:cs="Arial"/>
          <w:b/>
        </w:rPr>
      </w:pPr>
    </w:p>
    <w:p w:rsidR="006A68AC" w:rsidRPr="006A68AC" w:rsidRDefault="006A68AC" w:rsidP="006A68AC">
      <w:pPr>
        <w:spacing w:after="200" w:line="276" w:lineRule="auto"/>
        <w:rPr>
          <w:rFonts w:cs="Arial"/>
          <w:b/>
        </w:rPr>
      </w:pPr>
      <w:r w:rsidRPr="006A68AC">
        <w:rPr>
          <w:rFonts w:cs="Arial"/>
          <w:b/>
        </w:rPr>
        <w:t>Procedure:</w:t>
      </w:r>
    </w:p>
    <w:p w:rsidR="006A68AC" w:rsidRPr="006A68AC" w:rsidRDefault="006A68AC" w:rsidP="006A68AC">
      <w:pPr>
        <w:spacing w:after="200" w:line="276" w:lineRule="auto"/>
        <w:rPr>
          <w:rFonts w:cs="Arial"/>
        </w:rPr>
      </w:pPr>
      <w:r w:rsidRPr="006A68AC">
        <w:rPr>
          <w:rFonts w:cs="Arial"/>
        </w:rPr>
        <w:t xml:space="preserve">Peel Region has established a Central Intake number to assist potential clients in accessing Transitional Support Workers. This new intake number does not take the place of clients calling the individual agency directly. However, it does provide a method of centralized intake.  </w:t>
      </w:r>
    </w:p>
    <w:p w:rsidR="006A68AC" w:rsidRPr="006A68AC" w:rsidRDefault="006A68AC" w:rsidP="006A68AC">
      <w:pPr>
        <w:spacing w:after="200" w:line="276" w:lineRule="auto"/>
        <w:rPr>
          <w:rFonts w:cs="Arial"/>
        </w:rPr>
      </w:pPr>
      <w:r w:rsidRPr="006A68AC">
        <w:rPr>
          <w:rFonts w:cs="Arial"/>
        </w:rPr>
        <w:t>When a prospective client calls the central intake line, she will be assessed according to her demographic information, language needs, transportation accessibility and childcare needs. She will be referred to the agency that closest meets her needs and geographic location.</w:t>
      </w:r>
    </w:p>
    <w:p w:rsidR="006A68AC" w:rsidRPr="006A68AC" w:rsidRDefault="006A68AC" w:rsidP="006A68AC">
      <w:pPr>
        <w:spacing w:after="200" w:line="276" w:lineRule="auto"/>
        <w:rPr>
          <w:rFonts w:cs="Arial"/>
        </w:rPr>
      </w:pPr>
      <w:r w:rsidRPr="006A68AC">
        <w:rPr>
          <w:rFonts w:cs="Arial"/>
        </w:rPr>
        <w:t xml:space="preserve">When an intake is completed that will be given to the Women’s Counselling Centre, the completed intake form will be faxed to the Women’s Counselling Centre. </w:t>
      </w:r>
    </w:p>
    <w:p w:rsidR="006A68AC" w:rsidRPr="006A68AC" w:rsidRDefault="006A68AC" w:rsidP="006A68AC">
      <w:pPr>
        <w:spacing w:after="200" w:line="276" w:lineRule="auto"/>
        <w:rPr>
          <w:rFonts w:cs="Arial"/>
        </w:rPr>
      </w:pPr>
      <w:r w:rsidRPr="006A68AC">
        <w:rPr>
          <w:rFonts w:cs="Arial"/>
        </w:rPr>
        <w:t xml:space="preserve">Once the TSW has received an intake, she will attempt to make contact with the woman within 5 business days – sooner if possible. </w:t>
      </w:r>
    </w:p>
    <w:p w:rsidR="00407AD3" w:rsidRPr="00407AD3" w:rsidRDefault="006A68AC" w:rsidP="006A68AC">
      <w:pPr>
        <w:rPr>
          <w:rFonts w:cs="Arial"/>
          <w:b/>
          <w:sz w:val="24"/>
          <w:szCs w:val="24"/>
        </w:rPr>
      </w:pPr>
      <w:r w:rsidRPr="006A68AC">
        <w:t>Within 5 business d</w:t>
      </w:r>
      <w:r w:rsidR="006D4A63">
        <w:t>ays, the TSW will complete the c</w:t>
      </w:r>
      <w:r w:rsidRPr="006A68AC">
        <w:t>onfirmation section on page three of the Intake form and fax back that page only to the fax number at the bottom of the form.</w:t>
      </w:r>
      <w:r>
        <w:rPr>
          <w:rFonts w:cs="Arial"/>
        </w:rPr>
        <w:br w:type="page"/>
      </w:r>
      <w:r>
        <w:rPr>
          <w:rFonts w:cs="Arial"/>
        </w:rPr>
        <w:lastRenderedPageBreak/>
        <w:t xml:space="preserve">                                                  </w:t>
      </w:r>
      <w:r w:rsidR="00407AD3" w:rsidRPr="00407AD3">
        <w:rPr>
          <w:rFonts w:cs="Arial"/>
          <w:b/>
          <w:sz w:val="24"/>
          <w:szCs w:val="24"/>
        </w:rPr>
        <w:t>The Salvation Army</w:t>
      </w:r>
    </w:p>
    <w:p w:rsidR="00407AD3" w:rsidRPr="00407AD3" w:rsidRDefault="00407AD3" w:rsidP="00407AD3">
      <w:pPr>
        <w:jc w:val="center"/>
        <w:rPr>
          <w:rFonts w:cs="Arial"/>
          <w:b/>
          <w:sz w:val="24"/>
          <w:szCs w:val="24"/>
        </w:rPr>
      </w:pPr>
      <w:r w:rsidRPr="00407AD3">
        <w:rPr>
          <w:rFonts w:cs="Arial"/>
          <w:b/>
          <w:sz w:val="24"/>
          <w:szCs w:val="24"/>
        </w:rPr>
        <w:t>Women’s Counselling Centre</w:t>
      </w:r>
    </w:p>
    <w:p w:rsidR="00407AD3" w:rsidRPr="00407AD3" w:rsidRDefault="00407AD3" w:rsidP="00407AD3">
      <w:pPr>
        <w:jc w:val="center"/>
        <w:rPr>
          <w:rFonts w:cs="Arial"/>
          <w:b/>
          <w:sz w:val="24"/>
          <w:szCs w:val="24"/>
        </w:rPr>
      </w:pPr>
      <w:r w:rsidRPr="00407AD3">
        <w:rPr>
          <w:rFonts w:cs="Arial"/>
          <w:b/>
          <w:sz w:val="24"/>
          <w:szCs w:val="24"/>
        </w:rPr>
        <w:t>POLICIES &amp; PROCEDURES MANUAL</w:t>
      </w:r>
    </w:p>
    <w:p w:rsidR="00407AD3" w:rsidRPr="00407AD3" w:rsidRDefault="00407AD3" w:rsidP="00407AD3">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07AD3" w:rsidRPr="00407AD3" w:rsidTr="0038375D">
        <w:tc>
          <w:tcPr>
            <w:tcW w:w="1980" w:type="dxa"/>
          </w:tcPr>
          <w:p w:rsidR="006965EE" w:rsidRPr="0045234B" w:rsidRDefault="006965EE" w:rsidP="00407AD3">
            <w:pPr>
              <w:rPr>
                <w:rFonts w:cs="Arial"/>
                <w:sz w:val="24"/>
                <w:szCs w:val="24"/>
              </w:rPr>
            </w:pPr>
          </w:p>
          <w:p w:rsidR="00407AD3" w:rsidRPr="0045234B" w:rsidRDefault="00407AD3" w:rsidP="00407AD3">
            <w:pPr>
              <w:rPr>
                <w:rFonts w:cs="Arial"/>
                <w:sz w:val="24"/>
                <w:szCs w:val="24"/>
              </w:rPr>
            </w:pPr>
            <w:r w:rsidRPr="0045234B">
              <w:rPr>
                <w:rFonts w:cs="Arial"/>
                <w:sz w:val="24"/>
                <w:szCs w:val="24"/>
              </w:rPr>
              <w:t>Section:</w:t>
            </w:r>
          </w:p>
        </w:tc>
        <w:tc>
          <w:tcPr>
            <w:tcW w:w="2340" w:type="dxa"/>
          </w:tcPr>
          <w:p w:rsidR="006965EE" w:rsidRPr="0045234B" w:rsidRDefault="006965EE" w:rsidP="00407AD3">
            <w:pPr>
              <w:rPr>
                <w:rFonts w:cs="Arial"/>
                <w:sz w:val="24"/>
                <w:szCs w:val="24"/>
              </w:rPr>
            </w:pPr>
          </w:p>
          <w:p w:rsidR="00407AD3" w:rsidRPr="0045234B" w:rsidRDefault="00407AD3" w:rsidP="00407AD3">
            <w:pPr>
              <w:rPr>
                <w:rFonts w:cs="Arial"/>
                <w:sz w:val="24"/>
                <w:szCs w:val="24"/>
              </w:rPr>
            </w:pPr>
            <w:r w:rsidRPr="0045234B">
              <w:rPr>
                <w:rFonts w:cs="Arial"/>
                <w:sz w:val="24"/>
                <w:szCs w:val="24"/>
              </w:rPr>
              <w:t>Program</w:t>
            </w:r>
          </w:p>
        </w:tc>
      </w:tr>
      <w:tr w:rsidR="00407AD3" w:rsidRPr="00407AD3" w:rsidTr="0038375D">
        <w:tc>
          <w:tcPr>
            <w:tcW w:w="1980" w:type="dxa"/>
          </w:tcPr>
          <w:p w:rsidR="00407AD3" w:rsidRPr="0045234B" w:rsidRDefault="00407AD3" w:rsidP="00407AD3">
            <w:pPr>
              <w:rPr>
                <w:rFonts w:cs="Arial"/>
                <w:sz w:val="24"/>
                <w:szCs w:val="24"/>
              </w:rPr>
            </w:pPr>
          </w:p>
        </w:tc>
        <w:tc>
          <w:tcPr>
            <w:tcW w:w="2340" w:type="dxa"/>
          </w:tcPr>
          <w:p w:rsidR="00407AD3" w:rsidRPr="0045234B" w:rsidRDefault="00407AD3" w:rsidP="006A68AC">
            <w:pPr>
              <w:rPr>
                <w:rFonts w:cs="Arial"/>
                <w:sz w:val="24"/>
                <w:szCs w:val="24"/>
              </w:rPr>
            </w:pPr>
          </w:p>
        </w:tc>
      </w:tr>
      <w:tr w:rsidR="00407AD3" w:rsidRPr="00407AD3" w:rsidTr="0038375D">
        <w:tc>
          <w:tcPr>
            <w:tcW w:w="1980" w:type="dxa"/>
          </w:tcPr>
          <w:p w:rsidR="00407AD3" w:rsidRPr="0045234B" w:rsidRDefault="00407AD3" w:rsidP="00407AD3">
            <w:pPr>
              <w:rPr>
                <w:rFonts w:cs="Arial"/>
                <w:sz w:val="24"/>
                <w:szCs w:val="24"/>
              </w:rPr>
            </w:pPr>
            <w:r w:rsidRPr="0045234B">
              <w:rPr>
                <w:rFonts w:cs="Arial"/>
                <w:sz w:val="24"/>
                <w:szCs w:val="24"/>
              </w:rPr>
              <w:t>Date Created:</w:t>
            </w:r>
          </w:p>
        </w:tc>
        <w:tc>
          <w:tcPr>
            <w:tcW w:w="2340" w:type="dxa"/>
          </w:tcPr>
          <w:p w:rsidR="00407AD3" w:rsidRPr="0045234B" w:rsidRDefault="00407AD3" w:rsidP="00407AD3">
            <w:pPr>
              <w:rPr>
                <w:rFonts w:cs="Arial"/>
                <w:sz w:val="24"/>
                <w:szCs w:val="24"/>
              </w:rPr>
            </w:pPr>
            <w:r w:rsidRPr="0045234B">
              <w:rPr>
                <w:rFonts w:cs="Arial"/>
                <w:sz w:val="24"/>
                <w:szCs w:val="24"/>
              </w:rPr>
              <w:t>July 2011</w:t>
            </w:r>
          </w:p>
        </w:tc>
      </w:tr>
      <w:tr w:rsidR="00407AD3" w:rsidRPr="00407AD3" w:rsidTr="0038375D">
        <w:tc>
          <w:tcPr>
            <w:tcW w:w="1980" w:type="dxa"/>
          </w:tcPr>
          <w:p w:rsidR="00407AD3" w:rsidRPr="0045234B" w:rsidRDefault="00407AD3" w:rsidP="00407AD3">
            <w:pPr>
              <w:rPr>
                <w:rFonts w:cs="Arial"/>
                <w:sz w:val="24"/>
                <w:szCs w:val="24"/>
              </w:rPr>
            </w:pPr>
            <w:r w:rsidRPr="0045234B">
              <w:rPr>
                <w:rFonts w:cs="Arial"/>
                <w:sz w:val="24"/>
                <w:szCs w:val="24"/>
              </w:rPr>
              <w:t>Date Reviewed:</w:t>
            </w:r>
          </w:p>
        </w:tc>
        <w:tc>
          <w:tcPr>
            <w:tcW w:w="2340" w:type="dxa"/>
          </w:tcPr>
          <w:p w:rsidR="00407AD3" w:rsidRPr="0045234B" w:rsidRDefault="00690A61" w:rsidP="00407AD3">
            <w:pPr>
              <w:rPr>
                <w:rFonts w:cs="Arial"/>
                <w:sz w:val="24"/>
                <w:szCs w:val="24"/>
              </w:rPr>
            </w:pPr>
            <w:r>
              <w:rPr>
                <w:rFonts w:cs="Arial"/>
                <w:sz w:val="24"/>
                <w:szCs w:val="24"/>
              </w:rPr>
              <w:t>July 2017</w:t>
            </w:r>
          </w:p>
        </w:tc>
      </w:tr>
      <w:tr w:rsidR="00407AD3" w:rsidRPr="00407AD3" w:rsidTr="0038375D">
        <w:tc>
          <w:tcPr>
            <w:tcW w:w="1980" w:type="dxa"/>
          </w:tcPr>
          <w:p w:rsidR="00407AD3" w:rsidRPr="0045234B" w:rsidRDefault="00407AD3" w:rsidP="00407AD3">
            <w:pPr>
              <w:rPr>
                <w:rFonts w:cs="Arial"/>
                <w:sz w:val="24"/>
                <w:szCs w:val="24"/>
              </w:rPr>
            </w:pPr>
            <w:r w:rsidRPr="0045234B">
              <w:rPr>
                <w:rFonts w:cs="Arial"/>
                <w:sz w:val="24"/>
                <w:szCs w:val="24"/>
              </w:rPr>
              <w:t>Authority:</w:t>
            </w:r>
          </w:p>
        </w:tc>
        <w:tc>
          <w:tcPr>
            <w:tcW w:w="2340" w:type="dxa"/>
          </w:tcPr>
          <w:p w:rsidR="00407AD3" w:rsidRPr="0045234B" w:rsidRDefault="00407AD3" w:rsidP="00407AD3">
            <w:pPr>
              <w:rPr>
                <w:rFonts w:cs="Arial"/>
                <w:sz w:val="24"/>
                <w:szCs w:val="24"/>
              </w:rPr>
            </w:pPr>
            <w:r w:rsidRPr="0045234B">
              <w:rPr>
                <w:rFonts w:cs="Arial"/>
                <w:sz w:val="24"/>
                <w:szCs w:val="24"/>
              </w:rPr>
              <w:t>Director</w:t>
            </w:r>
          </w:p>
        </w:tc>
      </w:tr>
    </w:tbl>
    <w:p w:rsidR="00407AD3" w:rsidRPr="00407AD3" w:rsidRDefault="00407AD3" w:rsidP="00407AD3">
      <w:pPr>
        <w:rPr>
          <w:rFonts w:cs="Arial"/>
          <w:lang w:val="en-CA"/>
        </w:rPr>
      </w:pPr>
    </w:p>
    <w:p w:rsidR="00407AD3" w:rsidRPr="00407AD3" w:rsidRDefault="00407AD3" w:rsidP="00407AD3">
      <w:pPr>
        <w:jc w:val="center"/>
        <w:rPr>
          <w:rFonts w:cs="Arial"/>
          <w:b/>
          <w:sz w:val="36"/>
          <w:szCs w:val="36"/>
          <w:u w:val="single"/>
          <w:lang w:val="en-CA"/>
        </w:rPr>
      </w:pPr>
    </w:p>
    <w:p w:rsidR="00407AD3" w:rsidRPr="00407AD3" w:rsidRDefault="00407AD3" w:rsidP="00B6542B">
      <w:pPr>
        <w:pStyle w:val="Heading1"/>
      </w:pPr>
      <w:bookmarkStart w:id="105" w:name="_Toc491430119"/>
      <w:r w:rsidRPr="00407AD3">
        <w:t>Transitional Support Program – Evaluation</w:t>
      </w:r>
      <w:r>
        <w:t xml:space="preserve"> </w:t>
      </w:r>
      <w:r w:rsidRPr="00407AD3">
        <w:t>and Follow Up</w:t>
      </w:r>
      <w:bookmarkEnd w:id="105"/>
    </w:p>
    <w:p w:rsidR="00407AD3" w:rsidRPr="00407AD3" w:rsidRDefault="00407AD3" w:rsidP="00B6542B">
      <w:pPr>
        <w:pStyle w:val="Heading1"/>
      </w:pPr>
    </w:p>
    <w:p w:rsidR="00407AD3" w:rsidRPr="00407AD3" w:rsidRDefault="00407AD3" w:rsidP="00407AD3">
      <w:pPr>
        <w:rPr>
          <w:lang w:val="en-CA"/>
        </w:rPr>
      </w:pPr>
    </w:p>
    <w:p w:rsidR="00407AD3" w:rsidRPr="00407AD3" w:rsidRDefault="00407AD3" w:rsidP="00407AD3">
      <w:pPr>
        <w:rPr>
          <w:rFonts w:cs="Arial"/>
          <w:b/>
          <w:szCs w:val="22"/>
          <w:lang w:val="en-CA"/>
        </w:rPr>
      </w:pPr>
      <w:r w:rsidRPr="00407AD3">
        <w:rPr>
          <w:rFonts w:cs="Arial"/>
          <w:b/>
          <w:szCs w:val="22"/>
          <w:lang w:val="en-CA"/>
        </w:rPr>
        <w:t>Policy:</w:t>
      </w:r>
    </w:p>
    <w:p w:rsidR="00407AD3" w:rsidRPr="00407AD3" w:rsidRDefault="00407AD3" w:rsidP="00407AD3"/>
    <w:p w:rsidR="00407AD3" w:rsidRPr="00407AD3" w:rsidRDefault="00407AD3" w:rsidP="00407AD3">
      <w:pPr>
        <w:spacing w:line="276" w:lineRule="auto"/>
        <w:rPr>
          <w:rFonts w:cs="Arial"/>
        </w:rPr>
      </w:pPr>
      <w:r w:rsidRPr="00407AD3">
        <w:rPr>
          <w:rFonts w:cs="Arial"/>
        </w:rPr>
        <w:t>It is the policy of the Women’s Counselling Centre to attempt to follow up with clients at 6 months and 12 months after the conclusion of the client working with the Transitional Support Worker.</w:t>
      </w:r>
    </w:p>
    <w:p w:rsidR="00407AD3" w:rsidRPr="00407AD3" w:rsidRDefault="00407AD3" w:rsidP="00407AD3">
      <w:pPr>
        <w:spacing w:line="276" w:lineRule="auto"/>
        <w:rPr>
          <w:rFonts w:cs="Arial"/>
          <w:b/>
        </w:rPr>
      </w:pPr>
    </w:p>
    <w:p w:rsidR="00407AD3" w:rsidRPr="00407AD3" w:rsidRDefault="00407AD3" w:rsidP="00407AD3">
      <w:pPr>
        <w:spacing w:line="276" w:lineRule="auto"/>
        <w:rPr>
          <w:rFonts w:cs="Arial"/>
          <w:b/>
        </w:rPr>
      </w:pPr>
    </w:p>
    <w:p w:rsidR="00407AD3" w:rsidRPr="00407AD3" w:rsidRDefault="00407AD3" w:rsidP="00407AD3">
      <w:pPr>
        <w:spacing w:after="200" w:line="276" w:lineRule="auto"/>
        <w:rPr>
          <w:rFonts w:cs="Arial"/>
          <w:b/>
        </w:rPr>
      </w:pPr>
      <w:r w:rsidRPr="00407AD3">
        <w:rPr>
          <w:rFonts w:cs="Arial"/>
          <w:b/>
        </w:rPr>
        <w:t>Procedure:</w:t>
      </w:r>
    </w:p>
    <w:p w:rsidR="00407AD3" w:rsidRPr="00407AD3" w:rsidRDefault="00407AD3" w:rsidP="00407AD3">
      <w:pPr>
        <w:spacing w:after="200" w:line="276" w:lineRule="auto"/>
        <w:rPr>
          <w:rFonts w:cs="Arial"/>
        </w:rPr>
      </w:pPr>
      <w:r w:rsidRPr="00407AD3">
        <w:rPr>
          <w:rFonts w:cs="Arial"/>
        </w:rPr>
        <w:t>The TSW will attempt to contact each client served at 6 months and 12 months following the completion of their regular working together.</w:t>
      </w:r>
    </w:p>
    <w:p w:rsidR="00407AD3" w:rsidRPr="00407AD3" w:rsidRDefault="00407AD3" w:rsidP="00407AD3">
      <w:pPr>
        <w:spacing w:after="200" w:line="276" w:lineRule="auto"/>
        <w:rPr>
          <w:rFonts w:cs="Arial"/>
        </w:rPr>
      </w:pPr>
      <w:r w:rsidRPr="00407AD3">
        <w:rPr>
          <w:rFonts w:cs="Arial"/>
        </w:rPr>
        <w:t xml:space="preserve">The purpose of the follow up is to determine if the clients are doing well </w:t>
      </w:r>
      <w:r w:rsidR="00575C7F">
        <w:rPr>
          <w:rFonts w:cs="Arial"/>
        </w:rPr>
        <w:t>meeting</w:t>
      </w:r>
      <w:r w:rsidRPr="00407AD3">
        <w:rPr>
          <w:rFonts w:cs="Arial"/>
        </w:rPr>
        <w:t xml:space="preserve"> their goals and also if they require any further assistance.</w:t>
      </w:r>
    </w:p>
    <w:p w:rsidR="00407AD3" w:rsidRPr="00407AD3" w:rsidRDefault="00407AD3" w:rsidP="00407AD3">
      <w:pPr>
        <w:spacing w:after="200" w:line="276" w:lineRule="auto"/>
        <w:rPr>
          <w:rFonts w:cs="Arial"/>
        </w:rPr>
      </w:pPr>
      <w:r w:rsidRPr="00407AD3">
        <w:rPr>
          <w:rFonts w:cs="Arial"/>
        </w:rPr>
        <w:t>The TSW worker will attempt to contact clients at the last known c</w:t>
      </w:r>
      <w:r w:rsidR="00312E77">
        <w:rPr>
          <w:rFonts w:cs="Arial"/>
        </w:rPr>
        <w:t>ontact information on file and if the contact is made will provide any needed support to the client.</w:t>
      </w:r>
      <w:r w:rsidRPr="00407AD3">
        <w:rPr>
          <w:rFonts w:cs="Arial"/>
        </w:rPr>
        <w:t xml:space="preserve"> </w:t>
      </w:r>
    </w:p>
    <w:p w:rsidR="00407AD3" w:rsidRPr="00407AD3" w:rsidRDefault="00407AD3" w:rsidP="00407AD3">
      <w:pPr>
        <w:jc w:val="center"/>
        <w:rPr>
          <w:rFonts w:cs="Arial"/>
          <w:b/>
          <w:sz w:val="24"/>
          <w:szCs w:val="24"/>
        </w:rPr>
      </w:pPr>
      <w:r w:rsidRPr="00407AD3">
        <w:rPr>
          <w:rFonts w:cs="Arial"/>
          <w:b/>
          <w:sz w:val="24"/>
          <w:szCs w:val="24"/>
        </w:rPr>
        <w:br w:type="page"/>
      </w:r>
      <w:r w:rsidRPr="00407AD3">
        <w:rPr>
          <w:rFonts w:cs="Arial"/>
          <w:b/>
          <w:sz w:val="24"/>
          <w:szCs w:val="24"/>
        </w:rPr>
        <w:lastRenderedPageBreak/>
        <w:t>The Salvation Army</w:t>
      </w:r>
    </w:p>
    <w:p w:rsidR="00407AD3" w:rsidRPr="00407AD3" w:rsidRDefault="00407AD3" w:rsidP="00407AD3">
      <w:pPr>
        <w:jc w:val="center"/>
        <w:rPr>
          <w:rFonts w:cs="Arial"/>
          <w:b/>
          <w:sz w:val="24"/>
          <w:szCs w:val="24"/>
        </w:rPr>
      </w:pPr>
      <w:r w:rsidRPr="00407AD3">
        <w:rPr>
          <w:rFonts w:cs="Arial"/>
          <w:b/>
          <w:sz w:val="24"/>
          <w:szCs w:val="24"/>
        </w:rPr>
        <w:t>Women’s Counselling Centre</w:t>
      </w:r>
    </w:p>
    <w:p w:rsidR="00407AD3" w:rsidRPr="00407AD3" w:rsidRDefault="00407AD3" w:rsidP="00407AD3">
      <w:pPr>
        <w:jc w:val="center"/>
        <w:rPr>
          <w:rFonts w:cs="Arial"/>
          <w:b/>
          <w:sz w:val="24"/>
          <w:szCs w:val="24"/>
        </w:rPr>
      </w:pPr>
      <w:r w:rsidRPr="00407AD3">
        <w:rPr>
          <w:rFonts w:cs="Arial"/>
          <w:b/>
          <w:sz w:val="24"/>
          <w:szCs w:val="24"/>
        </w:rPr>
        <w:t>POLICIES &amp; PROCEDURES MANUAL</w:t>
      </w:r>
    </w:p>
    <w:p w:rsidR="00407AD3" w:rsidRPr="00407AD3" w:rsidRDefault="00407AD3" w:rsidP="00407AD3">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07AD3" w:rsidRPr="00407AD3" w:rsidTr="0038375D">
        <w:tc>
          <w:tcPr>
            <w:tcW w:w="1980" w:type="dxa"/>
          </w:tcPr>
          <w:p w:rsidR="006965EE" w:rsidRPr="0045234B" w:rsidRDefault="006965EE" w:rsidP="00407AD3">
            <w:pPr>
              <w:rPr>
                <w:rFonts w:cs="Arial"/>
                <w:sz w:val="24"/>
                <w:szCs w:val="24"/>
              </w:rPr>
            </w:pPr>
          </w:p>
          <w:p w:rsidR="00407AD3" w:rsidRPr="0045234B" w:rsidRDefault="00407AD3" w:rsidP="00407AD3">
            <w:pPr>
              <w:rPr>
                <w:rFonts w:cs="Arial"/>
                <w:sz w:val="24"/>
                <w:szCs w:val="24"/>
              </w:rPr>
            </w:pPr>
            <w:r w:rsidRPr="0045234B">
              <w:rPr>
                <w:rFonts w:cs="Arial"/>
                <w:sz w:val="24"/>
                <w:szCs w:val="24"/>
              </w:rPr>
              <w:t>Section:</w:t>
            </w:r>
          </w:p>
        </w:tc>
        <w:tc>
          <w:tcPr>
            <w:tcW w:w="2340" w:type="dxa"/>
          </w:tcPr>
          <w:p w:rsidR="006965EE" w:rsidRPr="0045234B" w:rsidRDefault="006965EE" w:rsidP="00407AD3">
            <w:pPr>
              <w:rPr>
                <w:rFonts w:cs="Arial"/>
                <w:sz w:val="24"/>
                <w:szCs w:val="24"/>
              </w:rPr>
            </w:pPr>
          </w:p>
          <w:p w:rsidR="00407AD3" w:rsidRPr="0045234B" w:rsidRDefault="00407AD3" w:rsidP="00407AD3">
            <w:pPr>
              <w:rPr>
                <w:rFonts w:cs="Arial"/>
                <w:sz w:val="24"/>
                <w:szCs w:val="24"/>
              </w:rPr>
            </w:pPr>
            <w:r w:rsidRPr="0045234B">
              <w:rPr>
                <w:rFonts w:cs="Arial"/>
                <w:sz w:val="24"/>
                <w:szCs w:val="24"/>
              </w:rPr>
              <w:t>Program</w:t>
            </w:r>
          </w:p>
        </w:tc>
      </w:tr>
      <w:tr w:rsidR="00407AD3" w:rsidRPr="00407AD3" w:rsidTr="0038375D">
        <w:tc>
          <w:tcPr>
            <w:tcW w:w="1980" w:type="dxa"/>
          </w:tcPr>
          <w:p w:rsidR="00407AD3" w:rsidRPr="0045234B" w:rsidRDefault="00407AD3" w:rsidP="00407AD3">
            <w:pPr>
              <w:rPr>
                <w:rFonts w:cs="Arial"/>
                <w:sz w:val="24"/>
                <w:szCs w:val="24"/>
              </w:rPr>
            </w:pPr>
          </w:p>
        </w:tc>
        <w:tc>
          <w:tcPr>
            <w:tcW w:w="2340" w:type="dxa"/>
          </w:tcPr>
          <w:p w:rsidR="00407AD3" w:rsidRPr="0045234B" w:rsidRDefault="00407AD3" w:rsidP="006A68AC">
            <w:pPr>
              <w:rPr>
                <w:rFonts w:cs="Arial"/>
                <w:sz w:val="24"/>
                <w:szCs w:val="24"/>
              </w:rPr>
            </w:pPr>
          </w:p>
        </w:tc>
      </w:tr>
      <w:tr w:rsidR="00407AD3" w:rsidRPr="00407AD3" w:rsidTr="0038375D">
        <w:tc>
          <w:tcPr>
            <w:tcW w:w="1980" w:type="dxa"/>
          </w:tcPr>
          <w:p w:rsidR="00407AD3" w:rsidRPr="0045234B" w:rsidRDefault="00407AD3" w:rsidP="00407AD3">
            <w:pPr>
              <w:rPr>
                <w:rFonts w:cs="Arial"/>
                <w:sz w:val="24"/>
                <w:szCs w:val="24"/>
              </w:rPr>
            </w:pPr>
            <w:r w:rsidRPr="0045234B">
              <w:rPr>
                <w:rFonts w:cs="Arial"/>
                <w:sz w:val="24"/>
                <w:szCs w:val="24"/>
              </w:rPr>
              <w:t>Date Created:</w:t>
            </w:r>
          </w:p>
        </w:tc>
        <w:tc>
          <w:tcPr>
            <w:tcW w:w="2340" w:type="dxa"/>
          </w:tcPr>
          <w:p w:rsidR="00407AD3" w:rsidRPr="0045234B" w:rsidRDefault="0042223E" w:rsidP="00407AD3">
            <w:pPr>
              <w:rPr>
                <w:rFonts w:cs="Arial"/>
                <w:sz w:val="24"/>
                <w:szCs w:val="24"/>
              </w:rPr>
            </w:pPr>
            <w:r>
              <w:rPr>
                <w:rFonts w:cs="Arial"/>
                <w:sz w:val="24"/>
                <w:szCs w:val="24"/>
              </w:rPr>
              <w:t>May 2015</w:t>
            </w:r>
          </w:p>
        </w:tc>
      </w:tr>
      <w:tr w:rsidR="00407AD3" w:rsidRPr="00407AD3" w:rsidTr="0038375D">
        <w:tc>
          <w:tcPr>
            <w:tcW w:w="1980" w:type="dxa"/>
          </w:tcPr>
          <w:p w:rsidR="00407AD3" w:rsidRPr="0045234B" w:rsidRDefault="00407AD3" w:rsidP="00407AD3">
            <w:pPr>
              <w:rPr>
                <w:rFonts w:cs="Arial"/>
                <w:sz w:val="24"/>
                <w:szCs w:val="24"/>
              </w:rPr>
            </w:pPr>
            <w:r w:rsidRPr="0045234B">
              <w:rPr>
                <w:rFonts w:cs="Arial"/>
                <w:sz w:val="24"/>
                <w:szCs w:val="24"/>
              </w:rPr>
              <w:t>Date Reviewed:</w:t>
            </w:r>
          </w:p>
        </w:tc>
        <w:tc>
          <w:tcPr>
            <w:tcW w:w="2340" w:type="dxa"/>
          </w:tcPr>
          <w:p w:rsidR="00407AD3" w:rsidRPr="0045234B" w:rsidRDefault="00690A61" w:rsidP="00407AD3">
            <w:pPr>
              <w:rPr>
                <w:rFonts w:cs="Arial"/>
                <w:sz w:val="24"/>
                <w:szCs w:val="24"/>
              </w:rPr>
            </w:pPr>
            <w:r>
              <w:rPr>
                <w:rFonts w:cs="Arial"/>
                <w:sz w:val="24"/>
                <w:szCs w:val="24"/>
              </w:rPr>
              <w:t>July 2017</w:t>
            </w:r>
          </w:p>
        </w:tc>
      </w:tr>
      <w:tr w:rsidR="00407AD3" w:rsidRPr="00407AD3" w:rsidTr="0038375D">
        <w:tc>
          <w:tcPr>
            <w:tcW w:w="1980" w:type="dxa"/>
          </w:tcPr>
          <w:p w:rsidR="00407AD3" w:rsidRPr="0045234B" w:rsidRDefault="00407AD3" w:rsidP="00407AD3">
            <w:pPr>
              <w:rPr>
                <w:rFonts w:cs="Arial"/>
                <w:sz w:val="24"/>
                <w:szCs w:val="24"/>
              </w:rPr>
            </w:pPr>
            <w:r w:rsidRPr="0045234B">
              <w:rPr>
                <w:rFonts w:cs="Arial"/>
                <w:sz w:val="24"/>
                <w:szCs w:val="24"/>
              </w:rPr>
              <w:t>Authority:</w:t>
            </w:r>
          </w:p>
        </w:tc>
        <w:tc>
          <w:tcPr>
            <w:tcW w:w="2340" w:type="dxa"/>
          </w:tcPr>
          <w:p w:rsidR="00407AD3" w:rsidRPr="0045234B" w:rsidRDefault="00407AD3" w:rsidP="00407AD3">
            <w:pPr>
              <w:rPr>
                <w:rFonts w:cs="Arial"/>
                <w:sz w:val="24"/>
                <w:szCs w:val="24"/>
              </w:rPr>
            </w:pPr>
            <w:r w:rsidRPr="0045234B">
              <w:rPr>
                <w:rFonts w:cs="Arial"/>
                <w:sz w:val="24"/>
                <w:szCs w:val="24"/>
              </w:rPr>
              <w:t>Director</w:t>
            </w:r>
          </w:p>
        </w:tc>
      </w:tr>
    </w:tbl>
    <w:p w:rsidR="00407AD3" w:rsidRPr="00407AD3" w:rsidRDefault="00407AD3" w:rsidP="00407AD3">
      <w:pPr>
        <w:rPr>
          <w:rFonts w:cs="Arial"/>
          <w:lang w:val="en-CA"/>
        </w:rPr>
      </w:pPr>
    </w:p>
    <w:p w:rsidR="00407AD3" w:rsidRPr="00407AD3" w:rsidRDefault="00407AD3" w:rsidP="00407AD3">
      <w:pPr>
        <w:jc w:val="center"/>
        <w:rPr>
          <w:rFonts w:cs="Arial"/>
          <w:b/>
          <w:sz w:val="36"/>
          <w:szCs w:val="36"/>
          <w:u w:val="single"/>
          <w:lang w:val="en-CA"/>
        </w:rPr>
      </w:pPr>
    </w:p>
    <w:p w:rsidR="00407AD3" w:rsidRPr="00407AD3" w:rsidRDefault="00407AD3" w:rsidP="00B6542B">
      <w:pPr>
        <w:pStyle w:val="Heading1"/>
      </w:pPr>
      <w:bookmarkStart w:id="106" w:name="_Toc491430120"/>
      <w:r w:rsidRPr="00407AD3">
        <w:t>Transitional Support Program – Goal Setting</w:t>
      </w:r>
      <w:bookmarkEnd w:id="106"/>
    </w:p>
    <w:p w:rsidR="00407AD3" w:rsidRPr="00407AD3" w:rsidRDefault="00407AD3" w:rsidP="00407AD3">
      <w:pPr>
        <w:rPr>
          <w:rFonts w:cs="Arial"/>
          <w:b/>
          <w:szCs w:val="22"/>
          <w:lang w:val="en-CA"/>
        </w:rPr>
      </w:pPr>
    </w:p>
    <w:p w:rsidR="00407AD3" w:rsidRPr="00407AD3" w:rsidRDefault="00407AD3" w:rsidP="00407AD3">
      <w:pPr>
        <w:rPr>
          <w:rFonts w:cs="Arial"/>
          <w:b/>
          <w:szCs w:val="22"/>
          <w:lang w:val="en-CA"/>
        </w:rPr>
      </w:pPr>
    </w:p>
    <w:p w:rsidR="009A1C7C" w:rsidRDefault="009A1C7C" w:rsidP="009A1C7C">
      <w:pPr>
        <w:rPr>
          <w:rFonts w:cs="Arial"/>
          <w:b/>
          <w:szCs w:val="22"/>
          <w:lang w:val="en-CA"/>
        </w:rPr>
      </w:pPr>
      <w:r w:rsidRPr="000257FF">
        <w:rPr>
          <w:rFonts w:cs="Arial"/>
          <w:b/>
          <w:szCs w:val="22"/>
          <w:lang w:val="en-CA"/>
        </w:rPr>
        <w:t>Policy:</w:t>
      </w:r>
    </w:p>
    <w:p w:rsidR="009A1C7C" w:rsidRDefault="009A1C7C" w:rsidP="009A1C7C">
      <w:pPr>
        <w:rPr>
          <w:rFonts w:cs="Arial"/>
          <w:b/>
          <w:szCs w:val="22"/>
          <w:lang w:val="en-CA"/>
        </w:rPr>
      </w:pPr>
    </w:p>
    <w:p w:rsidR="009A1C7C" w:rsidRDefault="009A1C7C" w:rsidP="009A1C7C">
      <w:pPr>
        <w:rPr>
          <w:rFonts w:cs="Arial"/>
        </w:rPr>
      </w:pPr>
      <w:r>
        <w:rPr>
          <w:rFonts w:cs="Arial"/>
        </w:rPr>
        <w:t xml:space="preserve">It is the policy of the </w:t>
      </w:r>
      <w:r w:rsidRPr="00E9695D">
        <w:rPr>
          <w:rFonts w:cs="Arial"/>
        </w:rPr>
        <w:t xml:space="preserve">Women’s Counselling </w:t>
      </w:r>
      <w:r>
        <w:rPr>
          <w:rFonts w:cs="Arial"/>
        </w:rPr>
        <w:t xml:space="preserve">that the service provided will be consistent with the goals of our clients. </w:t>
      </w:r>
    </w:p>
    <w:p w:rsidR="009A1C7C" w:rsidRDefault="009A1C7C" w:rsidP="009A1C7C">
      <w:pPr>
        <w:rPr>
          <w:rFonts w:cs="Arial"/>
        </w:rPr>
      </w:pPr>
    </w:p>
    <w:p w:rsidR="009A1C7C" w:rsidRDefault="009A1C7C" w:rsidP="009A1C7C">
      <w:pPr>
        <w:rPr>
          <w:rFonts w:cs="Arial"/>
          <w:b/>
        </w:rPr>
      </w:pPr>
    </w:p>
    <w:p w:rsidR="009A1C7C" w:rsidRPr="002D2F7B" w:rsidRDefault="009A1C7C" w:rsidP="009A1C7C">
      <w:pPr>
        <w:rPr>
          <w:rFonts w:cs="Arial"/>
          <w:b/>
        </w:rPr>
      </w:pPr>
      <w:r w:rsidRPr="002D2F7B">
        <w:rPr>
          <w:rFonts w:cs="Arial"/>
          <w:b/>
        </w:rPr>
        <w:t>Procedure:</w:t>
      </w:r>
    </w:p>
    <w:p w:rsidR="009A1C7C" w:rsidRDefault="009A1C7C" w:rsidP="009A1C7C">
      <w:pPr>
        <w:rPr>
          <w:rFonts w:cs="Arial"/>
        </w:rPr>
      </w:pPr>
    </w:p>
    <w:p w:rsidR="009A1C7C" w:rsidRPr="00B72B1F" w:rsidRDefault="009A1C7C" w:rsidP="009A1C7C">
      <w:pPr>
        <w:rPr>
          <w:rFonts w:cs="Arial"/>
          <w:b/>
          <w:bCs/>
          <w:szCs w:val="22"/>
        </w:rPr>
      </w:pPr>
      <w:r w:rsidRPr="00B72B1F">
        <w:rPr>
          <w:rFonts w:cs="Arial"/>
          <w:szCs w:val="22"/>
        </w:rPr>
        <w:t xml:space="preserve">During the face to face intake process, </w:t>
      </w:r>
      <w:r>
        <w:rPr>
          <w:rFonts w:cs="Arial"/>
          <w:szCs w:val="22"/>
        </w:rPr>
        <w:t>staff</w:t>
      </w:r>
      <w:r w:rsidRPr="00B72B1F">
        <w:rPr>
          <w:rFonts w:cs="Arial"/>
          <w:szCs w:val="22"/>
        </w:rPr>
        <w:t xml:space="preserve"> </w:t>
      </w:r>
      <w:r w:rsidR="00575C7F">
        <w:rPr>
          <w:rFonts w:cs="Arial"/>
          <w:szCs w:val="22"/>
        </w:rPr>
        <w:t xml:space="preserve">members </w:t>
      </w:r>
      <w:r w:rsidRPr="00B72B1F">
        <w:rPr>
          <w:rFonts w:cs="Arial"/>
          <w:szCs w:val="22"/>
        </w:rPr>
        <w:t xml:space="preserve">will have each client </w:t>
      </w:r>
      <w:r w:rsidR="00575C7F">
        <w:rPr>
          <w:rFonts w:cs="Arial"/>
          <w:szCs w:val="22"/>
        </w:rPr>
        <w:t>identify</w:t>
      </w:r>
      <w:r w:rsidRPr="00B72B1F">
        <w:rPr>
          <w:rFonts w:cs="Arial"/>
          <w:szCs w:val="22"/>
        </w:rPr>
        <w:t xml:space="preserve"> up to three goals that they want to work on during her </w:t>
      </w:r>
      <w:r>
        <w:rPr>
          <w:rFonts w:cs="Arial"/>
          <w:szCs w:val="22"/>
        </w:rPr>
        <w:t>transition support</w:t>
      </w:r>
      <w:r w:rsidRPr="00B72B1F">
        <w:rPr>
          <w:rFonts w:cs="Arial"/>
          <w:szCs w:val="22"/>
        </w:rPr>
        <w:t xml:space="preserve">.  </w:t>
      </w:r>
      <w:r>
        <w:rPr>
          <w:rFonts w:cs="Arial"/>
          <w:szCs w:val="22"/>
        </w:rPr>
        <w:t xml:space="preserve">These goals will be listed on the blue Client Goals form. </w:t>
      </w:r>
      <w:r w:rsidRPr="00B72B1F">
        <w:rPr>
          <w:rFonts w:cs="Arial"/>
          <w:szCs w:val="22"/>
        </w:rPr>
        <w:t xml:space="preserve">A copy of the </w:t>
      </w:r>
      <w:r>
        <w:rPr>
          <w:rFonts w:cs="Arial"/>
          <w:szCs w:val="22"/>
        </w:rPr>
        <w:t>Client Goals form is</w:t>
      </w:r>
      <w:r w:rsidRPr="00B72B1F">
        <w:rPr>
          <w:rFonts w:cs="Arial"/>
          <w:szCs w:val="22"/>
        </w:rPr>
        <w:t xml:space="preserve"> attached.</w:t>
      </w:r>
      <w:r>
        <w:rPr>
          <w:rFonts w:cs="Arial"/>
          <w:szCs w:val="22"/>
        </w:rPr>
        <w:t xml:space="preserve"> </w:t>
      </w:r>
      <w:r w:rsidRPr="00B72B1F">
        <w:rPr>
          <w:rFonts w:cs="Arial"/>
          <w:szCs w:val="22"/>
        </w:rPr>
        <w:t xml:space="preserve">The </w:t>
      </w:r>
      <w:r>
        <w:rPr>
          <w:rFonts w:cs="Arial"/>
          <w:szCs w:val="22"/>
        </w:rPr>
        <w:t>staff member</w:t>
      </w:r>
      <w:r w:rsidRPr="00B72B1F">
        <w:rPr>
          <w:rFonts w:cs="Arial"/>
          <w:szCs w:val="22"/>
        </w:rPr>
        <w:t xml:space="preserve"> is responsible to ensure that goals are written using the following manner: </w:t>
      </w:r>
      <w:r w:rsidRPr="00B72B1F">
        <w:rPr>
          <w:rFonts w:cs="Arial"/>
          <w:b/>
          <w:bCs/>
          <w:szCs w:val="22"/>
        </w:rPr>
        <w:t>S</w:t>
      </w:r>
      <w:r w:rsidRPr="00B72B1F">
        <w:rPr>
          <w:rFonts w:cs="Arial"/>
          <w:szCs w:val="22"/>
        </w:rPr>
        <w:t xml:space="preserve">imple, </w:t>
      </w:r>
      <w:r w:rsidRPr="00B72B1F">
        <w:rPr>
          <w:rFonts w:cs="Arial"/>
          <w:b/>
          <w:bCs/>
          <w:szCs w:val="22"/>
        </w:rPr>
        <w:t>M</w:t>
      </w:r>
      <w:r w:rsidRPr="00B72B1F">
        <w:rPr>
          <w:rFonts w:cs="Arial"/>
          <w:szCs w:val="22"/>
        </w:rPr>
        <w:t xml:space="preserve">easurable, </w:t>
      </w:r>
      <w:r w:rsidRPr="00B72B1F">
        <w:rPr>
          <w:rFonts w:cs="Arial"/>
          <w:b/>
          <w:bCs/>
          <w:szCs w:val="22"/>
        </w:rPr>
        <w:t>A</w:t>
      </w:r>
      <w:r w:rsidRPr="00B72B1F">
        <w:rPr>
          <w:rFonts w:cs="Arial"/>
          <w:szCs w:val="22"/>
        </w:rPr>
        <w:t xml:space="preserve">chievable, </w:t>
      </w:r>
      <w:r w:rsidRPr="00B72B1F">
        <w:rPr>
          <w:rFonts w:cs="Arial"/>
          <w:b/>
          <w:bCs/>
          <w:szCs w:val="22"/>
        </w:rPr>
        <w:t>R</w:t>
      </w:r>
      <w:r w:rsidRPr="00B72B1F">
        <w:rPr>
          <w:rFonts w:cs="Arial"/>
          <w:szCs w:val="22"/>
        </w:rPr>
        <w:t xml:space="preserve">ealistic and </w:t>
      </w:r>
      <w:r w:rsidRPr="00B72B1F">
        <w:rPr>
          <w:rFonts w:cs="Arial"/>
          <w:b/>
          <w:bCs/>
          <w:szCs w:val="22"/>
        </w:rPr>
        <w:t>T</w:t>
      </w:r>
      <w:r w:rsidRPr="00B72B1F">
        <w:rPr>
          <w:rFonts w:cs="Arial"/>
          <w:szCs w:val="22"/>
        </w:rPr>
        <w:t xml:space="preserve">imely. </w:t>
      </w:r>
      <w:r w:rsidRPr="00B72B1F">
        <w:rPr>
          <w:rFonts w:cs="Arial"/>
          <w:b/>
          <w:bCs/>
          <w:szCs w:val="22"/>
        </w:rPr>
        <w:t>(SMART).</w:t>
      </w:r>
    </w:p>
    <w:p w:rsidR="009A1C7C" w:rsidRPr="00B72B1F" w:rsidRDefault="009A1C7C" w:rsidP="009A1C7C">
      <w:pPr>
        <w:autoSpaceDE w:val="0"/>
        <w:autoSpaceDN w:val="0"/>
        <w:adjustRightInd w:val="0"/>
        <w:rPr>
          <w:rFonts w:cs="Arial"/>
          <w:b/>
          <w:bCs/>
          <w:szCs w:val="22"/>
        </w:rPr>
      </w:pPr>
    </w:p>
    <w:p w:rsidR="009A1C7C" w:rsidRDefault="009A1C7C" w:rsidP="009A1C7C">
      <w:pPr>
        <w:autoSpaceDE w:val="0"/>
        <w:autoSpaceDN w:val="0"/>
        <w:adjustRightInd w:val="0"/>
        <w:rPr>
          <w:rFonts w:cs="Arial"/>
          <w:bCs/>
          <w:szCs w:val="22"/>
        </w:rPr>
      </w:pPr>
      <w:r w:rsidRPr="00B72B1F">
        <w:rPr>
          <w:rFonts w:cs="Arial"/>
          <w:bCs/>
          <w:szCs w:val="22"/>
        </w:rPr>
        <w:t>The client will be asked to establish a baseline scor</w:t>
      </w:r>
      <w:r>
        <w:rPr>
          <w:rFonts w:cs="Arial"/>
          <w:bCs/>
          <w:szCs w:val="22"/>
        </w:rPr>
        <w:t>e</w:t>
      </w:r>
      <w:r w:rsidRPr="00B72B1F">
        <w:rPr>
          <w:rFonts w:cs="Arial"/>
          <w:bCs/>
          <w:szCs w:val="22"/>
        </w:rPr>
        <w:t xml:space="preserve"> of where she sees herself at the beginning of </w:t>
      </w:r>
      <w:r>
        <w:rPr>
          <w:rFonts w:cs="Arial"/>
          <w:bCs/>
          <w:szCs w:val="22"/>
        </w:rPr>
        <w:t>transition support</w:t>
      </w:r>
      <w:r w:rsidRPr="00B72B1F">
        <w:rPr>
          <w:rFonts w:cs="Arial"/>
          <w:bCs/>
          <w:szCs w:val="22"/>
        </w:rPr>
        <w:t xml:space="preserve"> in the achieving of each of her goals. </w:t>
      </w:r>
    </w:p>
    <w:p w:rsidR="009A1C7C" w:rsidRPr="00B72B1F" w:rsidRDefault="009A1C7C" w:rsidP="009A1C7C">
      <w:pPr>
        <w:autoSpaceDE w:val="0"/>
        <w:autoSpaceDN w:val="0"/>
        <w:adjustRightInd w:val="0"/>
        <w:rPr>
          <w:rFonts w:cs="Arial"/>
          <w:bCs/>
          <w:szCs w:val="22"/>
        </w:rPr>
      </w:pPr>
    </w:p>
    <w:p w:rsidR="009A1C7C" w:rsidRDefault="005B3270" w:rsidP="009A1C7C">
      <w:pPr>
        <w:autoSpaceDE w:val="0"/>
        <w:autoSpaceDN w:val="0"/>
        <w:adjustRightInd w:val="0"/>
        <w:rPr>
          <w:rFonts w:cs="Arial"/>
          <w:bCs/>
          <w:szCs w:val="22"/>
        </w:rPr>
      </w:pPr>
      <w:r>
        <w:rPr>
          <w:rFonts w:cs="Arial"/>
          <w:bCs/>
          <w:szCs w:val="22"/>
        </w:rPr>
        <w:t>Where there is regular client contact, a</w:t>
      </w:r>
      <w:r w:rsidR="009A1C7C" w:rsidRPr="00B72B1F">
        <w:rPr>
          <w:rFonts w:cs="Arial"/>
          <w:bCs/>
          <w:szCs w:val="22"/>
        </w:rPr>
        <w:t>t the end of 3 months and every 3 months thereafter the client goals</w:t>
      </w:r>
      <w:r w:rsidR="009A1C7C">
        <w:rPr>
          <w:rFonts w:cs="Arial"/>
          <w:bCs/>
          <w:szCs w:val="22"/>
        </w:rPr>
        <w:t xml:space="preserve"> will be reviewed and the client will be asked to provide a new number for each goal. The new numbers will be entered in the appropriate column on the Client Goals Form. </w:t>
      </w:r>
      <w:r>
        <w:rPr>
          <w:rFonts w:cs="Arial"/>
          <w:bCs/>
          <w:szCs w:val="22"/>
        </w:rPr>
        <w:t>When there is not regular client contact, the THSP worker will attempt to review the client goals as part of the discharge process.</w:t>
      </w:r>
    </w:p>
    <w:p w:rsidR="009A1C7C" w:rsidRPr="00B72B1F" w:rsidRDefault="009A1C7C" w:rsidP="009A1C7C">
      <w:pPr>
        <w:autoSpaceDE w:val="0"/>
        <w:autoSpaceDN w:val="0"/>
        <w:adjustRightInd w:val="0"/>
        <w:rPr>
          <w:rFonts w:cs="Arial"/>
          <w:bCs/>
          <w:szCs w:val="22"/>
        </w:rPr>
      </w:pPr>
    </w:p>
    <w:p w:rsidR="009A1C7C" w:rsidRDefault="009A1C7C" w:rsidP="009A1C7C">
      <w:pPr>
        <w:autoSpaceDE w:val="0"/>
        <w:autoSpaceDN w:val="0"/>
        <w:adjustRightInd w:val="0"/>
        <w:rPr>
          <w:rFonts w:cs="Arial"/>
          <w:bCs/>
          <w:szCs w:val="22"/>
        </w:rPr>
      </w:pPr>
      <w:r>
        <w:rPr>
          <w:rFonts w:cs="Arial"/>
          <w:bCs/>
          <w:szCs w:val="22"/>
        </w:rPr>
        <w:t xml:space="preserve">As part of the discharge process, the client will asked to provide a number for each goal. The numbers will be entered in the appropriate column on the Client Goals Form. Each time, new numbers are added to the Client Goals form, the form must be given to the Director for tracking. When the Director has recorded the information, she will initial the form and return it to the staff member. </w:t>
      </w:r>
    </w:p>
    <w:p w:rsidR="009A1C7C" w:rsidRPr="00B72B1F" w:rsidRDefault="009A1C7C" w:rsidP="009A1C7C">
      <w:pPr>
        <w:autoSpaceDE w:val="0"/>
        <w:autoSpaceDN w:val="0"/>
        <w:adjustRightInd w:val="0"/>
        <w:rPr>
          <w:rFonts w:cs="Arial"/>
          <w:bCs/>
          <w:szCs w:val="22"/>
        </w:rPr>
      </w:pPr>
    </w:p>
    <w:p w:rsidR="009A1C7C" w:rsidRDefault="009A1C7C" w:rsidP="009A1C7C">
      <w:pPr>
        <w:autoSpaceDE w:val="0"/>
        <w:autoSpaceDN w:val="0"/>
        <w:adjustRightInd w:val="0"/>
        <w:rPr>
          <w:rFonts w:cs="Arial"/>
          <w:sz w:val="24"/>
          <w:szCs w:val="24"/>
        </w:rPr>
      </w:pPr>
      <w:r w:rsidRPr="00B72B1F">
        <w:rPr>
          <w:rFonts w:cs="Arial"/>
          <w:bCs/>
          <w:szCs w:val="22"/>
        </w:rPr>
        <w:t>It is understood that some goals may not be complete at the time of termination; however, there should be some progress towards the completion of the goal</w:t>
      </w:r>
      <w:r w:rsidR="00575C7F">
        <w:rPr>
          <w:rFonts w:cs="Arial"/>
          <w:bCs/>
          <w:szCs w:val="22"/>
        </w:rPr>
        <w:t>s</w:t>
      </w:r>
      <w:r w:rsidRPr="00B72B1F">
        <w:rPr>
          <w:rFonts w:cs="Arial"/>
          <w:bCs/>
          <w:szCs w:val="22"/>
        </w:rPr>
        <w:t xml:space="preserve"> documented.</w:t>
      </w:r>
      <w:r>
        <w:rPr>
          <w:rFonts w:cs="Arial"/>
          <w:bCs/>
          <w:szCs w:val="22"/>
        </w:rPr>
        <w:t xml:space="preserve"> </w:t>
      </w:r>
      <w:r w:rsidRPr="00B72B1F">
        <w:rPr>
          <w:rFonts w:cs="Arial"/>
          <w:bCs/>
          <w:szCs w:val="22"/>
        </w:rPr>
        <w:t xml:space="preserve">It is </w:t>
      </w:r>
      <w:r>
        <w:rPr>
          <w:rFonts w:cs="Arial"/>
          <w:bCs/>
          <w:szCs w:val="22"/>
        </w:rPr>
        <w:t xml:space="preserve">also </w:t>
      </w:r>
      <w:r w:rsidRPr="00B72B1F">
        <w:rPr>
          <w:rFonts w:cs="Arial"/>
          <w:bCs/>
          <w:szCs w:val="22"/>
        </w:rPr>
        <w:t xml:space="preserve">understood that clients sometimes terminate suddenly without any opportunity for the </w:t>
      </w:r>
      <w:r>
        <w:rPr>
          <w:rFonts w:cs="Arial"/>
          <w:bCs/>
          <w:szCs w:val="22"/>
        </w:rPr>
        <w:t>staff member</w:t>
      </w:r>
      <w:r w:rsidRPr="00B72B1F">
        <w:rPr>
          <w:rFonts w:cs="Arial"/>
          <w:bCs/>
          <w:szCs w:val="22"/>
        </w:rPr>
        <w:t xml:space="preserve"> to complete a termination session or documentation. In these cases a </w:t>
      </w:r>
      <w:r>
        <w:rPr>
          <w:rFonts w:cs="Arial"/>
          <w:bCs/>
          <w:szCs w:val="22"/>
        </w:rPr>
        <w:t xml:space="preserve">number in the </w:t>
      </w:r>
      <w:r w:rsidRPr="00B72B1F">
        <w:rPr>
          <w:rFonts w:cs="Arial"/>
          <w:bCs/>
          <w:szCs w:val="22"/>
        </w:rPr>
        <w:t xml:space="preserve">termination </w:t>
      </w:r>
      <w:r>
        <w:rPr>
          <w:rFonts w:cs="Arial"/>
          <w:bCs/>
          <w:szCs w:val="22"/>
        </w:rPr>
        <w:t xml:space="preserve">column of the Client Goals form </w:t>
      </w:r>
      <w:r w:rsidRPr="00B72B1F">
        <w:rPr>
          <w:rFonts w:cs="Arial"/>
          <w:bCs/>
          <w:szCs w:val="22"/>
        </w:rPr>
        <w:t>is not required.</w:t>
      </w:r>
    </w:p>
    <w:p w:rsidR="0042223E" w:rsidRPr="0042223E" w:rsidRDefault="0042223E" w:rsidP="0042223E">
      <w:pPr>
        <w:jc w:val="center"/>
        <w:rPr>
          <w:rFonts w:eastAsia="Calibri" w:cs="Arial"/>
          <w:b/>
          <w:szCs w:val="22"/>
          <w:u w:val="single"/>
          <w:lang w:val="en-CA"/>
        </w:rPr>
      </w:pPr>
      <w:r w:rsidRPr="0042223E">
        <w:rPr>
          <w:rFonts w:eastAsia="Calibri" w:cs="Arial"/>
          <w:b/>
          <w:szCs w:val="22"/>
          <w:u w:val="single"/>
          <w:lang w:val="en-CA"/>
        </w:rPr>
        <w:lastRenderedPageBreak/>
        <w:t>Client Transition Support Goals</w:t>
      </w:r>
    </w:p>
    <w:p w:rsidR="0042223E" w:rsidRPr="0042223E" w:rsidRDefault="0042223E" w:rsidP="0042223E">
      <w:pPr>
        <w:rPr>
          <w:rFonts w:eastAsia="Calibri" w:cs="Arial"/>
          <w:szCs w:val="22"/>
          <w:lang w:val="en-CA"/>
        </w:rPr>
      </w:pPr>
    </w:p>
    <w:p w:rsidR="0042223E" w:rsidRPr="0042223E" w:rsidRDefault="0042223E" w:rsidP="0042223E">
      <w:pPr>
        <w:rPr>
          <w:rFonts w:eastAsia="Calibri" w:cs="Arial"/>
          <w:b/>
          <w:szCs w:val="22"/>
          <w:lang w:val="en-CA"/>
        </w:rPr>
      </w:pPr>
      <w:r w:rsidRPr="0042223E">
        <w:rPr>
          <w:rFonts w:eastAsia="Calibri" w:cs="Arial"/>
          <w:b/>
          <w:szCs w:val="22"/>
          <w:lang w:val="en-CA"/>
        </w:rPr>
        <w:t>Name of Client: _________________________  File Number: __________________</w:t>
      </w:r>
    </w:p>
    <w:p w:rsidR="0042223E" w:rsidRPr="0042223E" w:rsidRDefault="0042223E" w:rsidP="0042223E">
      <w:pPr>
        <w:rPr>
          <w:rFonts w:eastAsia="Calibri" w:cs="Arial"/>
          <w:b/>
          <w:szCs w:val="22"/>
          <w:lang w:val="en-CA"/>
        </w:rPr>
      </w:pPr>
    </w:p>
    <w:p w:rsidR="0042223E" w:rsidRPr="0042223E" w:rsidRDefault="0042223E" w:rsidP="0042223E">
      <w:pPr>
        <w:rPr>
          <w:rFonts w:eastAsia="Calibri" w:cs="Arial"/>
          <w:szCs w:val="22"/>
          <w:lang w:val="en-CA"/>
        </w:rPr>
      </w:pPr>
      <w:r w:rsidRPr="0042223E">
        <w:rPr>
          <w:rFonts w:eastAsia="Calibri" w:cs="Arial"/>
          <w:b/>
          <w:szCs w:val="22"/>
          <w:lang w:val="en-CA"/>
        </w:rPr>
        <w:t>Name of Transition Support Worker:</w:t>
      </w:r>
      <w:r w:rsidRPr="0042223E">
        <w:rPr>
          <w:rFonts w:eastAsia="Calibri" w:cs="Arial"/>
          <w:szCs w:val="22"/>
          <w:lang w:val="en-CA"/>
        </w:rPr>
        <w:t xml:space="preserve"> _______________________</w:t>
      </w:r>
      <w:r w:rsidRPr="0042223E">
        <w:rPr>
          <w:rFonts w:eastAsia="Calibri" w:cs="Arial"/>
          <w:szCs w:val="22"/>
          <w:lang w:val="en-CA"/>
        </w:rPr>
        <w:tab/>
      </w:r>
    </w:p>
    <w:p w:rsidR="0042223E" w:rsidRPr="0042223E" w:rsidRDefault="0042223E" w:rsidP="0042223E">
      <w:pPr>
        <w:rPr>
          <w:rFonts w:eastAsia="Calibri" w:cs="Arial"/>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371"/>
      </w:tblGrid>
      <w:tr w:rsidR="0042223E" w:rsidRPr="0054064A" w:rsidTr="0054064A">
        <w:tc>
          <w:tcPr>
            <w:tcW w:w="4788" w:type="dxa"/>
            <w:shd w:val="clear" w:color="auto" w:fill="auto"/>
          </w:tcPr>
          <w:p w:rsidR="0042223E" w:rsidRPr="0054064A" w:rsidRDefault="0042223E" w:rsidP="0042223E">
            <w:pPr>
              <w:rPr>
                <w:rFonts w:eastAsia="Calibri" w:cs="Arial"/>
                <w:b/>
                <w:szCs w:val="22"/>
                <w:lang w:val="en-CA"/>
              </w:rPr>
            </w:pPr>
            <w:r w:rsidRPr="0054064A">
              <w:rPr>
                <w:rFonts w:eastAsia="Calibri" w:cs="Arial"/>
                <w:b/>
                <w:szCs w:val="22"/>
                <w:lang w:val="en-CA"/>
              </w:rPr>
              <w:t>Date of Initial Goals Set:</w:t>
            </w:r>
          </w:p>
        </w:tc>
        <w:tc>
          <w:tcPr>
            <w:tcW w:w="4788" w:type="dxa"/>
            <w:shd w:val="clear" w:color="auto" w:fill="auto"/>
          </w:tcPr>
          <w:p w:rsidR="0042223E" w:rsidRPr="0054064A" w:rsidRDefault="0042223E" w:rsidP="0042223E">
            <w:pPr>
              <w:rPr>
                <w:rFonts w:eastAsia="Calibri" w:cs="Arial"/>
                <w:szCs w:val="22"/>
                <w:lang w:val="en-CA"/>
              </w:rPr>
            </w:pPr>
          </w:p>
          <w:p w:rsidR="0042223E" w:rsidRPr="0054064A" w:rsidRDefault="0042223E" w:rsidP="0042223E">
            <w:pPr>
              <w:rPr>
                <w:rFonts w:eastAsia="Calibri" w:cs="Arial"/>
                <w:szCs w:val="22"/>
                <w:lang w:val="en-CA"/>
              </w:rPr>
            </w:pPr>
          </w:p>
        </w:tc>
      </w:tr>
      <w:tr w:rsidR="0042223E" w:rsidRPr="0054064A" w:rsidTr="0054064A">
        <w:tc>
          <w:tcPr>
            <w:tcW w:w="4788" w:type="dxa"/>
            <w:shd w:val="clear" w:color="auto" w:fill="auto"/>
          </w:tcPr>
          <w:p w:rsidR="0042223E" w:rsidRPr="0054064A" w:rsidRDefault="0042223E" w:rsidP="0042223E">
            <w:pPr>
              <w:rPr>
                <w:rFonts w:eastAsia="Calibri" w:cs="Arial"/>
                <w:b/>
                <w:szCs w:val="22"/>
                <w:lang w:val="en-CA"/>
              </w:rPr>
            </w:pPr>
            <w:r w:rsidRPr="0054064A">
              <w:rPr>
                <w:rFonts w:eastAsia="Calibri" w:cs="Arial"/>
                <w:b/>
                <w:szCs w:val="22"/>
                <w:lang w:val="en-CA"/>
              </w:rPr>
              <w:t>Date of 3 month Review:</w:t>
            </w:r>
          </w:p>
        </w:tc>
        <w:tc>
          <w:tcPr>
            <w:tcW w:w="4788" w:type="dxa"/>
            <w:shd w:val="clear" w:color="auto" w:fill="auto"/>
          </w:tcPr>
          <w:p w:rsidR="0042223E" w:rsidRPr="0054064A" w:rsidRDefault="0042223E" w:rsidP="0042223E">
            <w:pPr>
              <w:rPr>
                <w:rFonts w:eastAsia="Calibri" w:cs="Arial"/>
                <w:szCs w:val="22"/>
                <w:lang w:val="en-CA"/>
              </w:rPr>
            </w:pPr>
          </w:p>
          <w:p w:rsidR="0042223E" w:rsidRPr="0054064A" w:rsidRDefault="0042223E" w:rsidP="0042223E">
            <w:pPr>
              <w:rPr>
                <w:rFonts w:eastAsia="Calibri" w:cs="Arial"/>
                <w:szCs w:val="22"/>
                <w:lang w:val="en-CA"/>
              </w:rPr>
            </w:pPr>
          </w:p>
        </w:tc>
      </w:tr>
      <w:tr w:rsidR="0042223E" w:rsidRPr="0054064A" w:rsidTr="0054064A">
        <w:tc>
          <w:tcPr>
            <w:tcW w:w="4788" w:type="dxa"/>
            <w:shd w:val="clear" w:color="auto" w:fill="auto"/>
          </w:tcPr>
          <w:p w:rsidR="0042223E" w:rsidRPr="0054064A" w:rsidRDefault="0042223E" w:rsidP="0042223E">
            <w:pPr>
              <w:rPr>
                <w:rFonts w:eastAsia="Calibri" w:cs="Arial"/>
                <w:b/>
                <w:szCs w:val="22"/>
                <w:lang w:val="en-CA"/>
              </w:rPr>
            </w:pPr>
            <w:r w:rsidRPr="0054064A">
              <w:rPr>
                <w:rFonts w:eastAsia="Calibri" w:cs="Arial"/>
                <w:b/>
                <w:szCs w:val="22"/>
                <w:lang w:val="en-CA"/>
              </w:rPr>
              <w:t>Date of Additional 3 month Review:</w:t>
            </w:r>
          </w:p>
        </w:tc>
        <w:tc>
          <w:tcPr>
            <w:tcW w:w="4788" w:type="dxa"/>
            <w:shd w:val="clear" w:color="auto" w:fill="auto"/>
          </w:tcPr>
          <w:p w:rsidR="0042223E" w:rsidRPr="0054064A" w:rsidRDefault="0042223E" w:rsidP="0042223E">
            <w:pPr>
              <w:rPr>
                <w:rFonts w:eastAsia="Calibri" w:cs="Arial"/>
                <w:szCs w:val="22"/>
                <w:lang w:val="en-CA"/>
              </w:rPr>
            </w:pPr>
          </w:p>
          <w:p w:rsidR="0042223E" w:rsidRPr="0054064A" w:rsidRDefault="0042223E" w:rsidP="0042223E">
            <w:pPr>
              <w:rPr>
                <w:rFonts w:eastAsia="Calibri" w:cs="Arial"/>
                <w:szCs w:val="22"/>
                <w:lang w:val="en-CA"/>
              </w:rPr>
            </w:pPr>
          </w:p>
        </w:tc>
      </w:tr>
      <w:tr w:rsidR="0042223E" w:rsidRPr="0054064A" w:rsidTr="0054064A">
        <w:tc>
          <w:tcPr>
            <w:tcW w:w="4788" w:type="dxa"/>
            <w:shd w:val="clear" w:color="auto" w:fill="auto"/>
          </w:tcPr>
          <w:p w:rsidR="0042223E" w:rsidRPr="0054064A" w:rsidRDefault="0042223E" w:rsidP="0042223E">
            <w:pPr>
              <w:rPr>
                <w:rFonts w:eastAsia="Calibri" w:cs="Arial"/>
                <w:b/>
                <w:szCs w:val="22"/>
                <w:lang w:val="en-CA"/>
              </w:rPr>
            </w:pPr>
            <w:r w:rsidRPr="0054064A">
              <w:rPr>
                <w:rFonts w:eastAsia="Calibri" w:cs="Arial"/>
                <w:b/>
                <w:szCs w:val="22"/>
                <w:lang w:val="en-CA"/>
              </w:rPr>
              <w:t>Date of Additional 3 month Review:</w:t>
            </w:r>
          </w:p>
          <w:p w:rsidR="0042223E" w:rsidRPr="0054064A" w:rsidRDefault="0042223E" w:rsidP="0042223E">
            <w:pPr>
              <w:rPr>
                <w:rFonts w:eastAsia="Calibri" w:cs="Arial"/>
                <w:b/>
                <w:szCs w:val="22"/>
                <w:lang w:val="en-CA"/>
              </w:rPr>
            </w:pPr>
          </w:p>
        </w:tc>
        <w:tc>
          <w:tcPr>
            <w:tcW w:w="4788" w:type="dxa"/>
            <w:shd w:val="clear" w:color="auto" w:fill="auto"/>
          </w:tcPr>
          <w:p w:rsidR="0042223E" w:rsidRPr="0054064A" w:rsidRDefault="0042223E" w:rsidP="0042223E">
            <w:pPr>
              <w:rPr>
                <w:rFonts w:eastAsia="Calibri" w:cs="Arial"/>
                <w:szCs w:val="22"/>
                <w:lang w:val="en-CA"/>
              </w:rPr>
            </w:pPr>
          </w:p>
        </w:tc>
      </w:tr>
      <w:tr w:rsidR="0042223E" w:rsidRPr="0054064A" w:rsidTr="0054064A">
        <w:tc>
          <w:tcPr>
            <w:tcW w:w="4788" w:type="dxa"/>
            <w:shd w:val="clear" w:color="auto" w:fill="auto"/>
          </w:tcPr>
          <w:p w:rsidR="0042223E" w:rsidRPr="0054064A" w:rsidRDefault="0042223E" w:rsidP="0042223E">
            <w:pPr>
              <w:rPr>
                <w:rFonts w:eastAsia="Calibri" w:cs="Arial"/>
                <w:b/>
                <w:szCs w:val="22"/>
                <w:lang w:val="en-CA"/>
              </w:rPr>
            </w:pPr>
            <w:r w:rsidRPr="0054064A">
              <w:rPr>
                <w:rFonts w:eastAsia="Calibri" w:cs="Arial"/>
                <w:b/>
                <w:szCs w:val="22"/>
                <w:lang w:val="en-CA"/>
              </w:rPr>
              <w:t>Date of Termination Review</w:t>
            </w:r>
          </w:p>
          <w:p w:rsidR="0042223E" w:rsidRPr="0054064A" w:rsidRDefault="0042223E" w:rsidP="0042223E">
            <w:pPr>
              <w:rPr>
                <w:rFonts w:eastAsia="Calibri" w:cs="Arial"/>
                <w:b/>
                <w:szCs w:val="22"/>
                <w:lang w:val="en-CA"/>
              </w:rPr>
            </w:pPr>
          </w:p>
        </w:tc>
        <w:tc>
          <w:tcPr>
            <w:tcW w:w="4788" w:type="dxa"/>
            <w:shd w:val="clear" w:color="auto" w:fill="auto"/>
          </w:tcPr>
          <w:p w:rsidR="0042223E" w:rsidRPr="0054064A" w:rsidRDefault="0042223E" w:rsidP="0042223E">
            <w:pPr>
              <w:rPr>
                <w:rFonts w:eastAsia="Calibri" w:cs="Arial"/>
                <w:szCs w:val="22"/>
                <w:lang w:val="en-CA"/>
              </w:rPr>
            </w:pPr>
          </w:p>
        </w:tc>
      </w:tr>
    </w:tbl>
    <w:p w:rsidR="0042223E" w:rsidRPr="0042223E" w:rsidRDefault="0042223E" w:rsidP="0042223E">
      <w:pPr>
        <w:rPr>
          <w:rFonts w:eastAsia="Calibri" w:cs="Arial"/>
          <w:szCs w:val="22"/>
          <w:lang w:val="en-CA"/>
        </w:rPr>
      </w:pPr>
    </w:p>
    <w:p w:rsidR="0042223E" w:rsidRPr="0042223E" w:rsidRDefault="0042223E" w:rsidP="0042223E">
      <w:pPr>
        <w:rPr>
          <w:rFonts w:eastAsia="Calibri" w:cs="Arial"/>
          <w:szCs w:val="22"/>
          <w:lang w:val="en-CA"/>
        </w:rPr>
      </w:pPr>
      <w:r w:rsidRPr="0042223E">
        <w:rPr>
          <w:rFonts w:eastAsia="Calibri" w:cs="Arial"/>
          <w:szCs w:val="22"/>
          <w:lang w:val="en-CA"/>
        </w:rPr>
        <w:t xml:space="preserve">Goals should be written in the following manner: </w:t>
      </w:r>
      <w:r w:rsidRPr="0042223E">
        <w:rPr>
          <w:rFonts w:eastAsia="Calibri" w:cs="Arial"/>
          <w:b/>
          <w:szCs w:val="22"/>
          <w:lang w:val="en-CA"/>
        </w:rPr>
        <w:t>S</w:t>
      </w:r>
      <w:r w:rsidRPr="0042223E">
        <w:rPr>
          <w:rFonts w:eastAsia="Calibri" w:cs="Arial"/>
          <w:szCs w:val="22"/>
          <w:lang w:val="en-CA"/>
        </w:rPr>
        <w:t xml:space="preserve">imple, </w:t>
      </w:r>
      <w:r w:rsidRPr="0042223E">
        <w:rPr>
          <w:rFonts w:eastAsia="Calibri" w:cs="Arial"/>
          <w:b/>
          <w:szCs w:val="22"/>
          <w:lang w:val="en-CA"/>
        </w:rPr>
        <w:t>M</w:t>
      </w:r>
      <w:r w:rsidRPr="0042223E">
        <w:rPr>
          <w:rFonts w:eastAsia="Calibri" w:cs="Arial"/>
          <w:szCs w:val="22"/>
          <w:lang w:val="en-CA"/>
        </w:rPr>
        <w:t xml:space="preserve">easurable, </w:t>
      </w:r>
      <w:r w:rsidRPr="0042223E">
        <w:rPr>
          <w:rFonts w:eastAsia="Calibri" w:cs="Arial"/>
          <w:b/>
          <w:szCs w:val="22"/>
          <w:lang w:val="en-CA"/>
        </w:rPr>
        <w:t>A</w:t>
      </w:r>
      <w:r w:rsidRPr="0042223E">
        <w:rPr>
          <w:rFonts w:eastAsia="Calibri" w:cs="Arial"/>
          <w:szCs w:val="22"/>
          <w:lang w:val="en-CA"/>
        </w:rPr>
        <w:t xml:space="preserve">chievable, </w:t>
      </w:r>
      <w:r w:rsidRPr="0042223E">
        <w:rPr>
          <w:rFonts w:eastAsia="Calibri" w:cs="Arial"/>
          <w:b/>
          <w:szCs w:val="22"/>
          <w:lang w:val="en-CA"/>
        </w:rPr>
        <w:t>R</w:t>
      </w:r>
      <w:r w:rsidRPr="0042223E">
        <w:rPr>
          <w:rFonts w:eastAsia="Calibri" w:cs="Arial"/>
          <w:szCs w:val="22"/>
          <w:lang w:val="en-CA"/>
        </w:rPr>
        <w:t xml:space="preserve">ealistic and </w:t>
      </w:r>
      <w:r w:rsidRPr="0042223E">
        <w:rPr>
          <w:rFonts w:eastAsia="Calibri" w:cs="Arial"/>
          <w:b/>
          <w:szCs w:val="22"/>
          <w:lang w:val="en-CA"/>
        </w:rPr>
        <w:t>T</w:t>
      </w:r>
      <w:r w:rsidRPr="0042223E">
        <w:rPr>
          <w:rFonts w:eastAsia="Calibri" w:cs="Arial"/>
          <w:szCs w:val="22"/>
          <w:lang w:val="en-CA"/>
        </w:rPr>
        <w:t xml:space="preserve">imely </w:t>
      </w:r>
      <w:r w:rsidRPr="0042223E">
        <w:rPr>
          <w:rFonts w:eastAsia="Calibri" w:cs="Arial"/>
          <w:b/>
          <w:szCs w:val="22"/>
          <w:lang w:val="en-CA"/>
        </w:rPr>
        <w:t xml:space="preserve">(SMART). </w:t>
      </w:r>
      <w:r w:rsidRPr="0042223E">
        <w:rPr>
          <w:rFonts w:eastAsia="Calibri" w:cs="Arial"/>
          <w:szCs w:val="22"/>
          <w:lang w:val="en-CA"/>
        </w:rPr>
        <w:t>The client’s self-report scores are to be noted at each review according to a 0-10 scale</w:t>
      </w:r>
      <w:r w:rsidR="00144B7F" w:rsidRPr="00144B7F">
        <w:rPr>
          <w:rFonts w:eastAsia="Calibri" w:cs="Arial"/>
          <w:szCs w:val="22"/>
          <w:lang w:val="en-CA"/>
        </w:rPr>
        <w:t xml:space="preserve"> </w:t>
      </w:r>
      <w:r w:rsidR="00144B7F">
        <w:rPr>
          <w:rFonts w:eastAsia="Calibri" w:cs="Arial"/>
          <w:szCs w:val="22"/>
          <w:lang w:val="en-CA"/>
        </w:rPr>
        <w:t>(where 0 is incomplete and 10 is complete</w:t>
      </w:r>
      <w:r w:rsidR="00144B7F" w:rsidRPr="009A1C7C">
        <w:rPr>
          <w:rFonts w:eastAsia="Calibri" w:cs="Arial"/>
          <w:szCs w:val="22"/>
          <w:lang w:val="en-CA"/>
        </w:rPr>
        <w:t>.</w:t>
      </w:r>
      <w:r w:rsidR="00144B7F">
        <w:rPr>
          <w:rFonts w:eastAsia="Calibri" w:cs="Arial"/>
          <w:szCs w:val="22"/>
          <w:lang w:val="en-CA"/>
        </w:rPr>
        <w:t>)</w:t>
      </w:r>
    </w:p>
    <w:p w:rsidR="0042223E" w:rsidRPr="0042223E" w:rsidRDefault="0042223E" w:rsidP="0042223E">
      <w:pPr>
        <w:rPr>
          <w:rFonts w:eastAsia="Calibri" w:cs="Arial"/>
          <w:szCs w:val="22"/>
          <w:lang w:val="en-C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260"/>
        <w:gridCol w:w="1890"/>
        <w:gridCol w:w="1890"/>
        <w:gridCol w:w="1890"/>
        <w:gridCol w:w="1620"/>
      </w:tblGrid>
      <w:tr w:rsidR="0042223E" w:rsidRPr="0054064A" w:rsidTr="0054064A">
        <w:trPr>
          <w:trHeight w:val="345"/>
        </w:trPr>
        <w:tc>
          <w:tcPr>
            <w:tcW w:w="1098" w:type="dxa"/>
            <w:vMerge w:val="restart"/>
            <w:shd w:val="clear" w:color="auto" w:fill="D9D9D9"/>
          </w:tcPr>
          <w:p w:rsidR="0042223E" w:rsidRPr="0054064A" w:rsidRDefault="0042223E" w:rsidP="0042223E">
            <w:pPr>
              <w:rPr>
                <w:rFonts w:eastAsia="Calibri" w:cs="Arial"/>
                <w:b/>
                <w:szCs w:val="22"/>
                <w:lang w:val="en-CA"/>
              </w:rPr>
            </w:pPr>
            <w:r w:rsidRPr="0054064A">
              <w:rPr>
                <w:rFonts w:eastAsia="Calibri" w:cs="Arial"/>
                <w:b/>
                <w:szCs w:val="22"/>
                <w:lang w:val="en-CA"/>
              </w:rPr>
              <w:t>Goal 1</w:t>
            </w:r>
          </w:p>
        </w:tc>
        <w:tc>
          <w:tcPr>
            <w:tcW w:w="8550" w:type="dxa"/>
            <w:gridSpan w:val="5"/>
            <w:shd w:val="clear" w:color="auto" w:fill="auto"/>
          </w:tcPr>
          <w:p w:rsidR="0042223E" w:rsidRPr="0054064A" w:rsidRDefault="0042223E" w:rsidP="0042223E">
            <w:pPr>
              <w:rPr>
                <w:rFonts w:eastAsia="Calibri" w:cs="Arial"/>
                <w:b/>
                <w:szCs w:val="22"/>
                <w:lang w:val="en-CA"/>
              </w:rPr>
            </w:pPr>
            <w:r w:rsidRPr="0054064A">
              <w:rPr>
                <w:rFonts w:eastAsia="Calibri" w:cs="Arial"/>
                <w:b/>
                <w:szCs w:val="22"/>
                <w:lang w:val="en-CA"/>
              </w:rPr>
              <w:t>During my transition support at WCC I will:</w:t>
            </w:r>
          </w:p>
          <w:p w:rsidR="0042223E" w:rsidRPr="0054064A" w:rsidRDefault="0042223E" w:rsidP="0042223E">
            <w:pPr>
              <w:rPr>
                <w:rFonts w:eastAsia="Calibri" w:cs="Arial"/>
                <w:szCs w:val="22"/>
                <w:lang w:val="en-CA"/>
              </w:rPr>
            </w:pPr>
          </w:p>
        </w:tc>
      </w:tr>
      <w:tr w:rsidR="0042223E" w:rsidRPr="0054064A" w:rsidTr="0054064A">
        <w:trPr>
          <w:trHeight w:val="345"/>
        </w:trPr>
        <w:tc>
          <w:tcPr>
            <w:tcW w:w="1098" w:type="dxa"/>
            <w:vMerge/>
            <w:shd w:val="clear" w:color="auto" w:fill="D9D9D9"/>
          </w:tcPr>
          <w:p w:rsidR="0042223E" w:rsidRPr="0054064A" w:rsidRDefault="0042223E" w:rsidP="0042223E">
            <w:pPr>
              <w:rPr>
                <w:rFonts w:eastAsia="Calibri" w:cs="Arial"/>
                <w:b/>
                <w:szCs w:val="22"/>
                <w:lang w:val="en-CA"/>
              </w:rPr>
            </w:pPr>
          </w:p>
        </w:tc>
        <w:tc>
          <w:tcPr>
            <w:tcW w:w="8550" w:type="dxa"/>
            <w:gridSpan w:val="5"/>
            <w:shd w:val="clear" w:color="auto" w:fill="auto"/>
          </w:tcPr>
          <w:p w:rsidR="0042223E" w:rsidRPr="0054064A" w:rsidRDefault="0042223E" w:rsidP="0042223E">
            <w:pPr>
              <w:rPr>
                <w:rFonts w:eastAsia="Calibri" w:cs="Arial"/>
                <w:b/>
                <w:szCs w:val="22"/>
                <w:lang w:val="en-CA"/>
              </w:rPr>
            </w:pPr>
          </w:p>
        </w:tc>
      </w:tr>
      <w:tr w:rsidR="0042223E" w:rsidRPr="0054064A" w:rsidTr="0054064A">
        <w:trPr>
          <w:trHeight w:val="345"/>
        </w:trPr>
        <w:tc>
          <w:tcPr>
            <w:tcW w:w="1098" w:type="dxa"/>
            <w:vMerge/>
            <w:shd w:val="clear" w:color="auto" w:fill="D9D9D9"/>
          </w:tcPr>
          <w:p w:rsidR="0042223E" w:rsidRPr="0054064A" w:rsidRDefault="0042223E" w:rsidP="0042223E">
            <w:pPr>
              <w:rPr>
                <w:rFonts w:eastAsia="Calibri" w:cs="Arial"/>
                <w:b/>
                <w:szCs w:val="22"/>
                <w:lang w:val="en-CA"/>
              </w:rPr>
            </w:pPr>
          </w:p>
        </w:tc>
        <w:tc>
          <w:tcPr>
            <w:tcW w:w="8550" w:type="dxa"/>
            <w:gridSpan w:val="5"/>
            <w:shd w:val="clear" w:color="auto" w:fill="auto"/>
          </w:tcPr>
          <w:p w:rsidR="0042223E" w:rsidRPr="0054064A" w:rsidRDefault="0042223E" w:rsidP="0042223E">
            <w:pPr>
              <w:rPr>
                <w:rFonts w:eastAsia="Calibri" w:cs="Arial"/>
                <w:b/>
                <w:szCs w:val="22"/>
                <w:lang w:val="en-CA"/>
              </w:rPr>
            </w:pPr>
          </w:p>
        </w:tc>
      </w:tr>
      <w:tr w:rsidR="0042223E" w:rsidRPr="0054064A" w:rsidTr="0054064A">
        <w:trPr>
          <w:trHeight w:val="345"/>
        </w:trPr>
        <w:tc>
          <w:tcPr>
            <w:tcW w:w="1098" w:type="dxa"/>
            <w:vMerge/>
            <w:tcBorders>
              <w:bottom w:val="nil"/>
            </w:tcBorders>
            <w:shd w:val="clear" w:color="auto" w:fill="D9D9D9"/>
          </w:tcPr>
          <w:p w:rsidR="0042223E" w:rsidRPr="0054064A" w:rsidRDefault="0042223E" w:rsidP="0042223E">
            <w:pPr>
              <w:rPr>
                <w:rFonts w:eastAsia="Calibri" w:cs="Arial"/>
                <w:b/>
                <w:szCs w:val="22"/>
                <w:lang w:val="en-CA"/>
              </w:rPr>
            </w:pPr>
          </w:p>
        </w:tc>
        <w:tc>
          <w:tcPr>
            <w:tcW w:w="8550" w:type="dxa"/>
            <w:gridSpan w:val="5"/>
            <w:shd w:val="clear" w:color="auto" w:fill="auto"/>
          </w:tcPr>
          <w:p w:rsidR="0042223E" w:rsidRPr="0054064A" w:rsidRDefault="0042223E" w:rsidP="0042223E">
            <w:pPr>
              <w:rPr>
                <w:rFonts w:eastAsia="Calibri" w:cs="Arial"/>
                <w:b/>
                <w:szCs w:val="22"/>
                <w:lang w:val="en-CA"/>
              </w:rPr>
            </w:pPr>
          </w:p>
        </w:tc>
      </w:tr>
      <w:tr w:rsidR="0042223E" w:rsidRPr="0054064A" w:rsidTr="0054064A">
        <w:tc>
          <w:tcPr>
            <w:tcW w:w="1098" w:type="dxa"/>
            <w:tcBorders>
              <w:top w:val="nil"/>
            </w:tcBorders>
            <w:shd w:val="clear" w:color="auto" w:fill="D9D9D9"/>
          </w:tcPr>
          <w:p w:rsidR="0042223E" w:rsidRPr="0054064A" w:rsidRDefault="0042223E" w:rsidP="0042223E">
            <w:pPr>
              <w:rPr>
                <w:rFonts w:eastAsia="Calibri" w:cs="Arial"/>
                <w:szCs w:val="22"/>
                <w:lang w:val="en-CA"/>
              </w:rPr>
            </w:pPr>
          </w:p>
        </w:tc>
        <w:tc>
          <w:tcPr>
            <w:tcW w:w="1260" w:type="dxa"/>
            <w:shd w:val="clear" w:color="auto" w:fill="D9D9D9"/>
          </w:tcPr>
          <w:p w:rsidR="0042223E" w:rsidRPr="0054064A" w:rsidRDefault="0042223E" w:rsidP="0042223E">
            <w:pPr>
              <w:rPr>
                <w:rFonts w:eastAsia="Calibri" w:cs="Arial"/>
                <w:b/>
                <w:szCs w:val="22"/>
                <w:lang w:val="en-CA"/>
              </w:rPr>
            </w:pPr>
            <w:r w:rsidRPr="0054064A">
              <w:rPr>
                <w:rFonts w:eastAsia="Calibri" w:cs="Arial"/>
                <w:b/>
                <w:szCs w:val="22"/>
                <w:lang w:val="en-CA"/>
              </w:rPr>
              <w:t>Goals Set</w:t>
            </w:r>
          </w:p>
        </w:tc>
        <w:tc>
          <w:tcPr>
            <w:tcW w:w="1890" w:type="dxa"/>
            <w:shd w:val="clear" w:color="auto" w:fill="D9D9D9"/>
          </w:tcPr>
          <w:p w:rsidR="0042223E" w:rsidRPr="0054064A" w:rsidRDefault="0042223E" w:rsidP="0042223E">
            <w:pPr>
              <w:rPr>
                <w:rFonts w:eastAsia="Calibri" w:cs="Arial"/>
                <w:b/>
                <w:szCs w:val="22"/>
                <w:lang w:val="en-CA"/>
              </w:rPr>
            </w:pPr>
            <w:r w:rsidRPr="0054064A">
              <w:rPr>
                <w:rFonts w:eastAsia="Calibri" w:cs="Arial"/>
                <w:b/>
                <w:szCs w:val="22"/>
                <w:lang w:val="en-CA"/>
              </w:rPr>
              <w:t>3 month review</w:t>
            </w:r>
          </w:p>
        </w:tc>
        <w:tc>
          <w:tcPr>
            <w:tcW w:w="1890" w:type="dxa"/>
            <w:shd w:val="clear" w:color="auto" w:fill="D9D9D9"/>
          </w:tcPr>
          <w:p w:rsidR="0042223E" w:rsidRPr="0054064A" w:rsidRDefault="0042223E" w:rsidP="0042223E">
            <w:pPr>
              <w:rPr>
                <w:rFonts w:eastAsia="Calibri" w:cs="Arial"/>
                <w:b/>
                <w:szCs w:val="22"/>
                <w:lang w:val="en-CA"/>
              </w:rPr>
            </w:pPr>
            <w:r w:rsidRPr="0054064A">
              <w:rPr>
                <w:rFonts w:eastAsia="Calibri" w:cs="Arial"/>
                <w:b/>
                <w:szCs w:val="22"/>
                <w:lang w:val="en-CA"/>
              </w:rPr>
              <w:t>3 month review</w:t>
            </w:r>
          </w:p>
        </w:tc>
        <w:tc>
          <w:tcPr>
            <w:tcW w:w="1890" w:type="dxa"/>
            <w:shd w:val="clear" w:color="auto" w:fill="D9D9D9"/>
          </w:tcPr>
          <w:p w:rsidR="0042223E" w:rsidRPr="0054064A" w:rsidRDefault="0042223E" w:rsidP="0042223E">
            <w:pPr>
              <w:rPr>
                <w:rFonts w:eastAsia="Calibri" w:cs="Arial"/>
                <w:b/>
                <w:szCs w:val="22"/>
                <w:lang w:val="en-CA"/>
              </w:rPr>
            </w:pPr>
            <w:r w:rsidRPr="0054064A">
              <w:rPr>
                <w:rFonts w:eastAsia="Calibri" w:cs="Arial"/>
                <w:b/>
                <w:szCs w:val="22"/>
                <w:lang w:val="en-CA"/>
              </w:rPr>
              <w:t>3 month review</w:t>
            </w:r>
          </w:p>
        </w:tc>
        <w:tc>
          <w:tcPr>
            <w:tcW w:w="1620" w:type="dxa"/>
            <w:shd w:val="clear" w:color="auto" w:fill="D9D9D9"/>
          </w:tcPr>
          <w:p w:rsidR="0042223E" w:rsidRPr="0054064A" w:rsidRDefault="0042223E" w:rsidP="0042223E">
            <w:pPr>
              <w:rPr>
                <w:rFonts w:eastAsia="Calibri" w:cs="Arial"/>
                <w:b/>
                <w:szCs w:val="22"/>
                <w:lang w:val="en-CA"/>
              </w:rPr>
            </w:pPr>
            <w:r w:rsidRPr="0054064A">
              <w:rPr>
                <w:rFonts w:eastAsia="Calibri" w:cs="Arial"/>
                <w:b/>
                <w:szCs w:val="22"/>
                <w:lang w:val="en-CA"/>
              </w:rPr>
              <w:t>Termination</w:t>
            </w:r>
          </w:p>
        </w:tc>
      </w:tr>
      <w:tr w:rsidR="0042223E" w:rsidRPr="0054064A" w:rsidTr="0054064A">
        <w:tc>
          <w:tcPr>
            <w:tcW w:w="1098" w:type="dxa"/>
            <w:shd w:val="clear" w:color="auto" w:fill="D9D9D9"/>
          </w:tcPr>
          <w:p w:rsidR="0042223E" w:rsidRPr="0054064A" w:rsidRDefault="0042223E" w:rsidP="0042223E">
            <w:pPr>
              <w:rPr>
                <w:rFonts w:eastAsia="Calibri" w:cs="Arial"/>
                <w:b/>
                <w:szCs w:val="22"/>
                <w:lang w:val="en-CA"/>
              </w:rPr>
            </w:pPr>
            <w:r w:rsidRPr="0054064A">
              <w:rPr>
                <w:rFonts w:eastAsia="Calibri" w:cs="Arial"/>
                <w:b/>
                <w:szCs w:val="22"/>
                <w:lang w:val="en-CA"/>
              </w:rPr>
              <w:t>Scores</w:t>
            </w:r>
          </w:p>
          <w:p w:rsidR="0042223E" w:rsidRPr="0054064A" w:rsidRDefault="0042223E" w:rsidP="0042223E">
            <w:pPr>
              <w:rPr>
                <w:rFonts w:eastAsia="Calibri" w:cs="Arial"/>
                <w:szCs w:val="22"/>
                <w:lang w:val="en-CA"/>
              </w:rPr>
            </w:pPr>
          </w:p>
        </w:tc>
        <w:tc>
          <w:tcPr>
            <w:tcW w:w="1260" w:type="dxa"/>
            <w:shd w:val="clear" w:color="auto" w:fill="auto"/>
          </w:tcPr>
          <w:p w:rsidR="0042223E" w:rsidRPr="0054064A" w:rsidRDefault="0042223E" w:rsidP="0042223E">
            <w:pPr>
              <w:rPr>
                <w:rFonts w:eastAsia="Calibri" w:cs="Arial"/>
                <w:szCs w:val="22"/>
                <w:lang w:val="en-CA"/>
              </w:rPr>
            </w:pPr>
          </w:p>
        </w:tc>
        <w:tc>
          <w:tcPr>
            <w:tcW w:w="1890" w:type="dxa"/>
            <w:shd w:val="clear" w:color="auto" w:fill="auto"/>
          </w:tcPr>
          <w:p w:rsidR="0042223E" w:rsidRPr="0054064A" w:rsidRDefault="0042223E" w:rsidP="0042223E">
            <w:pPr>
              <w:rPr>
                <w:rFonts w:eastAsia="Calibri" w:cs="Arial"/>
                <w:szCs w:val="22"/>
                <w:lang w:val="en-CA"/>
              </w:rPr>
            </w:pPr>
          </w:p>
        </w:tc>
        <w:tc>
          <w:tcPr>
            <w:tcW w:w="1890" w:type="dxa"/>
            <w:shd w:val="clear" w:color="auto" w:fill="auto"/>
          </w:tcPr>
          <w:p w:rsidR="0042223E" w:rsidRPr="0054064A" w:rsidRDefault="0042223E" w:rsidP="0042223E">
            <w:pPr>
              <w:rPr>
                <w:rFonts w:eastAsia="Calibri" w:cs="Arial"/>
                <w:szCs w:val="22"/>
                <w:lang w:val="en-CA"/>
              </w:rPr>
            </w:pPr>
          </w:p>
        </w:tc>
        <w:tc>
          <w:tcPr>
            <w:tcW w:w="1890" w:type="dxa"/>
            <w:shd w:val="clear" w:color="auto" w:fill="auto"/>
          </w:tcPr>
          <w:p w:rsidR="0042223E" w:rsidRPr="0054064A" w:rsidRDefault="0042223E" w:rsidP="0042223E">
            <w:pPr>
              <w:rPr>
                <w:rFonts w:eastAsia="Calibri" w:cs="Arial"/>
                <w:szCs w:val="22"/>
                <w:lang w:val="en-CA"/>
              </w:rPr>
            </w:pPr>
          </w:p>
        </w:tc>
        <w:tc>
          <w:tcPr>
            <w:tcW w:w="1620" w:type="dxa"/>
            <w:shd w:val="clear" w:color="auto" w:fill="auto"/>
          </w:tcPr>
          <w:p w:rsidR="0042223E" w:rsidRPr="0054064A" w:rsidRDefault="0042223E" w:rsidP="0042223E">
            <w:pPr>
              <w:rPr>
                <w:rFonts w:eastAsia="Calibri" w:cs="Arial"/>
                <w:szCs w:val="22"/>
                <w:lang w:val="en-CA"/>
              </w:rPr>
            </w:pPr>
          </w:p>
        </w:tc>
      </w:tr>
      <w:tr w:rsidR="0042223E" w:rsidRPr="0054064A" w:rsidTr="0054064A">
        <w:trPr>
          <w:trHeight w:val="414"/>
        </w:trPr>
        <w:tc>
          <w:tcPr>
            <w:tcW w:w="1098" w:type="dxa"/>
            <w:vMerge w:val="restart"/>
            <w:shd w:val="clear" w:color="auto" w:fill="D9D9D9"/>
          </w:tcPr>
          <w:p w:rsidR="0042223E" w:rsidRPr="0054064A" w:rsidRDefault="0042223E" w:rsidP="0042223E">
            <w:pPr>
              <w:rPr>
                <w:rFonts w:eastAsia="Calibri" w:cs="Arial"/>
                <w:b/>
                <w:szCs w:val="22"/>
                <w:lang w:val="en-CA"/>
              </w:rPr>
            </w:pPr>
            <w:r w:rsidRPr="0054064A">
              <w:rPr>
                <w:rFonts w:eastAsia="Calibri" w:cs="Arial"/>
                <w:b/>
                <w:szCs w:val="22"/>
                <w:lang w:val="en-CA"/>
              </w:rPr>
              <w:t>Goal 2</w:t>
            </w:r>
          </w:p>
        </w:tc>
        <w:tc>
          <w:tcPr>
            <w:tcW w:w="8550" w:type="dxa"/>
            <w:gridSpan w:val="5"/>
            <w:shd w:val="clear" w:color="auto" w:fill="auto"/>
          </w:tcPr>
          <w:p w:rsidR="0042223E" w:rsidRPr="0054064A" w:rsidRDefault="0042223E" w:rsidP="0042223E">
            <w:pPr>
              <w:rPr>
                <w:rFonts w:eastAsia="Calibri" w:cs="Arial"/>
                <w:szCs w:val="22"/>
                <w:lang w:val="en-CA"/>
              </w:rPr>
            </w:pPr>
            <w:r w:rsidRPr="0054064A">
              <w:rPr>
                <w:rFonts w:eastAsia="Calibri" w:cs="Arial"/>
                <w:b/>
                <w:szCs w:val="22"/>
                <w:lang w:val="en-CA"/>
              </w:rPr>
              <w:t>During my transition support at WCC I will:</w:t>
            </w:r>
          </w:p>
          <w:p w:rsidR="0042223E" w:rsidRPr="0054064A" w:rsidRDefault="0042223E" w:rsidP="0042223E">
            <w:pPr>
              <w:rPr>
                <w:rFonts w:eastAsia="Calibri" w:cs="Arial"/>
                <w:szCs w:val="22"/>
                <w:lang w:val="en-CA"/>
              </w:rPr>
            </w:pPr>
          </w:p>
        </w:tc>
      </w:tr>
      <w:tr w:rsidR="0042223E" w:rsidRPr="0054064A" w:rsidTr="0054064A">
        <w:trPr>
          <w:trHeight w:val="414"/>
        </w:trPr>
        <w:tc>
          <w:tcPr>
            <w:tcW w:w="1098" w:type="dxa"/>
            <w:vMerge/>
            <w:shd w:val="clear" w:color="auto" w:fill="D9D9D9"/>
          </w:tcPr>
          <w:p w:rsidR="0042223E" w:rsidRPr="0054064A" w:rsidRDefault="0042223E" w:rsidP="0042223E">
            <w:pPr>
              <w:rPr>
                <w:rFonts w:eastAsia="Calibri" w:cs="Arial"/>
                <w:b/>
                <w:szCs w:val="22"/>
                <w:lang w:val="en-CA"/>
              </w:rPr>
            </w:pPr>
          </w:p>
        </w:tc>
        <w:tc>
          <w:tcPr>
            <w:tcW w:w="8550" w:type="dxa"/>
            <w:gridSpan w:val="5"/>
            <w:shd w:val="clear" w:color="auto" w:fill="auto"/>
          </w:tcPr>
          <w:p w:rsidR="0042223E" w:rsidRPr="0054064A" w:rsidRDefault="0042223E" w:rsidP="0042223E">
            <w:pPr>
              <w:rPr>
                <w:rFonts w:eastAsia="Calibri" w:cs="Arial"/>
                <w:b/>
                <w:szCs w:val="22"/>
                <w:lang w:val="en-CA"/>
              </w:rPr>
            </w:pPr>
          </w:p>
        </w:tc>
      </w:tr>
      <w:tr w:rsidR="0042223E" w:rsidRPr="0054064A" w:rsidTr="0054064A">
        <w:trPr>
          <w:trHeight w:val="414"/>
        </w:trPr>
        <w:tc>
          <w:tcPr>
            <w:tcW w:w="1098" w:type="dxa"/>
            <w:vMerge/>
            <w:shd w:val="clear" w:color="auto" w:fill="D9D9D9"/>
          </w:tcPr>
          <w:p w:rsidR="0042223E" w:rsidRPr="0054064A" w:rsidRDefault="0042223E" w:rsidP="0042223E">
            <w:pPr>
              <w:rPr>
                <w:rFonts w:eastAsia="Calibri" w:cs="Arial"/>
                <w:b/>
                <w:szCs w:val="22"/>
                <w:lang w:val="en-CA"/>
              </w:rPr>
            </w:pPr>
          </w:p>
        </w:tc>
        <w:tc>
          <w:tcPr>
            <w:tcW w:w="8550" w:type="dxa"/>
            <w:gridSpan w:val="5"/>
            <w:shd w:val="clear" w:color="auto" w:fill="auto"/>
          </w:tcPr>
          <w:p w:rsidR="0042223E" w:rsidRPr="0054064A" w:rsidRDefault="0042223E" w:rsidP="0042223E">
            <w:pPr>
              <w:rPr>
                <w:rFonts w:eastAsia="Calibri" w:cs="Arial"/>
                <w:b/>
                <w:szCs w:val="22"/>
                <w:lang w:val="en-CA"/>
              </w:rPr>
            </w:pPr>
          </w:p>
        </w:tc>
      </w:tr>
      <w:tr w:rsidR="0042223E" w:rsidRPr="0054064A" w:rsidTr="0054064A">
        <w:trPr>
          <w:trHeight w:val="414"/>
        </w:trPr>
        <w:tc>
          <w:tcPr>
            <w:tcW w:w="1098" w:type="dxa"/>
            <w:vMerge/>
            <w:tcBorders>
              <w:bottom w:val="nil"/>
            </w:tcBorders>
            <w:shd w:val="clear" w:color="auto" w:fill="D9D9D9"/>
          </w:tcPr>
          <w:p w:rsidR="0042223E" w:rsidRPr="0054064A" w:rsidRDefault="0042223E" w:rsidP="0042223E">
            <w:pPr>
              <w:rPr>
                <w:rFonts w:eastAsia="Calibri" w:cs="Arial"/>
                <w:b/>
                <w:szCs w:val="22"/>
                <w:lang w:val="en-CA"/>
              </w:rPr>
            </w:pPr>
          </w:p>
        </w:tc>
        <w:tc>
          <w:tcPr>
            <w:tcW w:w="8550" w:type="dxa"/>
            <w:gridSpan w:val="5"/>
            <w:shd w:val="clear" w:color="auto" w:fill="auto"/>
          </w:tcPr>
          <w:p w:rsidR="0042223E" w:rsidRPr="0054064A" w:rsidRDefault="0042223E" w:rsidP="0042223E">
            <w:pPr>
              <w:rPr>
                <w:rFonts w:eastAsia="Calibri" w:cs="Arial"/>
                <w:b/>
                <w:szCs w:val="22"/>
                <w:lang w:val="en-CA"/>
              </w:rPr>
            </w:pPr>
          </w:p>
        </w:tc>
      </w:tr>
      <w:tr w:rsidR="0042223E" w:rsidRPr="0054064A" w:rsidTr="0054064A">
        <w:tc>
          <w:tcPr>
            <w:tcW w:w="1098" w:type="dxa"/>
            <w:tcBorders>
              <w:top w:val="nil"/>
            </w:tcBorders>
            <w:shd w:val="clear" w:color="auto" w:fill="D9D9D9"/>
          </w:tcPr>
          <w:p w:rsidR="0042223E" w:rsidRPr="0054064A" w:rsidRDefault="0042223E" w:rsidP="0042223E">
            <w:pPr>
              <w:rPr>
                <w:rFonts w:eastAsia="Calibri" w:cs="Arial"/>
                <w:szCs w:val="22"/>
                <w:lang w:val="en-CA"/>
              </w:rPr>
            </w:pPr>
          </w:p>
        </w:tc>
        <w:tc>
          <w:tcPr>
            <w:tcW w:w="1260" w:type="dxa"/>
            <w:shd w:val="clear" w:color="auto" w:fill="D9D9D9"/>
          </w:tcPr>
          <w:p w:rsidR="0042223E" w:rsidRPr="0054064A" w:rsidRDefault="0042223E" w:rsidP="0042223E">
            <w:pPr>
              <w:rPr>
                <w:rFonts w:eastAsia="Calibri" w:cs="Arial"/>
                <w:b/>
                <w:szCs w:val="22"/>
                <w:lang w:val="en-CA"/>
              </w:rPr>
            </w:pPr>
            <w:r w:rsidRPr="0054064A">
              <w:rPr>
                <w:rFonts w:eastAsia="Calibri" w:cs="Arial"/>
                <w:b/>
                <w:szCs w:val="22"/>
                <w:lang w:val="en-CA"/>
              </w:rPr>
              <w:t>Goals Set</w:t>
            </w:r>
          </w:p>
        </w:tc>
        <w:tc>
          <w:tcPr>
            <w:tcW w:w="1890" w:type="dxa"/>
            <w:shd w:val="clear" w:color="auto" w:fill="D9D9D9"/>
          </w:tcPr>
          <w:p w:rsidR="0042223E" w:rsidRPr="0054064A" w:rsidRDefault="0042223E" w:rsidP="0042223E">
            <w:pPr>
              <w:rPr>
                <w:rFonts w:eastAsia="Calibri" w:cs="Arial"/>
                <w:b/>
                <w:szCs w:val="22"/>
                <w:lang w:val="en-CA"/>
              </w:rPr>
            </w:pPr>
            <w:r w:rsidRPr="0054064A">
              <w:rPr>
                <w:rFonts w:eastAsia="Calibri" w:cs="Arial"/>
                <w:b/>
                <w:szCs w:val="22"/>
                <w:lang w:val="en-CA"/>
              </w:rPr>
              <w:t>3 month review</w:t>
            </w:r>
          </w:p>
        </w:tc>
        <w:tc>
          <w:tcPr>
            <w:tcW w:w="1890" w:type="dxa"/>
            <w:shd w:val="clear" w:color="auto" w:fill="D9D9D9"/>
          </w:tcPr>
          <w:p w:rsidR="0042223E" w:rsidRPr="0054064A" w:rsidRDefault="0042223E" w:rsidP="0042223E">
            <w:pPr>
              <w:rPr>
                <w:rFonts w:eastAsia="Calibri" w:cs="Arial"/>
                <w:b/>
                <w:szCs w:val="22"/>
                <w:lang w:val="en-CA"/>
              </w:rPr>
            </w:pPr>
            <w:r w:rsidRPr="0054064A">
              <w:rPr>
                <w:rFonts w:eastAsia="Calibri" w:cs="Arial"/>
                <w:b/>
                <w:szCs w:val="22"/>
                <w:lang w:val="en-CA"/>
              </w:rPr>
              <w:t>3 month review</w:t>
            </w:r>
          </w:p>
        </w:tc>
        <w:tc>
          <w:tcPr>
            <w:tcW w:w="1890" w:type="dxa"/>
            <w:shd w:val="clear" w:color="auto" w:fill="D9D9D9"/>
          </w:tcPr>
          <w:p w:rsidR="0042223E" w:rsidRPr="0054064A" w:rsidRDefault="0042223E" w:rsidP="0042223E">
            <w:pPr>
              <w:rPr>
                <w:rFonts w:eastAsia="Calibri" w:cs="Arial"/>
                <w:b/>
                <w:szCs w:val="22"/>
                <w:lang w:val="en-CA"/>
              </w:rPr>
            </w:pPr>
            <w:r w:rsidRPr="0054064A">
              <w:rPr>
                <w:rFonts w:eastAsia="Calibri" w:cs="Arial"/>
                <w:b/>
                <w:szCs w:val="22"/>
                <w:lang w:val="en-CA"/>
              </w:rPr>
              <w:t>3 month review</w:t>
            </w:r>
          </w:p>
        </w:tc>
        <w:tc>
          <w:tcPr>
            <w:tcW w:w="1620" w:type="dxa"/>
            <w:shd w:val="clear" w:color="auto" w:fill="D9D9D9"/>
          </w:tcPr>
          <w:p w:rsidR="0042223E" w:rsidRPr="0054064A" w:rsidRDefault="0042223E" w:rsidP="0042223E">
            <w:pPr>
              <w:rPr>
                <w:rFonts w:eastAsia="Calibri" w:cs="Arial"/>
                <w:b/>
                <w:szCs w:val="22"/>
                <w:lang w:val="en-CA"/>
              </w:rPr>
            </w:pPr>
            <w:r w:rsidRPr="0054064A">
              <w:rPr>
                <w:rFonts w:eastAsia="Calibri" w:cs="Arial"/>
                <w:b/>
                <w:szCs w:val="22"/>
                <w:lang w:val="en-CA"/>
              </w:rPr>
              <w:t>Termination</w:t>
            </w:r>
          </w:p>
        </w:tc>
      </w:tr>
      <w:tr w:rsidR="0042223E" w:rsidRPr="0054064A" w:rsidTr="0054064A">
        <w:tc>
          <w:tcPr>
            <w:tcW w:w="1098" w:type="dxa"/>
            <w:shd w:val="clear" w:color="auto" w:fill="D9D9D9"/>
          </w:tcPr>
          <w:p w:rsidR="0042223E" w:rsidRPr="0054064A" w:rsidRDefault="0042223E" w:rsidP="0042223E">
            <w:pPr>
              <w:rPr>
                <w:rFonts w:eastAsia="Calibri" w:cs="Arial"/>
                <w:b/>
                <w:szCs w:val="22"/>
                <w:lang w:val="en-CA"/>
              </w:rPr>
            </w:pPr>
            <w:r w:rsidRPr="0054064A">
              <w:rPr>
                <w:rFonts w:eastAsia="Calibri" w:cs="Arial"/>
                <w:b/>
                <w:szCs w:val="22"/>
                <w:lang w:val="en-CA"/>
              </w:rPr>
              <w:t>Scores</w:t>
            </w:r>
          </w:p>
          <w:p w:rsidR="0042223E" w:rsidRPr="0054064A" w:rsidRDefault="0042223E" w:rsidP="0042223E">
            <w:pPr>
              <w:rPr>
                <w:rFonts w:eastAsia="Calibri" w:cs="Arial"/>
                <w:szCs w:val="22"/>
                <w:lang w:val="en-CA"/>
              </w:rPr>
            </w:pPr>
          </w:p>
        </w:tc>
        <w:tc>
          <w:tcPr>
            <w:tcW w:w="1260" w:type="dxa"/>
            <w:shd w:val="clear" w:color="auto" w:fill="auto"/>
          </w:tcPr>
          <w:p w:rsidR="0042223E" w:rsidRPr="0054064A" w:rsidRDefault="0042223E" w:rsidP="0042223E">
            <w:pPr>
              <w:rPr>
                <w:rFonts w:eastAsia="Calibri" w:cs="Arial"/>
                <w:szCs w:val="22"/>
                <w:lang w:val="en-CA"/>
              </w:rPr>
            </w:pPr>
          </w:p>
        </w:tc>
        <w:tc>
          <w:tcPr>
            <w:tcW w:w="1890" w:type="dxa"/>
            <w:shd w:val="clear" w:color="auto" w:fill="auto"/>
          </w:tcPr>
          <w:p w:rsidR="0042223E" w:rsidRPr="0054064A" w:rsidRDefault="0042223E" w:rsidP="0042223E">
            <w:pPr>
              <w:rPr>
                <w:rFonts w:eastAsia="Calibri" w:cs="Arial"/>
                <w:szCs w:val="22"/>
                <w:lang w:val="en-CA"/>
              </w:rPr>
            </w:pPr>
          </w:p>
        </w:tc>
        <w:tc>
          <w:tcPr>
            <w:tcW w:w="1890" w:type="dxa"/>
            <w:shd w:val="clear" w:color="auto" w:fill="auto"/>
          </w:tcPr>
          <w:p w:rsidR="0042223E" w:rsidRPr="0054064A" w:rsidRDefault="0042223E" w:rsidP="0042223E">
            <w:pPr>
              <w:rPr>
                <w:rFonts w:eastAsia="Calibri" w:cs="Arial"/>
                <w:szCs w:val="22"/>
                <w:lang w:val="en-CA"/>
              </w:rPr>
            </w:pPr>
          </w:p>
        </w:tc>
        <w:tc>
          <w:tcPr>
            <w:tcW w:w="1890" w:type="dxa"/>
            <w:shd w:val="clear" w:color="auto" w:fill="auto"/>
          </w:tcPr>
          <w:p w:rsidR="0042223E" w:rsidRPr="0054064A" w:rsidRDefault="0042223E" w:rsidP="0042223E">
            <w:pPr>
              <w:rPr>
                <w:rFonts w:eastAsia="Calibri" w:cs="Arial"/>
                <w:szCs w:val="22"/>
                <w:lang w:val="en-CA"/>
              </w:rPr>
            </w:pPr>
          </w:p>
        </w:tc>
        <w:tc>
          <w:tcPr>
            <w:tcW w:w="1620" w:type="dxa"/>
            <w:shd w:val="clear" w:color="auto" w:fill="auto"/>
          </w:tcPr>
          <w:p w:rsidR="0042223E" w:rsidRPr="0054064A" w:rsidRDefault="0042223E" w:rsidP="0042223E">
            <w:pPr>
              <w:rPr>
                <w:rFonts w:eastAsia="Calibri" w:cs="Arial"/>
                <w:szCs w:val="22"/>
                <w:lang w:val="en-CA"/>
              </w:rPr>
            </w:pPr>
          </w:p>
        </w:tc>
      </w:tr>
      <w:tr w:rsidR="0042223E" w:rsidRPr="0054064A" w:rsidTr="0054064A">
        <w:trPr>
          <w:trHeight w:val="414"/>
        </w:trPr>
        <w:tc>
          <w:tcPr>
            <w:tcW w:w="1098" w:type="dxa"/>
            <w:vMerge w:val="restart"/>
            <w:shd w:val="clear" w:color="auto" w:fill="D9D9D9"/>
          </w:tcPr>
          <w:p w:rsidR="0042223E" w:rsidRPr="0054064A" w:rsidRDefault="0042223E" w:rsidP="0042223E">
            <w:pPr>
              <w:rPr>
                <w:rFonts w:eastAsia="Calibri" w:cs="Arial"/>
                <w:b/>
                <w:szCs w:val="22"/>
                <w:lang w:val="en-CA"/>
              </w:rPr>
            </w:pPr>
            <w:r w:rsidRPr="0054064A">
              <w:rPr>
                <w:rFonts w:eastAsia="Calibri" w:cs="Arial"/>
                <w:b/>
                <w:szCs w:val="22"/>
                <w:lang w:val="en-CA"/>
              </w:rPr>
              <w:t>Goal 3</w:t>
            </w:r>
          </w:p>
        </w:tc>
        <w:tc>
          <w:tcPr>
            <w:tcW w:w="8550" w:type="dxa"/>
            <w:gridSpan w:val="5"/>
            <w:shd w:val="clear" w:color="auto" w:fill="auto"/>
          </w:tcPr>
          <w:p w:rsidR="0042223E" w:rsidRPr="0054064A" w:rsidRDefault="0042223E" w:rsidP="0042223E">
            <w:pPr>
              <w:rPr>
                <w:rFonts w:eastAsia="Calibri" w:cs="Arial"/>
                <w:szCs w:val="22"/>
                <w:lang w:val="en-CA"/>
              </w:rPr>
            </w:pPr>
            <w:r w:rsidRPr="0054064A">
              <w:rPr>
                <w:rFonts w:eastAsia="Calibri" w:cs="Arial"/>
                <w:b/>
                <w:szCs w:val="22"/>
                <w:lang w:val="en-CA"/>
              </w:rPr>
              <w:t>During my transition support at WCC I will:</w:t>
            </w:r>
          </w:p>
          <w:p w:rsidR="0042223E" w:rsidRPr="0054064A" w:rsidRDefault="0042223E" w:rsidP="0042223E">
            <w:pPr>
              <w:rPr>
                <w:rFonts w:eastAsia="Calibri" w:cs="Arial"/>
                <w:szCs w:val="22"/>
                <w:lang w:val="en-CA"/>
              </w:rPr>
            </w:pPr>
          </w:p>
        </w:tc>
      </w:tr>
      <w:tr w:rsidR="0042223E" w:rsidRPr="0054064A" w:rsidTr="0054064A">
        <w:trPr>
          <w:trHeight w:val="414"/>
        </w:trPr>
        <w:tc>
          <w:tcPr>
            <w:tcW w:w="1098" w:type="dxa"/>
            <w:vMerge/>
            <w:shd w:val="clear" w:color="auto" w:fill="D9D9D9"/>
          </w:tcPr>
          <w:p w:rsidR="0042223E" w:rsidRPr="0054064A" w:rsidRDefault="0042223E" w:rsidP="0042223E">
            <w:pPr>
              <w:rPr>
                <w:rFonts w:eastAsia="Calibri" w:cs="Arial"/>
                <w:b/>
                <w:szCs w:val="22"/>
                <w:lang w:val="en-CA"/>
              </w:rPr>
            </w:pPr>
          </w:p>
        </w:tc>
        <w:tc>
          <w:tcPr>
            <w:tcW w:w="8550" w:type="dxa"/>
            <w:gridSpan w:val="5"/>
            <w:shd w:val="clear" w:color="auto" w:fill="auto"/>
          </w:tcPr>
          <w:p w:rsidR="0042223E" w:rsidRPr="0054064A" w:rsidRDefault="0042223E" w:rsidP="0042223E">
            <w:pPr>
              <w:rPr>
                <w:rFonts w:eastAsia="Calibri" w:cs="Arial"/>
                <w:b/>
                <w:szCs w:val="22"/>
                <w:lang w:val="en-CA"/>
              </w:rPr>
            </w:pPr>
          </w:p>
        </w:tc>
      </w:tr>
      <w:tr w:rsidR="0042223E" w:rsidRPr="0054064A" w:rsidTr="0054064A">
        <w:trPr>
          <w:trHeight w:val="414"/>
        </w:trPr>
        <w:tc>
          <w:tcPr>
            <w:tcW w:w="1098" w:type="dxa"/>
            <w:vMerge/>
            <w:shd w:val="clear" w:color="auto" w:fill="D9D9D9"/>
          </w:tcPr>
          <w:p w:rsidR="0042223E" w:rsidRPr="0054064A" w:rsidRDefault="0042223E" w:rsidP="0042223E">
            <w:pPr>
              <w:rPr>
                <w:rFonts w:eastAsia="Calibri" w:cs="Arial"/>
                <w:b/>
                <w:szCs w:val="22"/>
                <w:lang w:val="en-CA"/>
              </w:rPr>
            </w:pPr>
          </w:p>
        </w:tc>
        <w:tc>
          <w:tcPr>
            <w:tcW w:w="8550" w:type="dxa"/>
            <w:gridSpan w:val="5"/>
            <w:shd w:val="clear" w:color="auto" w:fill="auto"/>
          </w:tcPr>
          <w:p w:rsidR="0042223E" w:rsidRPr="0054064A" w:rsidRDefault="0042223E" w:rsidP="0042223E">
            <w:pPr>
              <w:rPr>
                <w:rFonts w:eastAsia="Calibri" w:cs="Arial"/>
                <w:b/>
                <w:szCs w:val="22"/>
                <w:lang w:val="en-CA"/>
              </w:rPr>
            </w:pPr>
          </w:p>
        </w:tc>
      </w:tr>
      <w:tr w:rsidR="0042223E" w:rsidRPr="0054064A" w:rsidTr="0054064A">
        <w:trPr>
          <w:trHeight w:val="414"/>
        </w:trPr>
        <w:tc>
          <w:tcPr>
            <w:tcW w:w="1098" w:type="dxa"/>
            <w:vMerge/>
            <w:tcBorders>
              <w:bottom w:val="nil"/>
            </w:tcBorders>
            <w:shd w:val="clear" w:color="auto" w:fill="D9D9D9"/>
          </w:tcPr>
          <w:p w:rsidR="0042223E" w:rsidRPr="0054064A" w:rsidRDefault="0042223E" w:rsidP="0042223E">
            <w:pPr>
              <w:rPr>
                <w:rFonts w:eastAsia="Calibri" w:cs="Arial"/>
                <w:b/>
                <w:szCs w:val="22"/>
                <w:lang w:val="en-CA"/>
              </w:rPr>
            </w:pPr>
          </w:p>
        </w:tc>
        <w:tc>
          <w:tcPr>
            <w:tcW w:w="8550" w:type="dxa"/>
            <w:gridSpan w:val="5"/>
            <w:shd w:val="clear" w:color="auto" w:fill="auto"/>
          </w:tcPr>
          <w:p w:rsidR="0042223E" w:rsidRPr="0054064A" w:rsidRDefault="0042223E" w:rsidP="0042223E">
            <w:pPr>
              <w:rPr>
                <w:rFonts w:eastAsia="Calibri" w:cs="Arial"/>
                <w:b/>
                <w:szCs w:val="22"/>
                <w:lang w:val="en-CA"/>
              </w:rPr>
            </w:pPr>
          </w:p>
        </w:tc>
      </w:tr>
      <w:tr w:rsidR="0042223E" w:rsidRPr="0054064A" w:rsidTr="0054064A">
        <w:tc>
          <w:tcPr>
            <w:tcW w:w="1098" w:type="dxa"/>
            <w:tcBorders>
              <w:top w:val="nil"/>
            </w:tcBorders>
            <w:shd w:val="clear" w:color="auto" w:fill="D9D9D9"/>
          </w:tcPr>
          <w:p w:rsidR="0042223E" w:rsidRPr="0054064A" w:rsidRDefault="0042223E" w:rsidP="0042223E">
            <w:pPr>
              <w:rPr>
                <w:rFonts w:eastAsia="Calibri" w:cs="Arial"/>
                <w:szCs w:val="22"/>
                <w:lang w:val="en-CA"/>
              </w:rPr>
            </w:pPr>
          </w:p>
        </w:tc>
        <w:tc>
          <w:tcPr>
            <w:tcW w:w="1260" w:type="dxa"/>
            <w:shd w:val="clear" w:color="auto" w:fill="D9D9D9"/>
          </w:tcPr>
          <w:p w:rsidR="0042223E" w:rsidRPr="0054064A" w:rsidRDefault="0042223E" w:rsidP="0042223E">
            <w:pPr>
              <w:rPr>
                <w:rFonts w:eastAsia="Calibri" w:cs="Arial"/>
                <w:b/>
                <w:szCs w:val="22"/>
                <w:lang w:val="en-CA"/>
              </w:rPr>
            </w:pPr>
            <w:r w:rsidRPr="0054064A">
              <w:rPr>
                <w:rFonts w:eastAsia="Calibri" w:cs="Arial"/>
                <w:b/>
                <w:szCs w:val="22"/>
                <w:lang w:val="en-CA"/>
              </w:rPr>
              <w:t>Goals Set</w:t>
            </w:r>
          </w:p>
        </w:tc>
        <w:tc>
          <w:tcPr>
            <w:tcW w:w="1890" w:type="dxa"/>
            <w:shd w:val="clear" w:color="auto" w:fill="D9D9D9"/>
          </w:tcPr>
          <w:p w:rsidR="0042223E" w:rsidRPr="0054064A" w:rsidRDefault="0042223E" w:rsidP="0042223E">
            <w:pPr>
              <w:rPr>
                <w:rFonts w:eastAsia="Calibri" w:cs="Arial"/>
                <w:b/>
                <w:szCs w:val="22"/>
                <w:lang w:val="en-CA"/>
              </w:rPr>
            </w:pPr>
            <w:r w:rsidRPr="0054064A">
              <w:rPr>
                <w:rFonts w:eastAsia="Calibri" w:cs="Arial"/>
                <w:b/>
                <w:szCs w:val="22"/>
                <w:lang w:val="en-CA"/>
              </w:rPr>
              <w:t>3 month review</w:t>
            </w:r>
          </w:p>
        </w:tc>
        <w:tc>
          <w:tcPr>
            <w:tcW w:w="1890" w:type="dxa"/>
            <w:shd w:val="clear" w:color="auto" w:fill="D9D9D9"/>
          </w:tcPr>
          <w:p w:rsidR="0042223E" w:rsidRPr="0054064A" w:rsidRDefault="0042223E" w:rsidP="0042223E">
            <w:pPr>
              <w:rPr>
                <w:rFonts w:eastAsia="Calibri" w:cs="Arial"/>
                <w:b/>
                <w:szCs w:val="22"/>
                <w:lang w:val="en-CA"/>
              </w:rPr>
            </w:pPr>
            <w:r w:rsidRPr="0054064A">
              <w:rPr>
                <w:rFonts w:eastAsia="Calibri" w:cs="Arial"/>
                <w:b/>
                <w:szCs w:val="22"/>
                <w:lang w:val="en-CA"/>
              </w:rPr>
              <w:t>3 month review</w:t>
            </w:r>
          </w:p>
        </w:tc>
        <w:tc>
          <w:tcPr>
            <w:tcW w:w="1890" w:type="dxa"/>
            <w:shd w:val="clear" w:color="auto" w:fill="D9D9D9"/>
          </w:tcPr>
          <w:p w:rsidR="0042223E" w:rsidRPr="0054064A" w:rsidRDefault="0042223E" w:rsidP="0042223E">
            <w:pPr>
              <w:rPr>
                <w:rFonts w:eastAsia="Calibri" w:cs="Arial"/>
                <w:b/>
                <w:szCs w:val="22"/>
                <w:lang w:val="en-CA"/>
              </w:rPr>
            </w:pPr>
            <w:r w:rsidRPr="0054064A">
              <w:rPr>
                <w:rFonts w:eastAsia="Calibri" w:cs="Arial"/>
                <w:b/>
                <w:szCs w:val="22"/>
                <w:lang w:val="en-CA"/>
              </w:rPr>
              <w:t>3 month review</w:t>
            </w:r>
          </w:p>
        </w:tc>
        <w:tc>
          <w:tcPr>
            <w:tcW w:w="1620" w:type="dxa"/>
            <w:shd w:val="clear" w:color="auto" w:fill="D9D9D9"/>
          </w:tcPr>
          <w:p w:rsidR="0042223E" w:rsidRPr="0054064A" w:rsidRDefault="0042223E" w:rsidP="0042223E">
            <w:pPr>
              <w:rPr>
                <w:rFonts w:eastAsia="Calibri" w:cs="Arial"/>
                <w:b/>
                <w:szCs w:val="22"/>
                <w:lang w:val="en-CA"/>
              </w:rPr>
            </w:pPr>
            <w:r w:rsidRPr="0054064A">
              <w:rPr>
                <w:rFonts w:eastAsia="Calibri" w:cs="Arial"/>
                <w:b/>
                <w:szCs w:val="22"/>
                <w:lang w:val="en-CA"/>
              </w:rPr>
              <w:t>Termination</w:t>
            </w:r>
          </w:p>
        </w:tc>
      </w:tr>
      <w:tr w:rsidR="0042223E" w:rsidRPr="0054064A" w:rsidTr="0054064A">
        <w:tc>
          <w:tcPr>
            <w:tcW w:w="1098" w:type="dxa"/>
            <w:shd w:val="clear" w:color="auto" w:fill="D9D9D9"/>
          </w:tcPr>
          <w:p w:rsidR="0042223E" w:rsidRPr="0054064A" w:rsidRDefault="0042223E" w:rsidP="0042223E">
            <w:pPr>
              <w:rPr>
                <w:rFonts w:eastAsia="Calibri" w:cs="Arial"/>
                <w:b/>
                <w:szCs w:val="22"/>
                <w:lang w:val="en-CA"/>
              </w:rPr>
            </w:pPr>
            <w:r w:rsidRPr="0054064A">
              <w:rPr>
                <w:rFonts w:eastAsia="Calibri" w:cs="Arial"/>
                <w:b/>
                <w:szCs w:val="22"/>
                <w:lang w:val="en-CA"/>
              </w:rPr>
              <w:t>Scores</w:t>
            </w:r>
          </w:p>
          <w:p w:rsidR="0042223E" w:rsidRPr="0054064A" w:rsidRDefault="0042223E" w:rsidP="0042223E">
            <w:pPr>
              <w:rPr>
                <w:rFonts w:eastAsia="Calibri" w:cs="Arial"/>
                <w:szCs w:val="22"/>
                <w:lang w:val="en-CA"/>
              </w:rPr>
            </w:pPr>
          </w:p>
        </w:tc>
        <w:tc>
          <w:tcPr>
            <w:tcW w:w="1260" w:type="dxa"/>
            <w:shd w:val="clear" w:color="auto" w:fill="auto"/>
          </w:tcPr>
          <w:p w:rsidR="0042223E" w:rsidRPr="0054064A" w:rsidRDefault="0042223E" w:rsidP="0042223E">
            <w:pPr>
              <w:rPr>
                <w:rFonts w:eastAsia="Calibri" w:cs="Arial"/>
                <w:szCs w:val="22"/>
                <w:lang w:val="en-CA"/>
              </w:rPr>
            </w:pPr>
          </w:p>
        </w:tc>
        <w:tc>
          <w:tcPr>
            <w:tcW w:w="1890" w:type="dxa"/>
            <w:shd w:val="clear" w:color="auto" w:fill="auto"/>
          </w:tcPr>
          <w:p w:rsidR="0042223E" w:rsidRPr="0054064A" w:rsidRDefault="0042223E" w:rsidP="0042223E">
            <w:pPr>
              <w:rPr>
                <w:rFonts w:eastAsia="Calibri" w:cs="Arial"/>
                <w:szCs w:val="22"/>
                <w:lang w:val="en-CA"/>
              </w:rPr>
            </w:pPr>
          </w:p>
        </w:tc>
        <w:tc>
          <w:tcPr>
            <w:tcW w:w="1890" w:type="dxa"/>
            <w:shd w:val="clear" w:color="auto" w:fill="auto"/>
          </w:tcPr>
          <w:p w:rsidR="0042223E" w:rsidRPr="0054064A" w:rsidRDefault="0042223E" w:rsidP="0042223E">
            <w:pPr>
              <w:rPr>
                <w:rFonts w:eastAsia="Calibri" w:cs="Arial"/>
                <w:szCs w:val="22"/>
                <w:lang w:val="en-CA"/>
              </w:rPr>
            </w:pPr>
          </w:p>
        </w:tc>
        <w:tc>
          <w:tcPr>
            <w:tcW w:w="1890" w:type="dxa"/>
            <w:shd w:val="clear" w:color="auto" w:fill="auto"/>
          </w:tcPr>
          <w:p w:rsidR="0042223E" w:rsidRPr="0054064A" w:rsidRDefault="0042223E" w:rsidP="0042223E">
            <w:pPr>
              <w:rPr>
                <w:rFonts w:eastAsia="Calibri" w:cs="Arial"/>
                <w:szCs w:val="22"/>
                <w:lang w:val="en-CA"/>
              </w:rPr>
            </w:pPr>
          </w:p>
        </w:tc>
        <w:tc>
          <w:tcPr>
            <w:tcW w:w="1620" w:type="dxa"/>
            <w:shd w:val="clear" w:color="auto" w:fill="auto"/>
          </w:tcPr>
          <w:p w:rsidR="0042223E" w:rsidRPr="0054064A" w:rsidRDefault="0042223E" w:rsidP="0042223E">
            <w:pPr>
              <w:rPr>
                <w:rFonts w:eastAsia="Calibri" w:cs="Arial"/>
                <w:szCs w:val="22"/>
                <w:lang w:val="en-CA"/>
              </w:rPr>
            </w:pPr>
          </w:p>
        </w:tc>
      </w:tr>
    </w:tbl>
    <w:p w:rsidR="00407AD3" w:rsidRPr="00407AD3" w:rsidRDefault="00407AD3" w:rsidP="00407AD3">
      <w:pPr>
        <w:jc w:val="center"/>
        <w:rPr>
          <w:rFonts w:cs="Arial"/>
          <w:b/>
          <w:sz w:val="24"/>
          <w:szCs w:val="24"/>
        </w:rPr>
      </w:pPr>
      <w:r w:rsidRPr="00407AD3">
        <w:rPr>
          <w:rFonts w:cs="Arial"/>
          <w:b/>
          <w:sz w:val="24"/>
          <w:szCs w:val="24"/>
        </w:rPr>
        <w:lastRenderedPageBreak/>
        <w:t>The Salvation Army</w:t>
      </w:r>
    </w:p>
    <w:p w:rsidR="00407AD3" w:rsidRPr="00407AD3" w:rsidRDefault="00407AD3" w:rsidP="00407AD3">
      <w:pPr>
        <w:jc w:val="center"/>
        <w:rPr>
          <w:rFonts w:cs="Arial"/>
          <w:b/>
          <w:sz w:val="24"/>
          <w:szCs w:val="24"/>
        </w:rPr>
      </w:pPr>
      <w:r w:rsidRPr="00407AD3">
        <w:rPr>
          <w:rFonts w:cs="Arial"/>
          <w:b/>
          <w:sz w:val="24"/>
          <w:szCs w:val="24"/>
        </w:rPr>
        <w:t>Women’s Counselling Centre</w:t>
      </w:r>
    </w:p>
    <w:p w:rsidR="00407AD3" w:rsidRPr="00407AD3" w:rsidRDefault="00407AD3" w:rsidP="00407AD3">
      <w:pPr>
        <w:jc w:val="center"/>
        <w:rPr>
          <w:rFonts w:cs="Arial"/>
          <w:b/>
          <w:sz w:val="24"/>
          <w:szCs w:val="24"/>
        </w:rPr>
      </w:pPr>
      <w:r w:rsidRPr="00407AD3">
        <w:rPr>
          <w:rFonts w:cs="Arial"/>
          <w:b/>
          <w:sz w:val="24"/>
          <w:szCs w:val="24"/>
        </w:rPr>
        <w:t>POLICIES &amp; PROCEDURES MANUAL</w:t>
      </w:r>
    </w:p>
    <w:p w:rsidR="00407AD3" w:rsidRPr="00407AD3" w:rsidRDefault="00407AD3" w:rsidP="00407AD3">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07AD3" w:rsidRPr="00407AD3" w:rsidTr="0038375D">
        <w:tc>
          <w:tcPr>
            <w:tcW w:w="1980" w:type="dxa"/>
          </w:tcPr>
          <w:p w:rsidR="006965EE" w:rsidRPr="0045234B" w:rsidRDefault="006965EE" w:rsidP="00407AD3">
            <w:pPr>
              <w:rPr>
                <w:rFonts w:cs="Arial"/>
                <w:sz w:val="24"/>
                <w:szCs w:val="24"/>
              </w:rPr>
            </w:pPr>
          </w:p>
          <w:p w:rsidR="00407AD3" w:rsidRPr="0045234B" w:rsidRDefault="00407AD3" w:rsidP="00407AD3">
            <w:pPr>
              <w:rPr>
                <w:rFonts w:cs="Arial"/>
                <w:sz w:val="24"/>
                <w:szCs w:val="24"/>
              </w:rPr>
            </w:pPr>
            <w:r w:rsidRPr="0045234B">
              <w:rPr>
                <w:rFonts w:cs="Arial"/>
                <w:sz w:val="24"/>
                <w:szCs w:val="24"/>
              </w:rPr>
              <w:t>Section:</w:t>
            </w:r>
          </w:p>
        </w:tc>
        <w:tc>
          <w:tcPr>
            <w:tcW w:w="2340" w:type="dxa"/>
          </w:tcPr>
          <w:p w:rsidR="006965EE" w:rsidRPr="0045234B" w:rsidRDefault="006965EE" w:rsidP="00407AD3">
            <w:pPr>
              <w:rPr>
                <w:rFonts w:cs="Arial"/>
                <w:sz w:val="24"/>
                <w:szCs w:val="24"/>
              </w:rPr>
            </w:pPr>
          </w:p>
          <w:p w:rsidR="00407AD3" w:rsidRPr="0045234B" w:rsidRDefault="00407AD3" w:rsidP="00407AD3">
            <w:pPr>
              <w:rPr>
                <w:rFonts w:cs="Arial"/>
                <w:sz w:val="24"/>
                <w:szCs w:val="24"/>
              </w:rPr>
            </w:pPr>
            <w:r w:rsidRPr="0045234B">
              <w:rPr>
                <w:rFonts w:cs="Arial"/>
                <w:sz w:val="24"/>
                <w:szCs w:val="24"/>
              </w:rPr>
              <w:t>Program</w:t>
            </w:r>
          </w:p>
        </w:tc>
      </w:tr>
      <w:tr w:rsidR="00407AD3" w:rsidRPr="00407AD3" w:rsidTr="0038375D">
        <w:tc>
          <w:tcPr>
            <w:tcW w:w="1980" w:type="dxa"/>
          </w:tcPr>
          <w:p w:rsidR="00407AD3" w:rsidRPr="0045234B" w:rsidRDefault="00407AD3" w:rsidP="00407AD3">
            <w:pPr>
              <w:rPr>
                <w:rFonts w:cs="Arial"/>
                <w:sz w:val="24"/>
                <w:szCs w:val="24"/>
              </w:rPr>
            </w:pPr>
          </w:p>
        </w:tc>
        <w:tc>
          <w:tcPr>
            <w:tcW w:w="2340" w:type="dxa"/>
          </w:tcPr>
          <w:p w:rsidR="00407AD3" w:rsidRPr="0045234B" w:rsidRDefault="00407AD3" w:rsidP="006A68AC">
            <w:pPr>
              <w:rPr>
                <w:rFonts w:cs="Arial"/>
                <w:sz w:val="24"/>
                <w:szCs w:val="24"/>
              </w:rPr>
            </w:pPr>
          </w:p>
        </w:tc>
      </w:tr>
      <w:tr w:rsidR="00407AD3" w:rsidRPr="00407AD3" w:rsidTr="0038375D">
        <w:tc>
          <w:tcPr>
            <w:tcW w:w="1980" w:type="dxa"/>
          </w:tcPr>
          <w:p w:rsidR="00407AD3" w:rsidRPr="0045234B" w:rsidRDefault="00407AD3" w:rsidP="00407AD3">
            <w:pPr>
              <w:rPr>
                <w:rFonts w:cs="Arial"/>
                <w:sz w:val="24"/>
                <w:szCs w:val="24"/>
              </w:rPr>
            </w:pPr>
            <w:r w:rsidRPr="0045234B">
              <w:rPr>
                <w:rFonts w:cs="Arial"/>
                <w:sz w:val="24"/>
                <w:szCs w:val="24"/>
              </w:rPr>
              <w:t>Date Created:</w:t>
            </w:r>
          </w:p>
        </w:tc>
        <w:tc>
          <w:tcPr>
            <w:tcW w:w="2340" w:type="dxa"/>
          </w:tcPr>
          <w:p w:rsidR="00407AD3" w:rsidRPr="0045234B" w:rsidRDefault="00407AD3" w:rsidP="00407AD3">
            <w:pPr>
              <w:rPr>
                <w:rFonts w:cs="Arial"/>
                <w:sz w:val="24"/>
                <w:szCs w:val="24"/>
              </w:rPr>
            </w:pPr>
            <w:r w:rsidRPr="0045234B">
              <w:rPr>
                <w:rFonts w:cs="Arial"/>
                <w:sz w:val="24"/>
                <w:szCs w:val="24"/>
              </w:rPr>
              <w:t>July 2011</w:t>
            </w:r>
          </w:p>
        </w:tc>
      </w:tr>
      <w:tr w:rsidR="00407AD3" w:rsidRPr="00407AD3" w:rsidTr="0038375D">
        <w:tc>
          <w:tcPr>
            <w:tcW w:w="1980" w:type="dxa"/>
          </w:tcPr>
          <w:p w:rsidR="00407AD3" w:rsidRPr="0045234B" w:rsidRDefault="00407AD3" w:rsidP="00407AD3">
            <w:pPr>
              <w:rPr>
                <w:rFonts w:cs="Arial"/>
                <w:sz w:val="24"/>
                <w:szCs w:val="24"/>
              </w:rPr>
            </w:pPr>
            <w:r w:rsidRPr="0045234B">
              <w:rPr>
                <w:rFonts w:cs="Arial"/>
                <w:sz w:val="24"/>
                <w:szCs w:val="24"/>
              </w:rPr>
              <w:t>Date Reviewed:</w:t>
            </w:r>
          </w:p>
        </w:tc>
        <w:tc>
          <w:tcPr>
            <w:tcW w:w="2340" w:type="dxa"/>
          </w:tcPr>
          <w:p w:rsidR="00407AD3" w:rsidRPr="0045234B" w:rsidRDefault="00690A61" w:rsidP="00407AD3">
            <w:pPr>
              <w:rPr>
                <w:rFonts w:cs="Arial"/>
                <w:sz w:val="24"/>
                <w:szCs w:val="24"/>
              </w:rPr>
            </w:pPr>
            <w:r>
              <w:rPr>
                <w:rFonts w:cs="Arial"/>
                <w:sz w:val="24"/>
                <w:szCs w:val="24"/>
              </w:rPr>
              <w:t>July 2017</w:t>
            </w:r>
          </w:p>
        </w:tc>
      </w:tr>
      <w:tr w:rsidR="00407AD3" w:rsidRPr="00407AD3" w:rsidTr="0038375D">
        <w:tc>
          <w:tcPr>
            <w:tcW w:w="1980" w:type="dxa"/>
          </w:tcPr>
          <w:p w:rsidR="00407AD3" w:rsidRPr="0045234B" w:rsidRDefault="00407AD3" w:rsidP="00407AD3">
            <w:pPr>
              <w:rPr>
                <w:rFonts w:cs="Arial"/>
                <w:sz w:val="24"/>
                <w:szCs w:val="24"/>
              </w:rPr>
            </w:pPr>
            <w:r w:rsidRPr="0045234B">
              <w:rPr>
                <w:rFonts w:cs="Arial"/>
                <w:sz w:val="24"/>
                <w:szCs w:val="24"/>
              </w:rPr>
              <w:t>Authority:</w:t>
            </w:r>
          </w:p>
        </w:tc>
        <w:tc>
          <w:tcPr>
            <w:tcW w:w="2340" w:type="dxa"/>
          </w:tcPr>
          <w:p w:rsidR="00407AD3" w:rsidRPr="0045234B" w:rsidRDefault="00407AD3" w:rsidP="00407AD3">
            <w:pPr>
              <w:rPr>
                <w:rFonts w:cs="Arial"/>
                <w:sz w:val="24"/>
                <w:szCs w:val="24"/>
              </w:rPr>
            </w:pPr>
            <w:r w:rsidRPr="0045234B">
              <w:rPr>
                <w:rFonts w:cs="Arial"/>
                <w:sz w:val="24"/>
                <w:szCs w:val="24"/>
              </w:rPr>
              <w:t>Director</w:t>
            </w:r>
          </w:p>
        </w:tc>
      </w:tr>
    </w:tbl>
    <w:p w:rsidR="00407AD3" w:rsidRPr="00407AD3" w:rsidRDefault="00407AD3" w:rsidP="00407AD3">
      <w:pPr>
        <w:jc w:val="center"/>
        <w:rPr>
          <w:rFonts w:cs="Arial"/>
          <w:b/>
          <w:sz w:val="36"/>
          <w:szCs w:val="36"/>
          <w:u w:val="single"/>
          <w:lang w:val="en-CA"/>
        </w:rPr>
      </w:pPr>
    </w:p>
    <w:p w:rsidR="00407AD3" w:rsidRPr="00407AD3" w:rsidRDefault="00407AD3" w:rsidP="00B6542B">
      <w:pPr>
        <w:pStyle w:val="Heading1"/>
      </w:pPr>
      <w:bookmarkStart w:id="107" w:name="_Toc491430121"/>
      <w:r w:rsidRPr="00407AD3">
        <w:t>Transitional Support Program - Intakes</w:t>
      </w:r>
      <w:bookmarkEnd w:id="107"/>
    </w:p>
    <w:p w:rsidR="00407AD3" w:rsidRPr="00407AD3" w:rsidRDefault="00407AD3" w:rsidP="00B6542B">
      <w:pPr>
        <w:pStyle w:val="Heading1"/>
      </w:pPr>
    </w:p>
    <w:p w:rsidR="00407AD3" w:rsidRPr="00407AD3" w:rsidRDefault="00407AD3" w:rsidP="00407AD3">
      <w:pPr>
        <w:rPr>
          <w:rFonts w:cs="Arial"/>
          <w:b/>
          <w:szCs w:val="22"/>
          <w:lang w:val="en-CA"/>
        </w:rPr>
      </w:pPr>
      <w:r w:rsidRPr="00407AD3">
        <w:rPr>
          <w:rFonts w:cs="Arial"/>
          <w:b/>
          <w:szCs w:val="22"/>
          <w:lang w:val="en-CA"/>
        </w:rPr>
        <w:t>Policy:</w:t>
      </w:r>
    </w:p>
    <w:p w:rsidR="00407AD3" w:rsidRPr="00407AD3" w:rsidRDefault="00407AD3" w:rsidP="00407AD3"/>
    <w:p w:rsidR="00407AD3" w:rsidRPr="00407AD3" w:rsidRDefault="00407AD3" w:rsidP="00407AD3">
      <w:pPr>
        <w:spacing w:line="276" w:lineRule="auto"/>
        <w:rPr>
          <w:rFonts w:cs="Arial"/>
        </w:rPr>
      </w:pPr>
      <w:r w:rsidRPr="00407AD3">
        <w:rPr>
          <w:rFonts w:cs="Arial"/>
        </w:rPr>
        <w:t xml:space="preserve">It is the policy of the Women’s Counselling Centre that </w:t>
      </w:r>
      <w:r w:rsidR="00753941">
        <w:rPr>
          <w:rFonts w:cs="Arial"/>
        </w:rPr>
        <w:t xml:space="preserve">a </w:t>
      </w:r>
      <w:r w:rsidRPr="00407AD3">
        <w:rPr>
          <w:rFonts w:cs="Arial"/>
        </w:rPr>
        <w:t>thorough intake assessment will be completed with each new transitional support client.</w:t>
      </w:r>
    </w:p>
    <w:p w:rsidR="00407AD3" w:rsidRPr="00407AD3" w:rsidRDefault="00407AD3" w:rsidP="00407AD3">
      <w:pPr>
        <w:spacing w:line="276" w:lineRule="auto"/>
        <w:rPr>
          <w:rFonts w:cs="Arial"/>
          <w:b/>
        </w:rPr>
      </w:pPr>
    </w:p>
    <w:p w:rsidR="00203011" w:rsidRDefault="00203011" w:rsidP="00203011">
      <w:pPr>
        <w:spacing w:line="276" w:lineRule="auto"/>
        <w:rPr>
          <w:rFonts w:cs="Arial"/>
          <w:b/>
        </w:rPr>
      </w:pPr>
    </w:p>
    <w:p w:rsidR="00407AD3" w:rsidRDefault="00407AD3" w:rsidP="00203011">
      <w:pPr>
        <w:spacing w:line="276" w:lineRule="auto"/>
        <w:rPr>
          <w:rFonts w:cs="Arial"/>
          <w:b/>
        </w:rPr>
      </w:pPr>
      <w:r w:rsidRPr="00407AD3">
        <w:rPr>
          <w:rFonts w:cs="Arial"/>
          <w:b/>
        </w:rPr>
        <w:t>Procedure:</w:t>
      </w:r>
    </w:p>
    <w:p w:rsidR="00203011" w:rsidRPr="00407AD3" w:rsidRDefault="00203011" w:rsidP="00203011">
      <w:pPr>
        <w:spacing w:line="276" w:lineRule="auto"/>
        <w:rPr>
          <w:rFonts w:cs="Arial"/>
          <w:b/>
        </w:rPr>
      </w:pPr>
    </w:p>
    <w:p w:rsidR="00407AD3" w:rsidRPr="00407AD3" w:rsidRDefault="00407AD3" w:rsidP="00407AD3">
      <w:pPr>
        <w:spacing w:after="200" w:line="276" w:lineRule="auto"/>
        <w:rPr>
          <w:rFonts w:cs="Arial"/>
        </w:rPr>
      </w:pPr>
      <w:r w:rsidRPr="00407AD3">
        <w:rPr>
          <w:rFonts w:cs="Arial"/>
        </w:rPr>
        <w:t xml:space="preserve">The transitional support worker will ensure that a thorough intake assessment is completed with each new transitional support client. As client files for both transitional support and counselling clients are integrated, the same </w:t>
      </w:r>
      <w:r w:rsidR="00F93A39">
        <w:rPr>
          <w:rFonts w:cs="Arial"/>
        </w:rPr>
        <w:t>process in WISH will</w:t>
      </w:r>
      <w:r w:rsidRPr="00407AD3">
        <w:rPr>
          <w:rFonts w:cs="Arial"/>
        </w:rPr>
        <w:t xml:space="preserve"> be used for both programs.</w:t>
      </w:r>
    </w:p>
    <w:p w:rsidR="00407AD3" w:rsidRPr="00407AD3" w:rsidRDefault="00407AD3" w:rsidP="00407AD3">
      <w:pPr>
        <w:spacing w:after="200" w:line="276" w:lineRule="auto"/>
        <w:rPr>
          <w:rFonts w:cs="Arial"/>
        </w:rPr>
      </w:pPr>
      <w:r w:rsidRPr="00407AD3">
        <w:rPr>
          <w:rFonts w:cs="Arial"/>
        </w:rPr>
        <w:t xml:space="preserve">If a client is first seen by the transitional support worker, she will complete the </w:t>
      </w:r>
      <w:r w:rsidR="00753941">
        <w:rPr>
          <w:rFonts w:cs="Arial"/>
        </w:rPr>
        <w:t xml:space="preserve">intake </w:t>
      </w:r>
      <w:r w:rsidRPr="00407AD3">
        <w:rPr>
          <w:rFonts w:cs="Arial"/>
        </w:rPr>
        <w:t>assessment process. If a client is first seen by a counsellor, the intake assessment will already be done and in the client file. In this case, the transitional support worker does not need to re-do the intake assessment but rather should review the existing assessment to familiarize herself with the details of the client’s situation.</w:t>
      </w:r>
    </w:p>
    <w:p w:rsidR="00F93A39" w:rsidRDefault="00F93A39" w:rsidP="00407AD3">
      <w:pPr>
        <w:spacing w:after="200" w:line="276" w:lineRule="auto"/>
        <w:rPr>
          <w:rFonts w:cs="Arial"/>
        </w:rPr>
      </w:pPr>
      <w:r>
        <w:rPr>
          <w:rFonts w:cs="Arial"/>
        </w:rPr>
        <w:t xml:space="preserve">See the WISH training document for how to complete the various screens during the intake process. </w:t>
      </w:r>
    </w:p>
    <w:p w:rsidR="006A68AC" w:rsidRPr="006A68AC" w:rsidRDefault="00407AD3" w:rsidP="006A68AC">
      <w:pPr>
        <w:jc w:val="center"/>
        <w:rPr>
          <w:rFonts w:cs="Arial"/>
          <w:b/>
          <w:sz w:val="24"/>
          <w:szCs w:val="24"/>
        </w:rPr>
      </w:pPr>
      <w:r w:rsidRPr="00407AD3">
        <w:rPr>
          <w:rFonts w:cs="Arial"/>
          <w:b/>
          <w:sz w:val="24"/>
          <w:szCs w:val="24"/>
        </w:rPr>
        <w:br w:type="page"/>
      </w:r>
      <w:r w:rsidR="006A68AC" w:rsidRPr="006A68AC">
        <w:rPr>
          <w:rFonts w:cs="Arial"/>
          <w:b/>
          <w:sz w:val="24"/>
          <w:szCs w:val="24"/>
        </w:rPr>
        <w:lastRenderedPageBreak/>
        <w:t>The Salvation Army</w:t>
      </w:r>
    </w:p>
    <w:p w:rsidR="006A68AC" w:rsidRPr="006A68AC" w:rsidRDefault="006A68AC" w:rsidP="006A68AC">
      <w:pPr>
        <w:jc w:val="center"/>
        <w:rPr>
          <w:rFonts w:cs="Arial"/>
          <w:b/>
          <w:sz w:val="24"/>
          <w:szCs w:val="24"/>
        </w:rPr>
      </w:pPr>
      <w:r w:rsidRPr="006A68AC">
        <w:rPr>
          <w:rFonts w:cs="Arial"/>
          <w:b/>
          <w:sz w:val="24"/>
          <w:szCs w:val="24"/>
        </w:rPr>
        <w:t>Women’s Counselling Centre</w:t>
      </w:r>
    </w:p>
    <w:p w:rsidR="006A68AC" w:rsidRPr="006A68AC" w:rsidRDefault="006A68AC" w:rsidP="006A68AC">
      <w:pPr>
        <w:jc w:val="center"/>
        <w:rPr>
          <w:rFonts w:cs="Arial"/>
          <w:b/>
          <w:sz w:val="24"/>
          <w:szCs w:val="24"/>
        </w:rPr>
      </w:pPr>
      <w:r w:rsidRPr="006A68AC">
        <w:rPr>
          <w:rFonts w:cs="Arial"/>
          <w:b/>
          <w:sz w:val="24"/>
          <w:szCs w:val="24"/>
        </w:rPr>
        <w:t>POLICIES &amp; PROCEDURES MANUAL</w:t>
      </w:r>
    </w:p>
    <w:p w:rsidR="006A68AC" w:rsidRPr="006A68AC" w:rsidRDefault="006A68AC" w:rsidP="006A68AC">
      <w:pPr>
        <w:jc w:val="center"/>
        <w:rPr>
          <w:rFonts w:cs="Arial"/>
          <w:b/>
          <w:sz w:val="24"/>
          <w:szCs w:val="24"/>
        </w:rPr>
      </w:pPr>
    </w:p>
    <w:tbl>
      <w:tblPr>
        <w:tblW w:w="4320" w:type="dxa"/>
        <w:tblInd w:w="4788" w:type="dxa"/>
        <w:tblLayout w:type="fixed"/>
        <w:tblLook w:val="04A0" w:firstRow="1" w:lastRow="0" w:firstColumn="1" w:lastColumn="0" w:noHBand="0" w:noVBand="1"/>
      </w:tblPr>
      <w:tblGrid>
        <w:gridCol w:w="1980"/>
        <w:gridCol w:w="2340"/>
      </w:tblGrid>
      <w:tr w:rsidR="006A68AC" w:rsidRPr="006A68AC" w:rsidTr="000A1E2C">
        <w:tc>
          <w:tcPr>
            <w:tcW w:w="1980" w:type="dxa"/>
          </w:tcPr>
          <w:p w:rsidR="006A68AC" w:rsidRPr="006A68AC" w:rsidRDefault="006A68AC" w:rsidP="006A68AC">
            <w:pPr>
              <w:rPr>
                <w:rFonts w:cs="Arial"/>
                <w:sz w:val="24"/>
                <w:szCs w:val="24"/>
              </w:rPr>
            </w:pPr>
          </w:p>
          <w:p w:rsidR="006A68AC" w:rsidRPr="006A68AC" w:rsidRDefault="006A68AC" w:rsidP="006A68AC">
            <w:pPr>
              <w:rPr>
                <w:rFonts w:cs="Arial"/>
                <w:sz w:val="24"/>
                <w:szCs w:val="24"/>
              </w:rPr>
            </w:pPr>
            <w:r w:rsidRPr="006A68AC">
              <w:rPr>
                <w:rFonts w:cs="Arial"/>
                <w:sz w:val="24"/>
                <w:szCs w:val="24"/>
              </w:rPr>
              <w:t>Section:</w:t>
            </w:r>
          </w:p>
        </w:tc>
        <w:tc>
          <w:tcPr>
            <w:tcW w:w="2340" w:type="dxa"/>
          </w:tcPr>
          <w:p w:rsidR="006A68AC" w:rsidRPr="006A68AC" w:rsidRDefault="006A68AC" w:rsidP="006A68AC">
            <w:pPr>
              <w:rPr>
                <w:rFonts w:cs="Arial"/>
                <w:sz w:val="24"/>
                <w:szCs w:val="24"/>
              </w:rPr>
            </w:pPr>
          </w:p>
          <w:p w:rsidR="006A68AC" w:rsidRPr="006A68AC" w:rsidRDefault="006A68AC" w:rsidP="006A68AC">
            <w:pPr>
              <w:rPr>
                <w:rFonts w:cs="Arial"/>
                <w:sz w:val="24"/>
                <w:szCs w:val="24"/>
              </w:rPr>
            </w:pPr>
            <w:r w:rsidRPr="006A68AC">
              <w:rPr>
                <w:rFonts w:cs="Arial"/>
                <w:sz w:val="24"/>
                <w:szCs w:val="24"/>
              </w:rPr>
              <w:t>Program</w:t>
            </w:r>
          </w:p>
        </w:tc>
      </w:tr>
      <w:tr w:rsidR="006A68AC" w:rsidRPr="006A68AC" w:rsidTr="000A1E2C">
        <w:tc>
          <w:tcPr>
            <w:tcW w:w="1980" w:type="dxa"/>
            <w:hideMark/>
          </w:tcPr>
          <w:p w:rsidR="006A68AC" w:rsidRPr="006A68AC" w:rsidRDefault="006A68AC" w:rsidP="006A68AC">
            <w:pPr>
              <w:rPr>
                <w:rFonts w:cs="Arial"/>
                <w:sz w:val="24"/>
                <w:szCs w:val="24"/>
              </w:rPr>
            </w:pPr>
          </w:p>
        </w:tc>
        <w:tc>
          <w:tcPr>
            <w:tcW w:w="2340" w:type="dxa"/>
            <w:hideMark/>
          </w:tcPr>
          <w:p w:rsidR="006A68AC" w:rsidRPr="006A68AC" w:rsidRDefault="006A68AC" w:rsidP="006A68AC">
            <w:pPr>
              <w:rPr>
                <w:rFonts w:cs="Arial"/>
                <w:sz w:val="24"/>
                <w:szCs w:val="24"/>
              </w:rPr>
            </w:pPr>
          </w:p>
        </w:tc>
      </w:tr>
      <w:tr w:rsidR="006A68AC" w:rsidRPr="006A68AC" w:rsidTr="000A1E2C">
        <w:tc>
          <w:tcPr>
            <w:tcW w:w="1980" w:type="dxa"/>
            <w:hideMark/>
          </w:tcPr>
          <w:p w:rsidR="006A68AC" w:rsidRPr="006A68AC" w:rsidRDefault="006A68AC" w:rsidP="006A68AC">
            <w:pPr>
              <w:rPr>
                <w:rFonts w:cs="Arial"/>
                <w:sz w:val="24"/>
                <w:szCs w:val="24"/>
              </w:rPr>
            </w:pPr>
            <w:r w:rsidRPr="006A68AC">
              <w:rPr>
                <w:rFonts w:cs="Arial"/>
                <w:sz w:val="24"/>
                <w:szCs w:val="24"/>
              </w:rPr>
              <w:t>Date Created:</w:t>
            </w:r>
          </w:p>
        </w:tc>
        <w:tc>
          <w:tcPr>
            <w:tcW w:w="2340" w:type="dxa"/>
            <w:hideMark/>
          </w:tcPr>
          <w:p w:rsidR="006A68AC" w:rsidRPr="006A68AC" w:rsidRDefault="006A68AC" w:rsidP="006A68AC">
            <w:pPr>
              <w:rPr>
                <w:rFonts w:cs="Arial"/>
                <w:sz w:val="24"/>
                <w:szCs w:val="24"/>
              </w:rPr>
            </w:pPr>
            <w:r w:rsidRPr="006A68AC">
              <w:rPr>
                <w:rFonts w:cs="Arial"/>
                <w:sz w:val="24"/>
                <w:szCs w:val="24"/>
              </w:rPr>
              <w:t>Feb 2013</w:t>
            </w:r>
          </w:p>
        </w:tc>
      </w:tr>
      <w:tr w:rsidR="006A68AC" w:rsidRPr="006A68AC" w:rsidTr="000A1E2C">
        <w:tc>
          <w:tcPr>
            <w:tcW w:w="1980" w:type="dxa"/>
            <w:hideMark/>
          </w:tcPr>
          <w:p w:rsidR="006A68AC" w:rsidRPr="006A68AC" w:rsidRDefault="006A68AC" w:rsidP="006A68AC">
            <w:pPr>
              <w:rPr>
                <w:rFonts w:cs="Arial"/>
                <w:sz w:val="24"/>
                <w:szCs w:val="24"/>
              </w:rPr>
            </w:pPr>
            <w:r w:rsidRPr="006A68AC">
              <w:rPr>
                <w:rFonts w:cs="Arial"/>
                <w:sz w:val="24"/>
                <w:szCs w:val="24"/>
              </w:rPr>
              <w:t>Date Reviewed:</w:t>
            </w:r>
          </w:p>
        </w:tc>
        <w:tc>
          <w:tcPr>
            <w:tcW w:w="2340" w:type="dxa"/>
            <w:hideMark/>
          </w:tcPr>
          <w:p w:rsidR="006A68AC" w:rsidRPr="006A68AC" w:rsidRDefault="00690A61" w:rsidP="006A68AC">
            <w:pPr>
              <w:rPr>
                <w:rFonts w:cs="Arial"/>
                <w:sz w:val="24"/>
                <w:szCs w:val="24"/>
              </w:rPr>
            </w:pPr>
            <w:r>
              <w:rPr>
                <w:rFonts w:cs="Arial"/>
                <w:sz w:val="24"/>
                <w:szCs w:val="24"/>
              </w:rPr>
              <w:t>July 2017</w:t>
            </w:r>
          </w:p>
        </w:tc>
      </w:tr>
      <w:tr w:rsidR="006A68AC" w:rsidRPr="006A68AC" w:rsidTr="000A1E2C">
        <w:tc>
          <w:tcPr>
            <w:tcW w:w="1980" w:type="dxa"/>
            <w:hideMark/>
          </w:tcPr>
          <w:p w:rsidR="006A68AC" w:rsidRPr="006A68AC" w:rsidRDefault="006A68AC" w:rsidP="006A68AC">
            <w:pPr>
              <w:rPr>
                <w:rFonts w:cs="Arial"/>
                <w:sz w:val="24"/>
                <w:szCs w:val="24"/>
              </w:rPr>
            </w:pPr>
            <w:r w:rsidRPr="006A68AC">
              <w:rPr>
                <w:rFonts w:cs="Arial"/>
                <w:sz w:val="24"/>
                <w:szCs w:val="24"/>
              </w:rPr>
              <w:t>Authority:</w:t>
            </w:r>
          </w:p>
        </w:tc>
        <w:tc>
          <w:tcPr>
            <w:tcW w:w="2340" w:type="dxa"/>
            <w:hideMark/>
          </w:tcPr>
          <w:p w:rsidR="006A68AC" w:rsidRPr="006A68AC" w:rsidRDefault="006A68AC" w:rsidP="006A68AC">
            <w:pPr>
              <w:rPr>
                <w:rFonts w:cs="Arial"/>
                <w:sz w:val="24"/>
                <w:szCs w:val="24"/>
              </w:rPr>
            </w:pPr>
            <w:r w:rsidRPr="006A68AC">
              <w:rPr>
                <w:rFonts w:cs="Arial"/>
                <w:sz w:val="24"/>
                <w:szCs w:val="24"/>
              </w:rPr>
              <w:t>Director</w:t>
            </w:r>
          </w:p>
        </w:tc>
      </w:tr>
    </w:tbl>
    <w:p w:rsidR="006A68AC" w:rsidRPr="006A68AC" w:rsidRDefault="006A68AC" w:rsidP="006A68AC">
      <w:pPr>
        <w:rPr>
          <w:rFonts w:cs="Arial"/>
          <w:lang w:val="en-CA"/>
        </w:rPr>
      </w:pPr>
    </w:p>
    <w:p w:rsidR="006A68AC" w:rsidRPr="006A68AC" w:rsidRDefault="006A68AC" w:rsidP="006A68AC">
      <w:pPr>
        <w:jc w:val="center"/>
        <w:rPr>
          <w:rFonts w:cs="Arial"/>
          <w:b/>
          <w:sz w:val="36"/>
          <w:szCs w:val="36"/>
          <w:u w:val="single"/>
          <w:lang w:val="en-CA"/>
        </w:rPr>
      </w:pPr>
    </w:p>
    <w:p w:rsidR="006A68AC" w:rsidRPr="006A68AC" w:rsidRDefault="006A68AC" w:rsidP="00D6598B">
      <w:pPr>
        <w:pStyle w:val="Heading1"/>
      </w:pPr>
      <w:bookmarkStart w:id="108" w:name="_Toc491430122"/>
      <w:r w:rsidRPr="006A68AC">
        <w:t>Transitional Support Program – Peel Family Shelter</w:t>
      </w:r>
      <w:bookmarkEnd w:id="108"/>
    </w:p>
    <w:p w:rsidR="006A68AC" w:rsidRPr="006A68AC" w:rsidRDefault="006A68AC" w:rsidP="006A68AC">
      <w:pPr>
        <w:keepNext/>
        <w:jc w:val="center"/>
        <w:outlineLvl w:val="0"/>
        <w:rPr>
          <w:b/>
          <w:sz w:val="36"/>
          <w:u w:val="single"/>
          <w:lang w:val="en-CA"/>
        </w:rPr>
      </w:pPr>
    </w:p>
    <w:p w:rsidR="006A68AC" w:rsidRPr="006A68AC" w:rsidRDefault="006A68AC" w:rsidP="006A68AC">
      <w:pPr>
        <w:rPr>
          <w:lang w:val="en-CA"/>
        </w:rPr>
      </w:pPr>
    </w:p>
    <w:p w:rsidR="006A68AC" w:rsidRPr="006A68AC" w:rsidRDefault="006A68AC" w:rsidP="006A68AC">
      <w:pPr>
        <w:rPr>
          <w:rFonts w:cs="Arial"/>
          <w:b/>
          <w:szCs w:val="22"/>
          <w:lang w:val="en-CA"/>
        </w:rPr>
      </w:pPr>
      <w:r w:rsidRPr="006A68AC">
        <w:rPr>
          <w:rFonts w:cs="Arial"/>
          <w:b/>
          <w:szCs w:val="22"/>
          <w:lang w:val="en-CA"/>
        </w:rPr>
        <w:t>Policy:</w:t>
      </w:r>
    </w:p>
    <w:p w:rsidR="006A68AC" w:rsidRPr="006A68AC" w:rsidRDefault="006A68AC" w:rsidP="006A68AC"/>
    <w:p w:rsidR="006A68AC" w:rsidRPr="006A68AC" w:rsidRDefault="006A68AC" w:rsidP="006A68AC">
      <w:pPr>
        <w:spacing w:line="276" w:lineRule="auto"/>
        <w:rPr>
          <w:rFonts w:cs="Arial"/>
        </w:rPr>
      </w:pPr>
      <w:r w:rsidRPr="006A68AC">
        <w:rPr>
          <w:rFonts w:cs="Arial"/>
        </w:rPr>
        <w:t xml:space="preserve">It is the policy of the Women’s Counselling Centre that we provide priority service to clients who are staying in the Peel Family Shelter. </w:t>
      </w:r>
    </w:p>
    <w:p w:rsidR="006A68AC" w:rsidRPr="006A68AC" w:rsidRDefault="006A68AC" w:rsidP="006A68AC">
      <w:pPr>
        <w:spacing w:line="276" w:lineRule="auto"/>
        <w:rPr>
          <w:rFonts w:cs="Arial"/>
          <w:b/>
        </w:rPr>
      </w:pPr>
    </w:p>
    <w:p w:rsidR="006A68AC" w:rsidRPr="006A68AC" w:rsidRDefault="006A68AC" w:rsidP="006A68AC">
      <w:pPr>
        <w:spacing w:line="276" w:lineRule="auto"/>
        <w:rPr>
          <w:rFonts w:cs="Arial"/>
          <w:b/>
        </w:rPr>
      </w:pPr>
    </w:p>
    <w:p w:rsidR="006A68AC" w:rsidRPr="006A68AC" w:rsidRDefault="006A68AC" w:rsidP="006A68AC">
      <w:pPr>
        <w:spacing w:after="200" w:line="276" w:lineRule="auto"/>
        <w:rPr>
          <w:rFonts w:cs="Arial"/>
          <w:b/>
        </w:rPr>
      </w:pPr>
      <w:r w:rsidRPr="006A68AC">
        <w:rPr>
          <w:rFonts w:cs="Arial"/>
          <w:b/>
        </w:rPr>
        <w:t>Procedure:</w:t>
      </w:r>
    </w:p>
    <w:p w:rsidR="006A68AC" w:rsidRPr="006A68AC" w:rsidRDefault="006A68AC" w:rsidP="006A68AC">
      <w:pPr>
        <w:spacing w:after="200" w:line="276" w:lineRule="auto"/>
        <w:rPr>
          <w:rFonts w:cs="Arial"/>
        </w:rPr>
      </w:pPr>
      <w:r w:rsidRPr="006A68AC">
        <w:rPr>
          <w:rFonts w:cs="Arial"/>
        </w:rPr>
        <w:t xml:space="preserve">A Memorandum of Understanding is in place between The Women’s Counselling Centre and The Peel Family Shelter (PFS). The Peel Family Shelter is a shelter for homeless </w:t>
      </w:r>
      <w:r w:rsidR="003D0459">
        <w:rPr>
          <w:rFonts w:cs="Arial"/>
        </w:rPr>
        <w:t>families</w:t>
      </w:r>
      <w:r w:rsidRPr="006A68AC">
        <w:rPr>
          <w:rFonts w:cs="Arial"/>
        </w:rPr>
        <w:t>. Their mandate is not specifically related to Violence Against Women. However, since the VAW specific shelters are often full, many of the PFS clients are fleeing abusive relationships. The Peel Family Shelter does not provide abuse specific services. Their service model is emergency housing only. They try to get clients out of the shelter as quickly as possible. Often a client will stay at PFS only until she can be transferred to an abuse shelter.</w:t>
      </w:r>
    </w:p>
    <w:p w:rsidR="006A68AC" w:rsidRPr="006A68AC" w:rsidRDefault="006A68AC" w:rsidP="006A68AC">
      <w:pPr>
        <w:spacing w:after="200" w:line="276" w:lineRule="auto"/>
        <w:rPr>
          <w:rFonts w:cs="Arial"/>
        </w:rPr>
      </w:pPr>
      <w:r w:rsidRPr="006A68AC">
        <w:rPr>
          <w:rFonts w:cs="Arial"/>
        </w:rPr>
        <w:t>Since the PFS clients are usually in crisis, they often need immediate transition and legal support. When a referral to the Women’s Counselling Centre is appropriate, the caseworker from PFS will call us to do the intake. They will make it clear that they are referring the person to the TSW.</w:t>
      </w:r>
    </w:p>
    <w:p w:rsidR="006A68AC" w:rsidRPr="006A68AC" w:rsidRDefault="006A68AC" w:rsidP="006A68AC">
      <w:pPr>
        <w:spacing w:after="200" w:line="276" w:lineRule="auto"/>
        <w:rPr>
          <w:rFonts w:cs="Arial"/>
        </w:rPr>
      </w:pPr>
      <w:r w:rsidRPr="006A68AC">
        <w:rPr>
          <w:rFonts w:cs="Arial"/>
        </w:rPr>
        <w:t xml:space="preserve">If the TSW is available at the time of the intake call, she will speak directly to the case worker / client at the time of the call and complete the telephone intake with her. The TSW will set up an appointment to see the client as soon as possible and will inform the client of the first available appointment time that she has open. </w:t>
      </w:r>
    </w:p>
    <w:p w:rsidR="003657EA" w:rsidRDefault="006A68AC" w:rsidP="006A68AC">
      <w:pPr>
        <w:spacing w:after="200" w:line="276" w:lineRule="auto"/>
        <w:rPr>
          <w:rFonts w:cs="Arial"/>
        </w:rPr>
      </w:pPr>
      <w:r w:rsidRPr="006A68AC">
        <w:rPr>
          <w:rFonts w:cs="Arial"/>
        </w:rPr>
        <w:t xml:space="preserve">If the TSW is not available at the time of the intake call, the intake will be completed in the normal manner by the staff member / student who answers the phone. That person will ensure that the TSW is informed of the intake as soon as possible. When the TSW </w:t>
      </w:r>
    </w:p>
    <w:p w:rsidR="003657EA" w:rsidRPr="003657EA" w:rsidRDefault="003657EA" w:rsidP="006A68AC">
      <w:pPr>
        <w:spacing w:after="200" w:line="276" w:lineRule="auto"/>
        <w:rPr>
          <w:rFonts w:cs="Arial"/>
          <w:b/>
          <w:sz w:val="24"/>
          <w:szCs w:val="24"/>
        </w:rPr>
      </w:pPr>
      <w:r w:rsidRPr="003657EA">
        <w:rPr>
          <w:rFonts w:cs="Arial"/>
          <w:b/>
          <w:sz w:val="24"/>
          <w:szCs w:val="24"/>
        </w:rPr>
        <w:lastRenderedPageBreak/>
        <w:t>Transitional Support Program – Peel Family Shelter</w:t>
      </w:r>
      <w:r>
        <w:rPr>
          <w:rFonts w:cs="Arial"/>
          <w:b/>
          <w:sz w:val="24"/>
          <w:szCs w:val="24"/>
        </w:rPr>
        <w:t xml:space="preserve"> Policy</w:t>
      </w:r>
      <w:r w:rsidRPr="003657EA">
        <w:rPr>
          <w:rFonts w:cs="Arial"/>
          <w:b/>
          <w:sz w:val="24"/>
          <w:szCs w:val="24"/>
        </w:rPr>
        <w:t xml:space="preserve"> Cont’d</w:t>
      </w:r>
    </w:p>
    <w:p w:rsidR="006A68AC" w:rsidRPr="006A68AC" w:rsidRDefault="006A68AC" w:rsidP="006A68AC">
      <w:pPr>
        <w:spacing w:after="200" w:line="276" w:lineRule="auto"/>
        <w:rPr>
          <w:rFonts w:cs="Arial"/>
        </w:rPr>
      </w:pPr>
      <w:r w:rsidRPr="006A68AC">
        <w:rPr>
          <w:rFonts w:cs="Arial"/>
        </w:rPr>
        <w:t>receives the intake, she will attempt to contact the client as soon as possible and set up an appointment to meet with the client at the first available appointment time.</w:t>
      </w:r>
    </w:p>
    <w:p w:rsidR="006A68AC" w:rsidRPr="006A68AC" w:rsidRDefault="006A68AC" w:rsidP="006A68AC">
      <w:pPr>
        <w:spacing w:after="200" w:line="276" w:lineRule="auto"/>
        <w:rPr>
          <w:rFonts w:cs="Arial"/>
        </w:rPr>
      </w:pPr>
      <w:r w:rsidRPr="006A68AC">
        <w:rPr>
          <w:rFonts w:cs="Arial"/>
        </w:rPr>
        <w:t xml:space="preserve">When the TSW is on vacation or about to go on vacation, the staff member who completes the intake will tell the Case Worker / client that the TSW is on vacation and when she will return to the office. This will allow the Case Worker to refer the client elsewhere for services if they </w:t>
      </w:r>
      <w:r w:rsidR="003D0459">
        <w:rPr>
          <w:rFonts w:cs="Arial"/>
        </w:rPr>
        <w:t xml:space="preserve">need </w:t>
      </w:r>
      <w:r w:rsidRPr="006A68AC">
        <w:rPr>
          <w:rFonts w:cs="Arial"/>
        </w:rPr>
        <w:t>to do so.</w:t>
      </w:r>
    </w:p>
    <w:p w:rsidR="006A68AC" w:rsidRPr="006A68AC" w:rsidRDefault="006A68AC" w:rsidP="006A68AC">
      <w:pPr>
        <w:spacing w:after="200" w:line="276" w:lineRule="auto"/>
        <w:rPr>
          <w:rFonts w:cs="Arial"/>
        </w:rPr>
      </w:pPr>
      <w:r w:rsidRPr="006A68AC">
        <w:rPr>
          <w:rFonts w:cs="Arial"/>
        </w:rPr>
        <w:t xml:space="preserve">If the Case Worker refers the client elsewhere, the intake will be marked as incomplete, listed </w:t>
      </w:r>
      <w:r w:rsidR="003D0459">
        <w:rPr>
          <w:rFonts w:cs="Arial"/>
        </w:rPr>
        <w:t>in WISH as a telephone intake,</w:t>
      </w:r>
      <w:r w:rsidRPr="006A68AC">
        <w:rPr>
          <w:rFonts w:cs="Arial"/>
        </w:rPr>
        <w:t xml:space="preserve"> closed in client details and filed accordingly.</w:t>
      </w:r>
    </w:p>
    <w:p w:rsidR="006A68AC" w:rsidRPr="006A68AC" w:rsidRDefault="006A68AC" w:rsidP="006A68AC">
      <w:pPr>
        <w:spacing w:after="200" w:line="276" w:lineRule="auto"/>
        <w:rPr>
          <w:rFonts w:cs="Arial"/>
        </w:rPr>
      </w:pPr>
      <w:r w:rsidRPr="006A68AC">
        <w:rPr>
          <w:rFonts w:cs="Arial"/>
        </w:rPr>
        <w:t>If the Case Worker does not refer the client elsewhere, the TSW will attempt to contact the client and arrange an appointment time as soon as possible after her return from vacation.</w:t>
      </w:r>
    </w:p>
    <w:p w:rsidR="006A68AC" w:rsidRPr="006A68AC" w:rsidRDefault="006A68AC" w:rsidP="006A68AC">
      <w:pPr>
        <w:spacing w:after="200" w:line="276" w:lineRule="auto"/>
        <w:rPr>
          <w:rFonts w:cs="Arial"/>
        </w:rPr>
      </w:pPr>
    </w:p>
    <w:p w:rsidR="00407AD3" w:rsidRPr="00407AD3" w:rsidRDefault="006A68AC" w:rsidP="00407AD3">
      <w:pPr>
        <w:jc w:val="center"/>
        <w:rPr>
          <w:rFonts w:cs="Arial"/>
          <w:b/>
          <w:sz w:val="24"/>
          <w:szCs w:val="24"/>
        </w:rPr>
      </w:pPr>
      <w:r>
        <w:rPr>
          <w:rFonts w:cs="Arial"/>
          <w:b/>
          <w:sz w:val="24"/>
          <w:szCs w:val="24"/>
        </w:rPr>
        <w:br w:type="page"/>
      </w:r>
      <w:r w:rsidR="00407AD3" w:rsidRPr="00407AD3">
        <w:rPr>
          <w:rFonts w:cs="Arial"/>
          <w:b/>
          <w:sz w:val="24"/>
          <w:szCs w:val="24"/>
        </w:rPr>
        <w:lastRenderedPageBreak/>
        <w:t>The Salvation Army</w:t>
      </w:r>
    </w:p>
    <w:p w:rsidR="00407AD3" w:rsidRPr="00407AD3" w:rsidRDefault="00407AD3" w:rsidP="00407AD3">
      <w:pPr>
        <w:jc w:val="center"/>
        <w:rPr>
          <w:rFonts w:cs="Arial"/>
          <w:b/>
          <w:sz w:val="24"/>
          <w:szCs w:val="24"/>
        </w:rPr>
      </w:pPr>
      <w:r w:rsidRPr="00407AD3">
        <w:rPr>
          <w:rFonts w:cs="Arial"/>
          <w:b/>
          <w:sz w:val="24"/>
          <w:szCs w:val="24"/>
        </w:rPr>
        <w:t>Women’s Counselling Centre</w:t>
      </w:r>
    </w:p>
    <w:p w:rsidR="00407AD3" w:rsidRPr="00407AD3" w:rsidRDefault="00407AD3" w:rsidP="00407AD3">
      <w:pPr>
        <w:jc w:val="center"/>
        <w:rPr>
          <w:rFonts w:cs="Arial"/>
          <w:b/>
          <w:sz w:val="24"/>
          <w:szCs w:val="24"/>
        </w:rPr>
      </w:pPr>
      <w:r w:rsidRPr="00407AD3">
        <w:rPr>
          <w:rFonts w:cs="Arial"/>
          <w:b/>
          <w:sz w:val="24"/>
          <w:szCs w:val="24"/>
        </w:rPr>
        <w:t>POLICIES &amp; PROCEDURES MANUAL</w:t>
      </w:r>
    </w:p>
    <w:p w:rsidR="00407AD3" w:rsidRPr="00407AD3" w:rsidRDefault="00407AD3" w:rsidP="00407AD3">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07AD3" w:rsidRPr="00407AD3" w:rsidTr="0038375D">
        <w:tc>
          <w:tcPr>
            <w:tcW w:w="1980" w:type="dxa"/>
          </w:tcPr>
          <w:p w:rsidR="00407AD3" w:rsidRPr="0045234B" w:rsidRDefault="00407AD3" w:rsidP="00407AD3">
            <w:pPr>
              <w:rPr>
                <w:rFonts w:cs="Arial"/>
                <w:sz w:val="24"/>
                <w:szCs w:val="24"/>
              </w:rPr>
            </w:pPr>
            <w:r w:rsidRPr="0045234B">
              <w:rPr>
                <w:rFonts w:cs="Arial"/>
                <w:sz w:val="24"/>
                <w:szCs w:val="24"/>
              </w:rPr>
              <w:t>Section:</w:t>
            </w:r>
          </w:p>
        </w:tc>
        <w:tc>
          <w:tcPr>
            <w:tcW w:w="2340" w:type="dxa"/>
          </w:tcPr>
          <w:p w:rsidR="00407AD3" w:rsidRPr="0045234B" w:rsidRDefault="00407AD3" w:rsidP="00407AD3">
            <w:pPr>
              <w:rPr>
                <w:rFonts w:cs="Arial"/>
                <w:sz w:val="24"/>
                <w:szCs w:val="24"/>
              </w:rPr>
            </w:pPr>
            <w:r w:rsidRPr="0045234B">
              <w:rPr>
                <w:rFonts w:cs="Arial"/>
                <w:sz w:val="24"/>
                <w:szCs w:val="24"/>
              </w:rPr>
              <w:t>Program</w:t>
            </w:r>
          </w:p>
        </w:tc>
      </w:tr>
      <w:tr w:rsidR="00407AD3" w:rsidRPr="00407AD3" w:rsidTr="0038375D">
        <w:tc>
          <w:tcPr>
            <w:tcW w:w="1980" w:type="dxa"/>
          </w:tcPr>
          <w:p w:rsidR="00407AD3" w:rsidRPr="0045234B" w:rsidRDefault="00407AD3" w:rsidP="00407AD3">
            <w:pPr>
              <w:rPr>
                <w:rFonts w:cs="Arial"/>
                <w:sz w:val="24"/>
                <w:szCs w:val="24"/>
              </w:rPr>
            </w:pPr>
          </w:p>
        </w:tc>
        <w:tc>
          <w:tcPr>
            <w:tcW w:w="2340" w:type="dxa"/>
          </w:tcPr>
          <w:p w:rsidR="00407AD3" w:rsidRPr="0045234B" w:rsidRDefault="00407AD3" w:rsidP="006A68AC">
            <w:pPr>
              <w:rPr>
                <w:rFonts w:cs="Arial"/>
                <w:sz w:val="24"/>
                <w:szCs w:val="24"/>
              </w:rPr>
            </w:pPr>
          </w:p>
        </w:tc>
      </w:tr>
      <w:tr w:rsidR="00407AD3" w:rsidRPr="00407AD3" w:rsidTr="0038375D">
        <w:tc>
          <w:tcPr>
            <w:tcW w:w="1980" w:type="dxa"/>
          </w:tcPr>
          <w:p w:rsidR="00407AD3" w:rsidRPr="0045234B" w:rsidRDefault="00407AD3" w:rsidP="00407AD3">
            <w:pPr>
              <w:rPr>
                <w:rFonts w:cs="Arial"/>
                <w:sz w:val="24"/>
                <w:szCs w:val="24"/>
              </w:rPr>
            </w:pPr>
            <w:r w:rsidRPr="0045234B">
              <w:rPr>
                <w:rFonts w:cs="Arial"/>
                <w:sz w:val="24"/>
                <w:szCs w:val="24"/>
              </w:rPr>
              <w:t>Date Created:</w:t>
            </w:r>
          </w:p>
        </w:tc>
        <w:tc>
          <w:tcPr>
            <w:tcW w:w="2340" w:type="dxa"/>
          </w:tcPr>
          <w:p w:rsidR="00407AD3" w:rsidRPr="0045234B" w:rsidRDefault="00407AD3" w:rsidP="00407AD3">
            <w:pPr>
              <w:rPr>
                <w:rFonts w:cs="Arial"/>
                <w:sz w:val="24"/>
                <w:szCs w:val="24"/>
              </w:rPr>
            </w:pPr>
            <w:r w:rsidRPr="0045234B">
              <w:rPr>
                <w:rFonts w:cs="Arial"/>
                <w:sz w:val="24"/>
                <w:szCs w:val="24"/>
              </w:rPr>
              <w:t>July 2011</w:t>
            </w:r>
          </w:p>
        </w:tc>
      </w:tr>
      <w:tr w:rsidR="00407AD3" w:rsidRPr="00407AD3" w:rsidTr="0038375D">
        <w:tc>
          <w:tcPr>
            <w:tcW w:w="1980" w:type="dxa"/>
          </w:tcPr>
          <w:p w:rsidR="00407AD3" w:rsidRPr="0045234B" w:rsidRDefault="00407AD3" w:rsidP="00407AD3">
            <w:pPr>
              <w:rPr>
                <w:rFonts w:cs="Arial"/>
                <w:sz w:val="24"/>
                <w:szCs w:val="24"/>
              </w:rPr>
            </w:pPr>
            <w:r w:rsidRPr="0045234B">
              <w:rPr>
                <w:rFonts w:cs="Arial"/>
                <w:sz w:val="24"/>
                <w:szCs w:val="24"/>
              </w:rPr>
              <w:t>Date Reviewed:</w:t>
            </w:r>
          </w:p>
        </w:tc>
        <w:tc>
          <w:tcPr>
            <w:tcW w:w="2340" w:type="dxa"/>
          </w:tcPr>
          <w:p w:rsidR="00407AD3" w:rsidRPr="0045234B" w:rsidRDefault="00690A61" w:rsidP="00407AD3">
            <w:pPr>
              <w:rPr>
                <w:rFonts w:cs="Arial"/>
                <w:sz w:val="24"/>
                <w:szCs w:val="24"/>
              </w:rPr>
            </w:pPr>
            <w:r>
              <w:rPr>
                <w:rFonts w:cs="Arial"/>
                <w:sz w:val="24"/>
                <w:szCs w:val="24"/>
              </w:rPr>
              <w:t>July 2017</w:t>
            </w:r>
          </w:p>
        </w:tc>
      </w:tr>
      <w:tr w:rsidR="00407AD3" w:rsidRPr="00407AD3" w:rsidTr="0038375D">
        <w:tc>
          <w:tcPr>
            <w:tcW w:w="1980" w:type="dxa"/>
          </w:tcPr>
          <w:p w:rsidR="00407AD3" w:rsidRPr="0045234B" w:rsidRDefault="00407AD3" w:rsidP="00407AD3">
            <w:pPr>
              <w:rPr>
                <w:rFonts w:cs="Arial"/>
                <w:sz w:val="24"/>
                <w:szCs w:val="24"/>
              </w:rPr>
            </w:pPr>
            <w:r w:rsidRPr="0045234B">
              <w:rPr>
                <w:rFonts w:cs="Arial"/>
                <w:sz w:val="24"/>
                <w:szCs w:val="24"/>
              </w:rPr>
              <w:t>Authority:</w:t>
            </w:r>
          </w:p>
        </w:tc>
        <w:tc>
          <w:tcPr>
            <w:tcW w:w="2340" w:type="dxa"/>
          </w:tcPr>
          <w:p w:rsidR="00407AD3" w:rsidRPr="0045234B" w:rsidRDefault="00407AD3" w:rsidP="00407AD3">
            <w:pPr>
              <w:rPr>
                <w:rFonts w:cs="Arial"/>
                <w:sz w:val="24"/>
                <w:szCs w:val="24"/>
              </w:rPr>
            </w:pPr>
            <w:r w:rsidRPr="0045234B">
              <w:rPr>
                <w:rFonts w:cs="Arial"/>
                <w:sz w:val="24"/>
                <w:szCs w:val="24"/>
              </w:rPr>
              <w:t>Director</w:t>
            </w:r>
          </w:p>
        </w:tc>
      </w:tr>
    </w:tbl>
    <w:p w:rsidR="00407AD3" w:rsidRPr="00407AD3" w:rsidRDefault="00407AD3" w:rsidP="00407AD3">
      <w:pPr>
        <w:rPr>
          <w:rFonts w:cs="Arial"/>
          <w:lang w:val="en-CA"/>
        </w:rPr>
      </w:pPr>
    </w:p>
    <w:p w:rsidR="00407AD3" w:rsidRPr="00407AD3" w:rsidRDefault="00407AD3" w:rsidP="00407AD3">
      <w:pPr>
        <w:jc w:val="center"/>
        <w:rPr>
          <w:rFonts w:cs="Arial"/>
          <w:b/>
          <w:sz w:val="36"/>
          <w:szCs w:val="36"/>
          <w:u w:val="single"/>
          <w:lang w:val="en-CA"/>
        </w:rPr>
      </w:pPr>
    </w:p>
    <w:p w:rsidR="00407AD3" w:rsidRPr="00407AD3" w:rsidRDefault="00407AD3" w:rsidP="00B6542B">
      <w:pPr>
        <w:pStyle w:val="Heading1"/>
      </w:pPr>
      <w:bookmarkStart w:id="109" w:name="_Toc491430123"/>
      <w:r w:rsidRPr="00407AD3">
        <w:t>Transitional Support – Record Keeping</w:t>
      </w:r>
      <w:bookmarkEnd w:id="109"/>
    </w:p>
    <w:p w:rsidR="00407AD3" w:rsidRPr="00407AD3" w:rsidRDefault="00407AD3" w:rsidP="00B6542B">
      <w:pPr>
        <w:pStyle w:val="Heading1"/>
      </w:pPr>
    </w:p>
    <w:p w:rsidR="00407AD3" w:rsidRPr="00407AD3" w:rsidRDefault="00407AD3" w:rsidP="00407AD3">
      <w:pPr>
        <w:rPr>
          <w:lang w:val="en-CA"/>
        </w:rPr>
      </w:pPr>
    </w:p>
    <w:p w:rsidR="00407AD3" w:rsidRPr="00407AD3" w:rsidRDefault="00407AD3" w:rsidP="00407AD3">
      <w:pPr>
        <w:rPr>
          <w:rFonts w:cs="Arial"/>
          <w:b/>
          <w:szCs w:val="22"/>
          <w:lang w:val="en-CA"/>
        </w:rPr>
      </w:pPr>
      <w:r w:rsidRPr="00407AD3">
        <w:rPr>
          <w:rFonts w:cs="Arial"/>
          <w:b/>
          <w:szCs w:val="22"/>
          <w:lang w:val="en-CA"/>
        </w:rPr>
        <w:t>Policy:</w:t>
      </w:r>
    </w:p>
    <w:p w:rsidR="00407AD3" w:rsidRPr="00407AD3" w:rsidRDefault="00407AD3" w:rsidP="00407AD3"/>
    <w:p w:rsidR="00407AD3" w:rsidRPr="00407AD3" w:rsidRDefault="00407AD3" w:rsidP="00407AD3">
      <w:pPr>
        <w:rPr>
          <w:rFonts w:cs="Arial"/>
        </w:rPr>
      </w:pPr>
      <w:r w:rsidRPr="00407AD3">
        <w:rPr>
          <w:rFonts w:cs="Arial"/>
        </w:rPr>
        <w:t>It is the policy of the Women’s Counselling Centre that documentation will be kept by the Transitional Support Worker of each contact with clients.</w:t>
      </w:r>
    </w:p>
    <w:p w:rsidR="00407AD3" w:rsidRPr="00407AD3" w:rsidRDefault="00407AD3" w:rsidP="00407AD3">
      <w:pPr>
        <w:rPr>
          <w:rFonts w:cs="Arial"/>
        </w:rPr>
      </w:pPr>
    </w:p>
    <w:p w:rsidR="00407AD3" w:rsidRPr="00407AD3" w:rsidRDefault="00407AD3" w:rsidP="00407AD3">
      <w:pPr>
        <w:rPr>
          <w:rFonts w:cs="Arial"/>
          <w:b/>
        </w:rPr>
      </w:pPr>
    </w:p>
    <w:p w:rsidR="00407AD3" w:rsidRPr="00407AD3" w:rsidRDefault="00407AD3" w:rsidP="00407AD3">
      <w:pPr>
        <w:rPr>
          <w:rFonts w:cs="Arial"/>
          <w:b/>
        </w:rPr>
      </w:pPr>
      <w:r w:rsidRPr="00407AD3">
        <w:rPr>
          <w:rFonts w:cs="Arial"/>
          <w:b/>
        </w:rPr>
        <w:t>Procedure:</w:t>
      </w:r>
    </w:p>
    <w:p w:rsidR="00407AD3" w:rsidRPr="00407AD3" w:rsidRDefault="00407AD3" w:rsidP="00407AD3">
      <w:pPr>
        <w:rPr>
          <w:rFonts w:cs="Arial"/>
        </w:rPr>
      </w:pPr>
    </w:p>
    <w:p w:rsidR="00407AD3" w:rsidRPr="00407AD3" w:rsidRDefault="00407AD3" w:rsidP="00407AD3">
      <w:pPr>
        <w:rPr>
          <w:rFonts w:cs="Arial"/>
        </w:rPr>
      </w:pPr>
      <w:r w:rsidRPr="00407AD3">
        <w:rPr>
          <w:rFonts w:cs="Arial"/>
        </w:rPr>
        <w:t>Where a client already has a counselling file</w:t>
      </w:r>
      <w:r w:rsidR="00F93A39">
        <w:rPr>
          <w:rFonts w:cs="Arial"/>
        </w:rPr>
        <w:t xml:space="preserve"> in WISH</w:t>
      </w:r>
      <w:r w:rsidRPr="00407AD3">
        <w:rPr>
          <w:rFonts w:cs="Arial"/>
        </w:rPr>
        <w:t>, the transitional support notes will be integrated into the existing client file. Where a client does not have a counselling file</w:t>
      </w:r>
      <w:r w:rsidR="00F93A39">
        <w:rPr>
          <w:rFonts w:cs="Arial"/>
        </w:rPr>
        <w:t xml:space="preserve"> in WISH</w:t>
      </w:r>
      <w:r w:rsidRPr="00407AD3">
        <w:rPr>
          <w:rFonts w:cs="Arial"/>
        </w:rPr>
        <w:t>, the transitional support worker will open a new client file. If that client later accesses counselling, the counselling notes will be added to the existing file. In both cases, there will be only one client file for each person.</w:t>
      </w:r>
    </w:p>
    <w:p w:rsidR="00407AD3" w:rsidRPr="00407AD3" w:rsidRDefault="00407AD3" w:rsidP="00407AD3">
      <w:pPr>
        <w:rPr>
          <w:rFonts w:cs="Arial"/>
        </w:rPr>
      </w:pPr>
    </w:p>
    <w:p w:rsidR="00407AD3" w:rsidRPr="00407AD3" w:rsidRDefault="00B91A99" w:rsidP="00407AD3">
      <w:pPr>
        <w:rPr>
          <w:rFonts w:cs="Arial"/>
        </w:rPr>
      </w:pPr>
      <w:r>
        <w:rPr>
          <w:rFonts w:cs="Arial"/>
        </w:rPr>
        <w:t xml:space="preserve">For case notes that were completed prior to the implementation of WISH, the case notes were printed on lilac paper </w:t>
      </w:r>
      <w:r w:rsidR="00407AD3" w:rsidRPr="00407AD3">
        <w:rPr>
          <w:rFonts w:cs="Arial"/>
        </w:rPr>
        <w:t>In order to easily distinguish between counselling notes and transitional support notes</w:t>
      </w:r>
      <w:r>
        <w:rPr>
          <w:rFonts w:cs="Arial"/>
        </w:rPr>
        <w:t>. In WISH there is no need for distinguishing in this manner.</w:t>
      </w:r>
    </w:p>
    <w:p w:rsidR="00407AD3" w:rsidRPr="00407AD3" w:rsidRDefault="00407AD3" w:rsidP="00407AD3">
      <w:pPr>
        <w:rPr>
          <w:rFonts w:cs="Arial"/>
        </w:rPr>
      </w:pPr>
    </w:p>
    <w:p w:rsidR="00407AD3" w:rsidRPr="00407AD3" w:rsidRDefault="00407AD3" w:rsidP="00407AD3">
      <w:pPr>
        <w:rPr>
          <w:rFonts w:cs="Arial"/>
        </w:rPr>
      </w:pPr>
      <w:r w:rsidRPr="00407AD3">
        <w:rPr>
          <w:rFonts w:cs="Arial"/>
        </w:rPr>
        <w:t xml:space="preserve">The transitional support notes </w:t>
      </w:r>
      <w:r w:rsidR="00B91A99">
        <w:rPr>
          <w:rFonts w:cs="Arial"/>
        </w:rPr>
        <w:t>are</w:t>
      </w:r>
      <w:r w:rsidRPr="00407AD3">
        <w:rPr>
          <w:rFonts w:cs="Arial"/>
        </w:rPr>
        <w:t xml:space="preserve"> subject to the agency and client confidentiality policies. </w:t>
      </w:r>
    </w:p>
    <w:p w:rsidR="00407AD3" w:rsidRPr="00407AD3" w:rsidRDefault="00407AD3" w:rsidP="00407AD3">
      <w:pPr>
        <w:rPr>
          <w:rFonts w:cs="Arial"/>
        </w:rPr>
      </w:pPr>
    </w:p>
    <w:p w:rsidR="00407AD3" w:rsidRPr="00407AD3" w:rsidRDefault="00407AD3" w:rsidP="00407AD3">
      <w:pPr>
        <w:spacing w:after="200" w:line="276" w:lineRule="auto"/>
        <w:rPr>
          <w:rFonts w:cs="Arial"/>
        </w:rPr>
      </w:pPr>
      <w:r w:rsidRPr="00407AD3">
        <w:rPr>
          <w:rFonts w:cs="Arial"/>
        </w:rPr>
        <w:br w:type="page"/>
      </w:r>
    </w:p>
    <w:p w:rsidR="00407AD3" w:rsidRPr="00407AD3" w:rsidRDefault="00407AD3" w:rsidP="00407AD3">
      <w:pPr>
        <w:jc w:val="center"/>
        <w:rPr>
          <w:rFonts w:cs="Arial"/>
          <w:b/>
          <w:sz w:val="24"/>
          <w:szCs w:val="24"/>
        </w:rPr>
      </w:pPr>
      <w:r w:rsidRPr="00407AD3">
        <w:rPr>
          <w:rFonts w:cs="Arial"/>
          <w:b/>
          <w:sz w:val="24"/>
          <w:szCs w:val="24"/>
        </w:rPr>
        <w:lastRenderedPageBreak/>
        <w:t>The Salvation Army</w:t>
      </w:r>
    </w:p>
    <w:p w:rsidR="00407AD3" w:rsidRPr="00407AD3" w:rsidRDefault="00407AD3" w:rsidP="00407AD3">
      <w:pPr>
        <w:jc w:val="center"/>
        <w:rPr>
          <w:rFonts w:cs="Arial"/>
          <w:b/>
          <w:sz w:val="24"/>
          <w:szCs w:val="24"/>
        </w:rPr>
      </w:pPr>
      <w:r w:rsidRPr="00407AD3">
        <w:rPr>
          <w:rFonts w:cs="Arial"/>
          <w:b/>
          <w:sz w:val="24"/>
          <w:szCs w:val="24"/>
        </w:rPr>
        <w:t>Women’s Counselling Centre</w:t>
      </w:r>
    </w:p>
    <w:p w:rsidR="00407AD3" w:rsidRPr="00407AD3" w:rsidRDefault="00407AD3" w:rsidP="00407AD3">
      <w:pPr>
        <w:jc w:val="center"/>
        <w:rPr>
          <w:rFonts w:cs="Arial"/>
          <w:b/>
          <w:sz w:val="24"/>
          <w:szCs w:val="24"/>
        </w:rPr>
      </w:pPr>
      <w:r w:rsidRPr="00407AD3">
        <w:rPr>
          <w:rFonts w:cs="Arial"/>
          <w:b/>
          <w:sz w:val="24"/>
          <w:szCs w:val="24"/>
        </w:rPr>
        <w:t>POLICIES &amp; PROCEDURES MANUAL</w:t>
      </w:r>
    </w:p>
    <w:p w:rsidR="00407AD3" w:rsidRPr="00407AD3" w:rsidRDefault="00407AD3" w:rsidP="00407AD3">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407AD3" w:rsidRPr="00407AD3" w:rsidTr="0038375D">
        <w:tc>
          <w:tcPr>
            <w:tcW w:w="1980" w:type="dxa"/>
          </w:tcPr>
          <w:p w:rsidR="00407AD3" w:rsidRPr="0045234B" w:rsidRDefault="00407AD3" w:rsidP="00407AD3">
            <w:pPr>
              <w:rPr>
                <w:rFonts w:cs="Arial"/>
                <w:sz w:val="24"/>
                <w:szCs w:val="24"/>
              </w:rPr>
            </w:pPr>
            <w:r w:rsidRPr="0045234B">
              <w:rPr>
                <w:rFonts w:cs="Arial"/>
                <w:sz w:val="24"/>
                <w:szCs w:val="24"/>
              </w:rPr>
              <w:t>Section:</w:t>
            </w:r>
          </w:p>
        </w:tc>
        <w:tc>
          <w:tcPr>
            <w:tcW w:w="2340" w:type="dxa"/>
          </w:tcPr>
          <w:p w:rsidR="00407AD3" w:rsidRPr="0045234B" w:rsidRDefault="00407AD3" w:rsidP="00407AD3">
            <w:pPr>
              <w:rPr>
                <w:rFonts w:cs="Arial"/>
                <w:sz w:val="24"/>
                <w:szCs w:val="24"/>
              </w:rPr>
            </w:pPr>
            <w:r w:rsidRPr="0045234B">
              <w:rPr>
                <w:rFonts w:cs="Arial"/>
                <w:sz w:val="24"/>
                <w:szCs w:val="24"/>
              </w:rPr>
              <w:t>Program</w:t>
            </w:r>
          </w:p>
        </w:tc>
      </w:tr>
      <w:tr w:rsidR="00407AD3" w:rsidRPr="00407AD3" w:rsidTr="0038375D">
        <w:tc>
          <w:tcPr>
            <w:tcW w:w="1980" w:type="dxa"/>
          </w:tcPr>
          <w:p w:rsidR="00407AD3" w:rsidRPr="0045234B" w:rsidRDefault="00407AD3" w:rsidP="00407AD3">
            <w:pPr>
              <w:rPr>
                <w:rFonts w:cs="Arial"/>
                <w:sz w:val="24"/>
                <w:szCs w:val="24"/>
              </w:rPr>
            </w:pPr>
          </w:p>
        </w:tc>
        <w:tc>
          <w:tcPr>
            <w:tcW w:w="2340" w:type="dxa"/>
          </w:tcPr>
          <w:p w:rsidR="00407AD3" w:rsidRPr="0045234B" w:rsidRDefault="00407AD3" w:rsidP="006A68AC">
            <w:pPr>
              <w:rPr>
                <w:rFonts w:cs="Arial"/>
                <w:sz w:val="24"/>
                <w:szCs w:val="24"/>
              </w:rPr>
            </w:pPr>
          </w:p>
        </w:tc>
      </w:tr>
      <w:tr w:rsidR="00407AD3" w:rsidRPr="00407AD3" w:rsidTr="0038375D">
        <w:tc>
          <w:tcPr>
            <w:tcW w:w="1980" w:type="dxa"/>
          </w:tcPr>
          <w:p w:rsidR="00407AD3" w:rsidRPr="0045234B" w:rsidRDefault="00407AD3" w:rsidP="00407AD3">
            <w:pPr>
              <w:rPr>
                <w:rFonts w:cs="Arial"/>
                <w:sz w:val="24"/>
                <w:szCs w:val="24"/>
              </w:rPr>
            </w:pPr>
            <w:r w:rsidRPr="0045234B">
              <w:rPr>
                <w:rFonts w:cs="Arial"/>
                <w:sz w:val="24"/>
                <w:szCs w:val="24"/>
              </w:rPr>
              <w:t>Date Created:</w:t>
            </w:r>
          </w:p>
        </w:tc>
        <w:tc>
          <w:tcPr>
            <w:tcW w:w="2340" w:type="dxa"/>
          </w:tcPr>
          <w:p w:rsidR="00407AD3" w:rsidRPr="0045234B" w:rsidRDefault="00407AD3" w:rsidP="00407AD3">
            <w:pPr>
              <w:rPr>
                <w:rFonts w:cs="Arial"/>
                <w:sz w:val="24"/>
                <w:szCs w:val="24"/>
              </w:rPr>
            </w:pPr>
            <w:r w:rsidRPr="0045234B">
              <w:rPr>
                <w:rFonts w:cs="Arial"/>
                <w:sz w:val="24"/>
                <w:szCs w:val="24"/>
              </w:rPr>
              <w:t>July 2011</w:t>
            </w:r>
          </w:p>
        </w:tc>
      </w:tr>
      <w:tr w:rsidR="00407AD3" w:rsidRPr="00407AD3" w:rsidTr="0038375D">
        <w:tc>
          <w:tcPr>
            <w:tcW w:w="1980" w:type="dxa"/>
          </w:tcPr>
          <w:p w:rsidR="00407AD3" w:rsidRPr="0045234B" w:rsidRDefault="00407AD3" w:rsidP="00407AD3">
            <w:pPr>
              <w:rPr>
                <w:rFonts w:cs="Arial"/>
                <w:sz w:val="24"/>
                <w:szCs w:val="24"/>
              </w:rPr>
            </w:pPr>
            <w:r w:rsidRPr="0045234B">
              <w:rPr>
                <w:rFonts w:cs="Arial"/>
                <w:sz w:val="24"/>
                <w:szCs w:val="24"/>
              </w:rPr>
              <w:t>Date Reviewed:</w:t>
            </w:r>
          </w:p>
        </w:tc>
        <w:tc>
          <w:tcPr>
            <w:tcW w:w="2340" w:type="dxa"/>
          </w:tcPr>
          <w:p w:rsidR="00407AD3" w:rsidRPr="0045234B" w:rsidRDefault="00690A61" w:rsidP="00407AD3">
            <w:pPr>
              <w:rPr>
                <w:rFonts w:cs="Arial"/>
                <w:sz w:val="24"/>
                <w:szCs w:val="24"/>
              </w:rPr>
            </w:pPr>
            <w:r>
              <w:rPr>
                <w:rFonts w:cs="Arial"/>
                <w:sz w:val="24"/>
                <w:szCs w:val="24"/>
              </w:rPr>
              <w:t>July 2017</w:t>
            </w:r>
          </w:p>
        </w:tc>
      </w:tr>
      <w:tr w:rsidR="00407AD3" w:rsidRPr="00407AD3" w:rsidTr="0038375D">
        <w:tc>
          <w:tcPr>
            <w:tcW w:w="1980" w:type="dxa"/>
          </w:tcPr>
          <w:p w:rsidR="00407AD3" w:rsidRPr="0045234B" w:rsidRDefault="00407AD3" w:rsidP="00407AD3">
            <w:pPr>
              <w:rPr>
                <w:rFonts w:cs="Arial"/>
                <w:sz w:val="24"/>
                <w:szCs w:val="24"/>
              </w:rPr>
            </w:pPr>
            <w:r w:rsidRPr="0045234B">
              <w:rPr>
                <w:rFonts w:cs="Arial"/>
                <w:sz w:val="24"/>
                <w:szCs w:val="24"/>
              </w:rPr>
              <w:t>Authority:</w:t>
            </w:r>
          </w:p>
        </w:tc>
        <w:tc>
          <w:tcPr>
            <w:tcW w:w="2340" w:type="dxa"/>
          </w:tcPr>
          <w:p w:rsidR="00407AD3" w:rsidRPr="0045234B" w:rsidRDefault="00407AD3" w:rsidP="00407AD3">
            <w:pPr>
              <w:rPr>
                <w:rFonts w:cs="Arial"/>
                <w:sz w:val="24"/>
                <w:szCs w:val="24"/>
              </w:rPr>
            </w:pPr>
            <w:r w:rsidRPr="0045234B">
              <w:rPr>
                <w:rFonts w:cs="Arial"/>
                <w:sz w:val="24"/>
                <w:szCs w:val="24"/>
              </w:rPr>
              <w:t>Director</w:t>
            </w:r>
          </w:p>
        </w:tc>
      </w:tr>
    </w:tbl>
    <w:p w:rsidR="00407AD3" w:rsidRPr="00407AD3" w:rsidRDefault="00407AD3" w:rsidP="00407AD3">
      <w:pPr>
        <w:rPr>
          <w:rFonts w:cs="Arial"/>
          <w:lang w:val="en-CA"/>
        </w:rPr>
      </w:pPr>
    </w:p>
    <w:p w:rsidR="00407AD3" w:rsidRPr="00407AD3" w:rsidRDefault="00407AD3" w:rsidP="00407AD3">
      <w:pPr>
        <w:jc w:val="center"/>
        <w:rPr>
          <w:rFonts w:cs="Arial"/>
          <w:b/>
          <w:sz w:val="36"/>
          <w:szCs w:val="36"/>
          <w:u w:val="single"/>
          <w:lang w:val="en-CA"/>
        </w:rPr>
      </w:pPr>
    </w:p>
    <w:p w:rsidR="00407AD3" w:rsidRPr="00407AD3" w:rsidRDefault="00407AD3" w:rsidP="00B6542B">
      <w:pPr>
        <w:pStyle w:val="Heading1"/>
      </w:pPr>
      <w:bookmarkStart w:id="110" w:name="_Toc491430124"/>
      <w:r w:rsidRPr="00407AD3">
        <w:t>Transitional Support Program – Transition Plans</w:t>
      </w:r>
      <w:bookmarkEnd w:id="110"/>
    </w:p>
    <w:p w:rsidR="00407AD3" w:rsidRPr="00407AD3" w:rsidRDefault="00407AD3" w:rsidP="00407AD3">
      <w:pPr>
        <w:rPr>
          <w:lang w:val="en-CA"/>
        </w:rPr>
      </w:pPr>
    </w:p>
    <w:p w:rsidR="00407AD3" w:rsidRPr="00407AD3" w:rsidRDefault="00407AD3" w:rsidP="00407AD3">
      <w:pPr>
        <w:rPr>
          <w:lang w:val="en-CA"/>
        </w:rPr>
      </w:pPr>
    </w:p>
    <w:p w:rsidR="00407AD3" w:rsidRPr="00407AD3" w:rsidRDefault="00407AD3" w:rsidP="00407AD3">
      <w:pPr>
        <w:rPr>
          <w:rFonts w:cs="Arial"/>
          <w:b/>
          <w:szCs w:val="22"/>
          <w:lang w:val="en-CA"/>
        </w:rPr>
      </w:pPr>
      <w:r w:rsidRPr="00407AD3">
        <w:rPr>
          <w:rFonts w:cs="Arial"/>
          <w:b/>
          <w:szCs w:val="22"/>
          <w:lang w:val="en-CA"/>
        </w:rPr>
        <w:t>Policy:</w:t>
      </w:r>
    </w:p>
    <w:p w:rsidR="00407AD3" w:rsidRPr="00407AD3" w:rsidRDefault="00407AD3" w:rsidP="00407AD3"/>
    <w:p w:rsidR="00407AD3" w:rsidRPr="00407AD3" w:rsidRDefault="00407AD3" w:rsidP="00407AD3">
      <w:pPr>
        <w:spacing w:line="276" w:lineRule="auto"/>
        <w:rPr>
          <w:rFonts w:cs="Arial"/>
        </w:rPr>
      </w:pPr>
      <w:r w:rsidRPr="00407AD3">
        <w:rPr>
          <w:rFonts w:cs="Arial"/>
        </w:rPr>
        <w:t>It is the policy of the Women’s Counselling Centre that a Transition Plan will be created with each client seeking support from the Transitional Support Worker.</w:t>
      </w:r>
    </w:p>
    <w:p w:rsidR="00407AD3" w:rsidRPr="00407AD3" w:rsidRDefault="00407AD3" w:rsidP="00407AD3">
      <w:pPr>
        <w:spacing w:line="276" w:lineRule="auto"/>
        <w:rPr>
          <w:rFonts w:cs="Arial"/>
          <w:b/>
        </w:rPr>
      </w:pPr>
    </w:p>
    <w:p w:rsidR="00407AD3" w:rsidRPr="00407AD3" w:rsidRDefault="00407AD3" w:rsidP="00407AD3">
      <w:pPr>
        <w:spacing w:line="276" w:lineRule="auto"/>
        <w:rPr>
          <w:rFonts w:cs="Arial"/>
          <w:b/>
        </w:rPr>
      </w:pPr>
    </w:p>
    <w:p w:rsidR="00407AD3" w:rsidRPr="00407AD3" w:rsidRDefault="00407AD3" w:rsidP="00407AD3">
      <w:pPr>
        <w:spacing w:after="200" w:line="276" w:lineRule="auto"/>
        <w:rPr>
          <w:rFonts w:cs="Arial"/>
          <w:b/>
        </w:rPr>
      </w:pPr>
      <w:r w:rsidRPr="00407AD3">
        <w:rPr>
          <w:rFonts w:cs="Arial"/>
          <w:b/>
        </w:rPr>
        <w:t>Procedure:</w:t>
      </w:r>
    </w:p>
    <w:p w:rsidR="00407AD3" w:rsidRPr="00407AD3" w:rsidRDefault="00407AD3" w:rsidP="00407AD3">
      <w:pPr>
        <w:spacing w:line="276" w:lineRule="auto"/>
        <w:rPr>
          <w:rFonts w:cs="Arial"/>
        </w:rPr>
      </w:pPr>
      <w:r w:rsidRPr="00407AD3">
        <w:rPr>
          <w:rFonts w:cs="Arial"/>
        </w:rPr>
        <w:t>After the completion of the client intake process, the Transitional Support Worker will complete a Transitional Plan for each client</w:t>
      </w:r>
      <w:r w:rsidR="00531727">
        <w:rPr>
          <w:rFonts w:cs="Arial"/>
        </w:rPr>
        <w:t xml:space="preserve"> using the appropriate form in WISH</w:t>
      </w:r>
      <w:r w:rsidRPr="00407AD3">
        <w:rPr>
          <w:rFonts w:cs="Arial"/>
        </w:rPr>
        <w:t>.</w:t>
      </w:r>
      <w:r w:rsidR="00531727">
        <w:rPr>
          <w:rFonts w:cs="Arial"/>
        </w:rPr>
        <w:t xml:space="preserve"> </w:t>
      </w:r>
      <w:r w:rsidRPr="00407AD3">
        <w:rPr>
          <w:rFonts w:cs="Arial"/>
        </w:rPr>
        <w:t xml:space="preserve">Once completed the Transitional Plan form will be </w:t>
      </w:r>
      <w:r w:rsidR="00531727">
        <w:rPr>
          <w:rFonts w:cs="Arial"/>
        </w:rPr>
        <w:t xml:space="preserve">printed and attached </w:t>
      </w:r>
      <w:r w:rsidRPr="00407AD3">
        <w:rPr>
          <w:rFonts w:cs="Arial"/>
        </w:rPr>
        <w:t xml:space="preserve">to the left front cover of the client file along with the </w:t>
      </w:r>
      <w:r w:rsidR="00B91A99">
        <w:rPr>
          <w:rFonts w:cs="Arial"/>
        </w:rPr>
        <w:t>waiting list form</w:t>
      </w:r>
      <w:r w:rsidRPr="00407AD3">
        <w:rPr>
          <w:rFonts w:cs="Arial"/>
        </w:rPr>
        <w:t xml:space="preserve"> (if not already there).</w:t>
      </w:r>
    </w:p>
    <w:p w:rsidR="00407AD3" w:rsidRPr="00407AD3" w:rsidRDefault="00407AD3" w:rsidP="00407AD3">
      <w:pPr>
        <w:spacing w:line="276" w:lineRule="auto"/>
        <w:rPr>
          <w:rFonts w:cs="Arial"/>
        </w:rPr>
      </w:pPr>
    </w:p>
    <w:p w:rsidR="00407AD3" w:rsidRPr="00407AD3" w:rsidRDefault="00407AD3" w:rsidP="00407AD3">
      <w:pPr>
        <w:spacing w:line="276" w:lineRule="auto"/>
        <w:rPr>
          <w:rFonts w:cs="Arial"/>
        </w:rPr>
      </w:pPr>
      <w:r w:rsidRPr="00407AD3">
        <w:rPr>
          <w:rFonts w:cs="Arial"/>
        </w:rPr>
        <w:t xml:space="preserve">If the client is a counselling client and there is an Individual Program Plan already in the file, the Transitional Plan should be </w:t>
      </w:r>
      <w:r w:rsidR="00531727">
        <w:rPr>
          <w:rFonts w:cs="Arial"/>
        </w:rPr>
        <w:t>attached</w:t>
      </w:r>
      <w:r w:rsidRPr="00407AD3">
        <w:rPr>
          <w:rFonts w:cs="Arial"/>
        </w:rPr>
        <w:t xml:space="preserve"> under the Individual Program Plan so that the IPP remains as the top page on the left side of the client file.</w:t>
      </w:r>
    </w:p>
    <w:p w:rsidR="00AF4774" w:rsidRPr="00B12B31" w:rsidRDefault="00407AD3" w:rsidP="00531727">
      <w:pPr>
        <w:spacing w:line="276" w:lineRule="auto"/>
        <w:jc w:val="center"/>
        <w:rPr>
          <w:rFonts w:cs="Arial"/>
          <w:b/>
          <w:sz w:val="24"/>
          <w:szCs w:val="24"/>
        </w:rPr>
      </w:pPr>
      <w:r w:rsidRPr="00407AD3">
        <w:rPr>
          <w:rFonts w:cs="Arial"/>
        </w:rPr>
        <w:br w:type="page"/>
      </w:r>
      <w:r w:rsidR="00AF4774" w:rsidRPr="00B12B31">
        <w:rPr>
          <w:rFonts w:cs="Arial"/>
          <w:b/>
          <w:sz w:val="24"/>
          <w:szCs w:val="24"/>
        </w:rPr>
        <w:lastRenderedPageBreak/>
        <w:t>The Salvation Army</w:t>
      </w:r>
    </w:p>
    <w:p w:rsidR="00AF4774" w:rsidRPr="00B12B31" w:rsidRDefault="00AF4774" w:rsidP="00AF4774">
      <w:pPr>
        <w:jc w:val="center"/>
        <w:rPr>
          <w:rFonts w:cs="Arial"/>
          <w:b/>
          <w:sz w:val="24"/>
          <w:szCs w:val="24"/>
        </w:rPr>
      </w:pPr>
      <w:r w:rsidRPr="00B12B31">
        <w:rPr>
          <w:rFonts w:cs="Arial"/>
          <w:b/>
          <w:sz w:val="24"/>
          <w:szCs w:val="24"/>
        </w:rPr>
        <w:t>Women’s Counselling Centre</w:t>
      </w:r>
    </w:p>
    <w:p w:rsidR="00AF4774" w:rsidRPr="00B12B31" w:rsidRDefault="00AF4774" w:rsidP="00AF4774">
      <w:pPr>
        <w:jc w:val="center"/>
        <w:rPr>
          <w:rFonts w:cs="Arial"/>
          <w:b/>
          <w:sz w:val="24"/>
          <w:szCs w:val="24"/>
        </w:rPr>
      </w:pPr>
      <w:r w:rsidRPr="00B12B31">
        <w:rPr>
          <w:rFonts w:cs="Arial"/>
          <w:b/>
          <w:sz w:val="24"/>
          <w:szCs w:val="24"/>
        </w:rPr>
        <w:t>POLICIES &amp; PROCEDURES MANUAL</w:t>
      </w:r>
    </w:p>
    <w:p w:rsidR="00AF4774" w:rsidRPr="00B12B31" w:rsidRDefault="00AF4774" w:rsidP="00AF4774">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AF4774" w:rsidRPr="00B12B31">
        <w:tc>
          <w:tcPr>
            <w:tcW w:w="1980" w:type="dxa"/>
          </w:tcPr>
          <w:p w:rsidR="00AF4774" w:rsidRPr="00B12B31" w:rsidRDefault="00AF4774" w:rsidP="000021B7">
            <w:pPr>
              <w:rPr>
                <w:rFonts w:cs="Arial"/>
                <w:sz w:val="24"/>
                <w:szCs w:val="24"/>
              </w:rPr>
            </w:pPr>
            <w:r w:rsidRPr="00B12B31">
              <w:rPr>
                <w:rFonts w:cs="Arial"/>
                <w:sz w:val="24"/>
                <w:szCs w:val="24"/>
              </w:rPr>
              <w:t>Section:</w:t>
            </w:r>
          </w:p>
        </w:tc>
        <w:tc>
          <w:tcPr>
            <w:tcW w:w="2340" w:type="dxa"/>
          </w:tcPr>
          <w:p w:rsidR="00AF4774" w:rsidRPr="00B12B31" w:rsidRDefault="00AF4774" w:rsidP="000021B7">
            <w:pPr>
              <w:rPr>
                <w:rFonts w:cs="Arial"/>
                <w:sz w:val="24"/>
                <w:szCs w:val="24"/>
              </w:rPr>
            </w:pPr>
            <w:r>
              <w:rPr>
                <w:rFonts w:cs="Arial"/>
              </w:rPr>
              <w:t>Program</w:t>
            </w:r>
          </w:p>
        </w:tc>
      </w:tr>
      <w:tr w:rsidR="00AF4774" w:rsidRPr="00B12B31">
        <w:tc>
          <w:tcPr>
            <w:tcW w:w="1980" w:type="dxa"/>
          </w:tcPr>
          <w:p w:rsidR="00AF4774" w:rsidRPr="00B12B31" w:rsidRDefault="00AF4774" w:rsidP="000021B7">
            <w:pPr>
              <w:rPr>
                <w:rFonts w:cs="Arial"/>
                <w:sz w:val="24"/>
                <w:szCs w:val="24"/>
              </w:rPr>
            </w:pPr>
          </w:p>
        </w:tc>
        <w:tc>
          <w:tcPr>
            <w:tcW w:w="2340" w:type="dxa"/>
          </w:tcPr>
          <w:p w:rsidR="00AF4774" w:rsidRPr="00B12B31" w:rsidRDefault="00AF4774" w:rsidP="006A68AC">
            <w:pPr>
              <w:rPr>
                <w:rFonts w:cs="Arial"/>
                <w:sz w:val="24"/>
                <w:szCs w:val="24"/>
              </w:rPr>
            </w:pPr>
          </w:p>
        </w:tc>
      </w:tr>
      <w:tr w:rsidR="00AF4774" w:rsidRPr="00B12B31">
        <w:tc>
          <w:tcPr>
            <w:tcW w:w="1980" w:type="dxa"/>
          </w:tcPr>
          <w:p w:rsidR="00AF4774" w:rsidRPr="00B12B31" w:rsidRDefault="00AF4774" w:rsidP="000021B7">
            <w:pPr>
              <w:rPr>
                <w:rFonts w:cs="Arial"/>
                <w:sz w:val="24"/>
                <w:szCs w:val="24"/>
              </w:rPr>
            </w:pPr>
            <w:r w:rsidRPr="00B12B31">
              <w:rPr>
                <w:rFonts w:cs="Arial"/>
                <w:sz w:val="24"/>
                <w:szCs w:val="24"/>
              </w:rPr>
              <w:t>Date Created:</w:t>
            </w:r>
          </w:p>
        </w:tc>
        <w:tc>
          <w:tcPr>
            <w:tcW w:w="2340" w:type="dxa"/>
          </w:tcPr>
          <w:p w:rsidR="00AF4774" w:rsidRPr="00B12B31" w:rsidRDefault="00AF4774" w:rsidP="000021B7">
            <w:pPr>
              <w:rPr>
                <w:rFonts w:cs="Arial"/>
                <w:sz w:val="24"/>
                <w:szCs w:val="24"/>
              </w:rPr>
            </w:pPr>
            <w:r>
              <w:rPr>
                <w:rFonts w:cs="Arial"/>
              </w:rPr>
              <w:t>August</w:t>
            </w:r>
            <w:r>
              <w:rPr>
                <w:rFonts w:cs="Arial"/>
                <w:sz w:val="24"/>
                <w:szCs w:val="24"/>
              </w:rPr>
              <w:t xml:space="preserve"> 2009</w:t>
            </w:r>
          </w:p>
        </w:tc>
      </w:tr>
      <w:tr w:rsidR="00AF4774" w:rsidRPr="00B12B31">
        <w:tc>
          <w:tcPr>
            <w:tcW w:w="1980" w:type="dxa"/>
          </w:tcPr>
          <w:p w:rsidR="00AF4774" w:rsidRPr="00B12B31" w:rsidRDefault="00AF4774" w:rsidP="000021B7">
            <w:pPr>
              <w:rPr>
                <w:rFonts w:cs="Arial"/>
                <w:sz w:val="24"/>
                <w:szCs w:val="24"/>
              </w:rPr>
            </w:pPr>
            <w:r w:rsidRPr="00B12B31">
              <w:rPr>
                <w:rFonts w:cs="Arial"/>
                <w:sz w:val="24"/>
                <w:szCs w:val="24"/>
              </w:rPr>
              <w:t>Date Reviewed:</w:t>
            </w:r>
          </w:p>
        </w:tc>
        <w:tc>
          <w:tcPr>
            <w:tcW w:w="2340" w:type="dxa"/>
          </w:tcPr>
          <w:p w:rsidR="00AF4774" w:rsidRPr="00B12B31" w:rsidRDefault="00690A61" w:rsidP="0045234B">
            <w:pPr>
              <w:rPr>
                <w:rFonts w:cs="Arial"/>
                <w:sz w:val="24"/>
                <w:szCs w:val="24"/>
              </w:rPr>
            </w:pPr>
            <w:r>
              <w:rPr>
                <w:rFonts w:cs="Arial"/>
                <w:sz w:val="24"/>
                <w:szCs w:val="24"/>
              </w:rPr>
              <w:t>July 2017</w:t>
            </w:r>
          </w:p>
        </w:tc>
      </w:tr>
      <w:tr w:rsidR="00AF4774" w:rsidRPr="00B12B31">
        <w:tc>
          <w:tcPr>
            <w:tcW w:w="1980" w:type="dxa"/>
          </w:tcPr>
          <w:p w:rsidR="00AF4774" w:rsidRPr="00B12B31" w:rsidRDefault="00AF4774" w:rsidP="000021B7">
            <w:pPr>
              <w:rPr>
                <w:rFonts w:cs="Arial"/>
                <w:sz w:val="24"/>
                <w:szCs w:val="24"/>
              </w:rPr>
            </w:pPr>
            <w:r w:rsidRPr="00B12B31">
              <w:rPr>
                <w:rFonts w:cs="Arial"/>
                <w:sz w:val="24"/>
                <w:szCs w:val="24"/>
              </w:rPr>
              <w:t>Authority:</w:t>
            </w:r>
          </w:p>
        </w:tc>
        <w:tc>
          <w:tcPr>
            <w:tcW w:w="2340" w:type="dxa"/>
          </w:tcPr>
          <w:p w:rsidR="00AF4774" w:rsidRPr="00B12B31" w:rsidRDefault="00AF4774" w:rsidP="000021B7">
            <w:pPr>
              <w:rPr>
                <w:rFonts w:cs="Arial"/>
                <w:sz w:val="24"/>
                <w:szCs w:val="24"/>
              </w:rPr>
            </w:pPr>
            <w:r w:rsidRPr="00B12B31">
              <w:rPr>
                <w:rFonts w:cs="Arial"/>
                <w:sz w:val="24"/>
                <w:szCs w:val="24"/>
              </w:rPr>
              <w:t>Director</w:t>
            </w:r>
          </w:p>
        </w:tc>
      </w:tr>
    </w:tbl>
    <w:p w:rsidR="00AF4774" w:rsidRPr="00B12B31" w:rsidRDefault="00AF4774" w:rsidP="00AF4774">
      <w:pPr>
        <w:rPr>
          <w:rFonts w:cs="Arial"/>
          <w:lang w:val="en-CA"/>
        </w:rPr>
      </w:pPr>
    </w:p>
    <w:p w:rsidR="00AF4774" w:rsidRDefault="00AF4774" w:rsidP="00AF4774">
      <w:pPr>
        <w:jc w:val="center"/>
        <w:rPr>
          <w:rFonts w:cs="Arial"/>
          <w:b/>
          <w:sz w:val="36"/>
          <w:szCs w:val="36"/>
          <w:u w:val="single"/>
          <w:lang w:val="en-CA"/>
        </w:rPr>
      </w:pPr>
    </w:p>
    <w:p w:rsidR="00AF4774" w:rsidRPr="00B12B31" w:rsidRDefault="00AF4774" w:rsidP="00B6542B">
      <w:pPr>
        <w:pStyle w:val="Heading1"/>
      </w:pPr>
      <w:bookmarkStart w:id="111" w:name="_Toc491430125"/>
      <w:r>
        <w:t>Transportation Assistance</w:t>
      </w:r>
      <w:bookmarkEnd w:id="111"/>
    </w:p>
    <w:p w:rsidR="00AF4774" w:rsidRDefault="00AF4774" w:rsidP="00AF4774">
      <w:pPr>
        <w:rPr>
          <w:lang w:val="en-CA"/>
        </w:rPr>
      </w:pPr>
    </w:p>
    <w:p w:rsidR="00AF4774" w:rsidRDefault="00AF4774" w:rsidP="00AF4774">
      <w:pPr>
        <w:rPr>
          <w:lang w:val="en-CA"/>
        </w:rPr>
      </w:pPr>
    </w:p>
    <w:p w:rsidR="00AF4774" w:rsidRPr="006A68AC" w:rsidRDefault="00AF4774" w:rsidP="00AF4774">
      <w:pPr>
        <w:rPr>
          <w:rFonts w:cs="Arial"/>
          <w:b/>
          <w:szCs w:val="22"/>
          <w:lang w:val="en-CA"/>
        </w:rPr>
      </w:pPr>
      <w:r w:rsidRPr="006A68AC">
        <w:rPr>
          <w:rFonts w:cs="Arial"/>
          <w:b/>
          <w:szCs w:val="22"/>
          <w:lang w:val="en-CA"/>
        </w:rPr>
        <w:t>Policy:</w:t>
      </w:r>
    </w:p>
    <w:p w:rsidR="00AF4774" w:rsidRPr="006A68AC" w:rsidRDefault="00AF4774" w:rsidP="00AF4774">
      <w:pPr>
        <w:rPr>
          <w:rFonts w:cs="Arial"/>
          <w:b/>
          <w:szCs w:val="22"/>
          <w:lang w:val="en-CA"/>
        </w:rPr>
      </w:pPr>
    </w:p>
    <w:p w:rsidR="00AF4774" w:rsidRPr="006A68AC" w:rsidRDefault="00AF4774" w:rsidP="00AF4774">
      <w:pPr>
        <w:rPr>
          <w:rFonts w:cs="Arial"/>
        </w:rPr>
      </w:pPr>
      <w:r w:rsidRPr="006A68AC">
        <w:rPr>
          <w:rFonts w:cs="Arial"/>
        </w:rPr>
        <w:t xml:space="preserve">It is the policy of the Women’s Counselling Centre that </w:t>
      </w:r>
      <w:r w:rsidR="00CD0D49" w:rsidRPr="006A68AC">
        <w:rPr>
          <w:rFonts w:cs="Arial"/>
        </w:rPr>
        <w:t xml:space="preserve">we do not provide </w:t>
      </w:r>
      <w:r w:rsidRPr="006A68AC">
        <w:rPr>
          <w:rFonts w:cs="Arial"/>
        </w:rPr>
        <w:t xml:space="preserve">clients </w:t>
      </w:r>
      <w:r w:rsidR="00CD0D49" w:rsidRPr="006A68AC">
        <w:rPr>
          <w:rFonts w:cs="Arial"/>
        </w:rPr>
        <w:t>with</w:t>
      </w:r>
      <w:r w:rsidRPr="006A68AC">
        <w:rPr>
          <w:rFonts w:cs="Arial"/>
        </w:rPr>
        <w:t xml:space="preserve"> </w:t>
      </w:r>
      <w:r w:rsidR="00CD0D49" w:rsidRPr="006A68AC">
        <w:rPr>
          <w:rFonts w:cs="Arial"/>
        </w:rPr>
        <w:t xml:space="preserve">transportation assistance for counselling appointments. </w:t>
      </w:r>
    </w:p>
    <w:p w:rsidR="00533312" w:rsidRPr="006A68AC" w:rsidRDefault="00533312" w:rsidP="00AF4774">
      <w:pPr>
        <w:rPr>
          <w:rFonts w:cs="Arial"/>
          <w:b/>
        </w:rPr>
      </w:pPr>
    </w:p>
    <w:p w:rsidR="00AF4774" w:rsidRPr="006A68AC" w:rsidRDefault="00EE60E2" w:rsidP="00AF4774">
      <w:pPr>
        <w:rPr>
          <w:rFonts w:cs="Arial"/>
          <w:b/>
        </w:rPr>
      </w:pPr>
      <w:r w:rsidRPr="006A68AC">
        <w:rPr>
          <w:rFonts w:cs="Arial"/>
          <w:b/>
        </w:rPr>
        <w:t>Procedure:</w:t>
      </w:r>
    </w:p>
    <w:p w:rsidR="00AF4774" w:rsidRPr="006A68AC" w:rsidRDefault="00AF4774" w:rsidP="00AF4774">
      <w:pPr>
        <w:rPr>
          <w:rFonts w:cs="Arial"/>
        </w:rPr>
      </w:pPr>
    </w:p>
    <w:p w:rsidR="00AF4774" w:rsidRPr="006A68AC" w:rsidRDefault="00CD0D49" w:rsidP="00EE60E2">
      <w:pPr>
        <w:rPr>
          <w:rFonts w:cs="Arial"/>
        </w:rPr>
      </w:pPr>
      <w:r w:rsidRPr="006A68AC">
        <w:rPr>
          <w:rFonts w:cs="Arial"/>
        </w:rPr>
        <w:t>Clients will not be provided with bus tickets or other transportation assistance by the Women’s Counselling Centre in order for them to attend counselling sessions.</w:t>
      </w:r>
    </w:p>
    <w:p w:rsidR="00CD0D49" w:rsidRPr="006A68AC" w:rsidRDefault="00CD0D49" w:rsidP="00EE60E2">
      <w:pPr>
        <w:rPr>
          <w:rFonts w:cs="Arial"/>
        </w:rPr>
      </w:pPr>
    </w:p>
    <w:p w:rsidR="00CD0D49" w:rsidRPr="006A68AC" w:rsidRDefault="00CD0D49" w:rsidP="00EE60E2">
      <w:pPr>
        <w:rPr>
          <w:rFonts w:cs="Arial"/>
        </w:rPr>
      </w:pPr>
      <w:r w:rsidRPr="006A68AC">
        <w:rPr>
          <w:rFonts w:cs="Arial"/>
        </w:rPr>
        <w:t xml:space="preserve">Many of our clients are receiving either Ontario Works or Ontario Disability Support Program assistance. Both of these programs provide transportation money so that clients may access medical appointments. Counselling is </w:t>
      </w:r>
      <w:r w:rsidR="00CE5DED" w:rsidRPr="006A68AC">
        <w:rPr>
          <w:rFonts w:cs="Arial"/>
        </w:rPr>
        <w:t xml:space="preserve">usually </w:t>
      </w:r>
      <w:r w:rsidRPr="006A68AC">
        <w:rPr>
          <w:rFonts w:cs="Arial"/>
        </w:rPr>
        <w:t xml:space="preserve">considered to be a medical expense by both OW and ODSP. </w:t>
      </w:r>
    </w:p>
    <w:p w:rsidR="00CD0D49" w:rsidRPr="006A68AC" w:rsidRDefault="00CD0D49" w:rsidP="00EE60E2">
      <w:pPr>
        <w:rPr>
          <w:rFonts w:cs="Arial"/>
        </w:rPr>
      </w:pPr>
    </w:p>
    <w:p w:rsidR="00CD0D49" w:rsidRPr="006A68AC" w:rsidRDefault="00CD0D49" w:rsidP="00EE60E2">
      <w:pPr>
        <w:rPr>
          <w:rFonts w:cs="Arial"/>
        </w:rPr>
      </w:pPr>
      <w:r w:rsidRPr="006A68AC">
        <w:rPr>
          <w:rFonts w:cs="Arial"/>
        </w:rPr>
        <w:t>If a client requires transportation assistance, staff will write a letter to the client’s OW or ODSP worker on behalf of the client requesting this money be provided to them.</w:t>
      </w:r>
      <w:r w:rsidR="00CE5DED" w:rsidRPr="006A68AC">
        <w:rPr>
          <w:rFonts w:cs="Arial"/>
        </w:rPr>
        <w:t xml:space="preserve"> The Women’s Counselling Centre is, however, not responsible for the final decision in this matter by either OW or ODSP. </w:t>
      </w:r>
    </w:p>
    <w:p w:rsidR="00CD0D49" w:rsidRPr="00CD0D49" w:rsidRDefault="00CD0D49" w:rsidP="00EE60E2">
      <w:pPr>
        <w:rPr>
          <w:rFonts w:cs="Arial"/>
          <w:color w:val="FF0000"/>
        </w:rPr>
      </w:pPr>
    </w:p>
    <w:p w:rsidR="00AF4774" w:rsidRPr="00AF4774" w:rsidRDefault="00AF4774" w:rsidP="00AF4774">
      <w:pPr>
        <w:rPr>
          <w:rFonts w:cs="Arial"/>
        </w:rPr>
      </w:pPr>
    </w:p>
    <w:p w:rsidR="00EE60E2" w:rsidRDefault="00EE60E2" w:rsidP="00AF4774">
      <w:pPr>
        <w:rPr>
          <w:rFonts w:cs="Arial"/>
        </w:rPr>
        <w:sectPr w:rsidR="00EE60E2" w:rsidSect="00804575">
          <w:type w:val="continuous"/>
          <w:pgSz w:w="12240" w:h="15840"/>
          <w:pgMar w:top="1440" w:right="1800" w:bottom="1440" w:left="1800" w:header="708" w:footer="708" w:gutter="0"/>
          <w:cols w:space="708"/>
          <w:docGrid w:linePitch="360"/>
        </w:sectPr>
      </w:pPr>
    </w:p>
    <w:p w:rsidR="00CE78A2" w:rsidRPr="00B12B31" w:rsidRDefault="00CD0D49" w:rsidP="00CE78A2">
      <w:pPr>
        <w:jc w:val="center"/>
        <w:rPr>
          <w:rFonts w:cs="Arial"/>
          <w:b/>
          <w:sz w:val="24"/>
          <w:szCs w:val="24"/>
        </w:rPr>
      </w:pPr>
      <w:r>
        <w:rPr>
          <w:rFonts w:cs="Arial"/>
          <w:b/>
          <w:sz w:val="24"/>
          <w:szCs w:val="24"/>
        </w:rPr>
        <w:lastRenderedPageBreak/>
        <w:t xml:space="preserve">The </w:t>
      </w:r>
      <w:r w:rsidR="00CE78A2" w:rsidRPr="00B12B31">
        <w:rPr>
          <w:rFonts w:cs="Arial"/>
          <w:b/>
          <w:sz w:val="24"/>
          <w:szCs w:val="24"/>
        </w:rPr>
        <w:t>Salvation Army</w:t>
      </w:r>
    </w:p>
    <w:p w:rsidR="00CE78A2" w:rsidRPr="00B12B31" w:rsidRDefault="00CE78A2" w:rsidP="00CE78A2">
      <w:pPr>
        <w:jc w:val="center"/>
        <w:rPr>
          <w:rFonts w:cs="Arial"/>
          <w:b/>
          <w:sz w:val="24"/>
          <w:szCs w:val="24"/>
        </w:rPr>
      </w:pPr>
      <w:r w:rsidRPr="00B12B31">
        <w:rPr>
          <w:rFonts w:cs="Arial"/>
          <w:b/>
          <w:sz w:val="24"/>
          <w:szCs w:val="24"/>
        </w:rPr>
        <w:t>Women’s Counselling Centre</w:t>
      </w:r>
    </w:p>
    <w:p w:rsidR="00CE78A2" w:rsidRPr="00B12B31" w:rsidRDefault="00CE78A2" w:rsidP="00CE78A2">
      <w:pPr>
        <w:jc w:val="center"/>
        <w:rPr>
          <w:rFonts w:cs="Arial"/>
          <w:b/>
          <w:sz w:val="24"/>
          <w:szCs w:val="24"/>
        </w:rPr>
      </w:pPr>
      <w:r w:rsidRPr="00B12B31">
        <w:rPr>
          <w:rFonts w:cs="Arial"/>
          <w:b/>
          <w:sz w:val="24"/>
          <w:szCs w:val="24"/>
        </w:rPr>
        <w:t>POLICIES &amp; PROCEDURES MANUAL</w:t>
      </w:r>
    </w:p>
    <w:p w:rsidR="00CE78A2" w:rsidRPr="00B12B31" w:rsidRDefault="00CE78A2" w:rsidP="00CE78A2">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CE78A2" w:rsidRPr="00B12B31">
        <w:tc>
          <w:tcPr>
            <w:tcW w:w="1980" w:type="dxa"/>
          </w:tcPr>
          <w:p w:rsidR="00CE78A2" w:rsidRPr="00B12B31" w:rsidRDefault="00CE78A2" w:rsidP="00264BEE">
            <w:pPr>
              <w:rPr>
                <w:rFonts w:cs="Arial"/>
                <w:sz w:val="24"/>
                <w:szCs w:val="24"/>
              </w:rPr>
            </w:pPr>
            <w:r w:rsidRPr="00B12B31">
              <w:rPr>
                <w:rFonts w:cs="Arial"/>
                <w:sz w:val="24"/>
                <w:szCs w:val="24"/>
              </w:rPr>
              <w:t>Section:</w:t>
            </w:r>
          </w:p>
        </w:tc>
        <w:tc>
          <w:tcPr>
            <w:tcW w:w="2340" w:type="dxa"/>
          </w:tcPr>
          <w:p w:rsidR="00CE78A2" w:rsidRPr="00B12B31" w:rsidRDefault="00CE78A2" w:rsidP="00264BEE">
            <w:pPr>
              <w:rPr>
                <w:rFonts w:cs="Arial"/>
                <w:sz w:val="24"/>
                <w:szCs w:val="24"/>
              </w:rPr>
            </w:pPr>
            <w:r>
              <w:rPr>
                <w:rFonts w:cs="Arial"/>
                <w:sz w:val="24"/>
                <w:szCs w:val="24"/>
              </w:rPr>
              <w:t>Program</w:t>
            </w:r>
          </w:p>
        </w:tc>
      </w:tr>
      <w:tr w:rsidR="00CE78A2" w:rsidRPr="00B12B31">
        <w:tc>
          <w:tcPr>
            <w:tcW w:w="1980" w:type="dxa"/>
          </w:tcPr>
          <w:p w:rsidR="00CE78A2" w:rsidRPr="00B12B31" w:rsidRDefault="00CE78A2" w:rsidP="00264BEE">
            <w:pPr>
              <w:rPr>
                <w:rFonts w:cs="Arial"/>
                <w:sz w:val="24"/>
                <w:szCs w:val="24"/>
              </w:rPr>
            </w:pPr>
          </w:p>
        </w:tc>
        <w:tc>
          <w:tcPr>
            <w:tcW w:w="2340" w:type="dxa"/>
          </w:tcPr>
          <w:p w:rsidR="00CE78A2" w:rsidRPr="00B12B31" w:rsidRDefault="00CE78A2" w:rsidP="006A68AC">
            <w:pPr>
              <w:rPr>
                <w:rFonts w:cs="Arial"/>
                <w:sz w:val="24"/>
                <w:szCs w:val="24"/>
              </w:rPr>
            </w:pPr>
          </w:p>
        </w:tc>
      </w:tr>
      <w:tr w:rsidR="00CE78A2" w:rsidRPr="00B12B31">
        <w:tc>
          <w:tcPr>
            <w:tcW w:w="1980" w:type="dxa"/>
          </w:tcPr>
          <w:p w:rsidR="00CE78A2" w:rsidRPr="00B12B31" w:rsidRDefault="00CE78A2" w:rsidP="00264BEE">
            <w:pPr>
              <w:rPr>
                <w:rFonts w:cs="Arial"/>
                <w:sz w:val="24"/>
                <w:szCs w:val="24"/>
              </w:rPr>
            </w:pPr>
            <w:r w:rsidRPr="00B12B31">
              <w:rPr>
                <w:rFonts w:cs="Arial"/>
                <w:sz w:val="24"/>
                <w:szCs w:val="24"/>
              </w:rPr>
              <w:t>Date Created:</w:t>
            </w:r>
          </w:p>
        </w:tc>
        <w:tc>
          <w:tcPr>
            <w:tcW w:w="2340" w:type="dxa"/>
          </w:tcPr>
          <w:p w:rsidR="00CE78A2" w:rsidRPr="00B12B31" w:rsidRDefault="00CE78A2" w:rsidP="00264BEE">
            <w:pPr>
              <w:rPr>
                <w:rFonts w:cs="Arial"/>
                <w:sz w:val="24"/>
                <w:szCs w:val="24"/>
              </w:rPr>
            </w:pPr>
            <w:r>
              <w:rPr>
                <w:rFonts w:cs="Arial"/>
                <w:sz w:val="24"/>
                <w:szCs w:val="24"/>
              </w:rPr>
              <w:t>October 2009</w:t>
            </w:r>
          </w:p>
        </w:tc>
      </w:tr>
      <w:tr w:rsidR="00CE78A2" w:rsidRPr="00B12B31">
        <w:tc>
          <w:tcPr>
            <w:tcW w:w="1980" w:type="dxa"/>
          </w:tcPr>
          <w:p w:rsidR="00CE78A2" w:rsidRPr="00B12B31" w:rsidRDefault="00CE78A2" w:rsidP="00264BEE">
            <w:pPr>
              <w:rPr>
                <w:rFonts w:cs="Arial"/>
                <w:sz w:val="24"/>
                <w:szCs w:val="24"/>
              </w:rPr>
            </w:pPr>
            <w:r w:rsidRPr="00B12B31">
              <w:rPr>
                <w:rFonts w:cs="Arial"/>
                <w:sz w:val="24"/>
                <w:szCs w:val="24"/>
              </w:rPr>
              <w:t>Date Reviewed:</w:t>
            </w:r>
          </w:p>
        </w:tc>
        <w:tc>
          <w:tcPr>
            <w:tcW w:w="2340" w:type="dxa"/>
          </w:tcPr>
          <w:p w:rsidR="00CE78A2" w:rsidRPr="00B12B31" w:rsidRDefault="00690A61" w:rsidP="0045234B">
            <w:pPr>
              <w:rPr>
                <w:rFonts w:cs="Arial"/>
                <w:sz w:val="24"/>
                <w:szCs w:val="24"/>
              </w:rPr>
            </w:pPr>
            <w:r>
              <w:rPr>
                <w:rFonts w:cs="Arial"/>
                <w:sz w:val="24"/>
                <w:szCs w:val="24"/>
              </w:rPr>
              <w:t>July 2017</w:t>
            </w:r>
          </w:p>
        </w:tc>
      </w:tr>
      <w:tr w:rsidR="00CE78A2" w:rsidRPr="00B12B31">
        <w:tc>
          <w:tcPr>
            <w:tcW w:w="1980" w:type="dxa"/>
          </w:tcPr>
          <w:p w:rsidR="00CE78A2" w:rsidRPr="00B12B31" w:rsidRDefault="00CE78A2" w:rsidP="00264BEE">
            <w:pPr>
              <w:rPr>
                <w:rFonts w:cs="Arial"/>
                <w:sz w:val="24"/>
                <w:szCs w:val="24"/>
              </w:rPr>
            </w:pPr>
            <w:r w:rsidRPr="00B12B31">
              <w:rPr>
                <w:rFonts w:cs="Arial"/>
                <w:sz w:val="24"/>
                <w:szCs w:val="24"/>
              </w:rPr>
              <w:t>Authority:</w:t>
            </w:r>
          </w:p>
        </w:tc>
        <w:tc>
          <w:tcPr>
            <w:tcW w:w="2340" w:type="dxa"/>
          </w:tcPr>
          <w:p w:rsidR="00CE78A2" w:rsidRPr="00B12B31" w:rsidRDefault="00CE78A2" w:rsidP="00264BEE">
            <w:pPr>
              <w:rPr>
                <w:rFonts w:cs="Arial"/>
                <w:sz w:val="24"/>
                <w:szCs w:val="24"/>
              </w:rPr>
            </w:pPr>
            <w:r w:rsidRPr="00B12B31">
              <w:rPr>
                <w:rFonts w:cs="Arial"/>
                <w:sz w:val="24"/>
                <w:szCs w:val="24"/>
              </w:rPr>
              <w:t>Director</w:t>
            </w:r>
          </w:p>
        </w:tc>
      </w:tr>
    </w:tbl>
    <w:p w:rsidR="00CE78A2" w:rsidRPr="00B12B31" w:rsidRDefault="00CE78A2" w:rsidP="00CE78A2">
      <w:pPr>
        <w:rPr>
          <w:rFonts w:cs="Arial"/>
          <w:lang w:val="en-CA"/>
        </w:rPr>
      </w:pPr>
    </w:p>
    <w:p w:rsidR="00CE78A2" w:rsidRPr="00B12B31" w:rsidRDefault="00CE78A2" w:rsidP="00B6542B">
      <w:pPr>
        <w:pStyle w:val="Heading1"/>
      </w:pPr>
      <w:bookmarkStart w:id="112" w:name="_Toc491430126"/>
      <w:r>
        <w:t>Weapons - Clients</w:t>
      </w:r>
      <w:bookmarkEnd w:id="112"/>
    </w:p>
    <w:p w:rsidR="00CE78A2" w:rsidRDefault="00CE78A2" w:rsidP="00CE78A2">
      <w:pPr>
        <w:rPr>
          <w:lang w:val="en-CA"/>
        </w:rPr>
      </w:pPr>
    </w:p>
    <w:p w:rsidR="00CE78A2" w:rsidRDefault="00CE78A2" w:rsidP="00CE78A2">
      <w:pPr>
        <w:rPr>
          <w:rFonts w:cs="Arial"/>
          <w:b/>
          <w:szCs w:val="22"/>
          <w:lang w:val="en-CA"/>
        </w:rPr>
      </w:pPr>
      <w:r w:rsidRPr="00C85631">
        <w:rPr>
          <w:rFonts w:cs="Arial"/>
          <w:b/>
          <w:szCs w:val="22"/>
          <w:lang w:val="en-CA"/>
        </w:rPr>
        <w:t>Policy:</w:t>
      </w:r>
    </w:p>
    <w:p w:rsidR="00CE78A2" w:rsidRDefault="00CE78A2" w:rsidP="00CE78A2">
      <w:pPr>
        <w:rPr>
          <w:rFonts w:cs="Arial"/>
          <w:b/>
          <w:szCs w:val="22"/>
          <w:lang w:val="en-CA"/>
        </w:rPr>
      </w:pPr>
    </w:p>
    <w:p w:rsidR="00CE78A2" w:rsidRDefault="00CE78A2" w:rsidP="00CE78A2">
      <w:pPr>
        <w:rPr>
          <w:rFonts w:cs="Arial"/>
          <w:szCs w:val="22"/>
          <w:lang w:val="en-CA"/>
        </w:rPr>
      </w:pPr>
      <w:r w:rsidRPr="003C6DDA">
        <w:rPr>
          <w:rFonts w:cs="Arial"/>
          <w:szCs w:val="22"/>
          <w:lang w:val="en-CA"/>
        </w:rPr>
        <w:t xml:space="preserve">It is the policy of the Women’s Counselling Centre that no </w:t>
      </w:r>
      <w:r>
        <w:rPr>
          <w:rFonts w:cs="Arial"/>
          <w:szCs w:val="22"/>
          <w:lang w:val="en-CA"/>
        </w:rPr>
        <w:t>client</w:t>
      </w:r>
      <w:r w:rsidRPr="003C6DDA">
        <w:rPr>
          <w:rFonts w:cs="Arial"/>
          <w:szCs w:val="22"/>
          <w:lang w:val="en-CA"/>
        </w:rPr>
        <w:t xml:space="preserve"> may come into the Counselling Centre with any weapon, concealed or otherwise on her person.</w:t>
      </w:r>
    </w:p>
    <w:p w:rsidR="00CE78A2" w:rsidRDefault="00CE78A2" w:rsidP="00CE78A2">
      <w:pPr>
        <w:rPr>
          <w:rFonts w:cs="Arial"/>
          <w:szCs w:val="22"/>
          <w:lang w:val="en-CA"/>
        </w:rPr>
      </w:pPr>
    </w:p>
    <w:p w:rsidR="00533312" w:rsidRDefault="00533312" w:rsidP="00CE78A2">
      <w:pPr>
        <w:rPr>
          <w:rFonts w:cs="Arial"/>
          <w:b/>
          <w:szCs w:val="22"/>
          <w:lang w:val="en-CA"/>
        </w:rPr>
      </w:pPr>
    </w:p>
    <w:p w:rsidR="00CE78A2" w:rsidRPr="00AD5E3C" w:rsidRDefault="00CE78A2" w:rsidP="00CE78A2">
      <w:pPr>
        <w:rPr>
          <w:rFonts w:cs="Arial"/>
          <w:b/>
          <w:szCs w:val="22"/>
          <w:lang w:val="en-CA"/>
        </w:rPr>
      </w:pPr>
      <w:r w:rsidRPr="00AD5E3C">
        <w:rPr>
          <w:rFonts w:cs="Arial"/>
          <w:b/>
          <w:szCs w:val="22"/>
          <w:lang w:val="en-CA"/>
        </w:rPr>
        <w:t>Procedure:</w:t>
      </w:r>
    </w:p>
    <w:p w:rsidR="00CE78A2" w:rsidRDefault="00CE78A2" w:rsidP="00CE78A2">
      <w:pPr>
        <w:rPr>
          <w:rFonts w:cs="Arial"/>
          <w:szCs w:val="22"/>
          <w:lang w:val="en-CA"/>
        </w:rPr>
      </w:pPr>
    </w:p>
    <w:p w:rsidR="00CE78A2" w:rsidRDefault="00CE78A2" w:rsidP="00CE78A2">
      <w:pPr>
        <w:rPr>
          <w:rFonts w:cs="Arial"/>
          <w:szCs w:val="22"/>
          <w:lang w:val="en-CA"/>
        </w:rPr>
      </w:pPr>
      <w:r>
        <w:rPr>
          <w:rFonts w:cs="Arial"/>
          <w:szCs w:val="22"/>
          <w:lang w:val="en-CA"/>
        </w:rPr>
        <w:t>Any client seen with a weapon in her possession while on the property will be asked to remove the weapon from the counselling centre immediately.</w:t>
      </w:r>
    </w:p>
    <w:p w:rsidR="00CE78A2" w:rsidRDefault="00CE78A2" w:rsidP="00CE78A2">
      <w:pPr>
        <w:rPr>
          <w:rFonts w:cs="Arial"/>
          <w:szCs w:val="22"/>
          <w:lang w:val="en-CA"/>
        </w:rPr>
      </w:pPr>
    </w:p>
    <w:p w:rsidR="00AB4DC6" w:rsidRDefault="00CE78A2" w:rsidP="00CE78A2">
      <w:pPr>
        <w:rPr>
          <w:rFonts w:cs="Arial"/>
          <w:szCs w:val="22"/>
          <w:lang w:val="en-CA"/>
        </w:rPr>
      </w:pPr>
      <w:r>
        <w:rPr>
          <w:rFonts w:cs="Arial"/>
          <w:szCs w:val="22"/>
          <w:lang w:val="en-CA"/>
        </w:rPr>
        <w:t>Refusal to remove the weapon or repeated offences of this nature will result in the client being refused service at the Women’s Counselling Centre.</w:t>
      </w:r>
    </w:p>
    <w:p w:rsidR="00AB4DC6" w:rsidRPr="00B12B31" w:rsidRDefault="00AB4DC6" w:rsidP="00AB4DC6">
      <w:pPr>
        <w:jc w:val="center"/>
        <w:rPr>
          <w:rFonts w:cs="Arial"/>
          <w:b/>
          <w:sz w:val="24"/>
          <w:szCs w:val="24"/>
        </w:rPr>
      </w:pPr>
      <w:r>
        <w:rPr>
          <w:rFonts w:cs="Arial"/>
          <w:szCs w:val="22"/>
          <w:lang w:val="en-CA"/>
        </w:rPr>
        <w:br w:type="page"/>
      </w:r>
      <w:r>
        <w:rPr>
          <w:rFonts w:cs="Arial"/>
          <w:b/>
          <w:sz w:val="24"/>
          <w:szCs w:val="24"/>
        </w:rPr>
        <w:lastRenderedPageBreak/>
        <w:t xml:space="preserve">The </w:t>
      </w:r>
      <w:r w:rsidRPr="00B12B31">
        <w:rPr>
          <w:rFonts w:cs="Arial"/>
          <w:b/>
          <w:sz w:val="24"/>
          <w:szCs w:val="24"/>
        </w:rPr>
        <w:t>Salvation Army</w:t>
      </w:r>
    </w:p>
    <w:p w:rsidR="00AB4DC6" w:rsidRPr="00B12B31" w:rsidRDefault="00AB4DC6" w:rsidP="00AB4DC6">
      <w:pPr>
        <w:jc w:val="center"/>
        <w:rPr>
          <w:rFonts w:cs="Arial"/>
          <w:b/>
          <w:sz w:val="24"/>
          <w:szCs w:val="24"/>
        </w:rPr>
      </w:pPr>
      <w:r w:rsidRPr="00B12B31">
        <w:rPr>
          <w:rFonts w:cs="Arial"/>
          <w:b/>
          <w:sz w:val="24"/>
          <w:szCs w:val="24"/>
        </w:rPr>
        <w:t>Women’s Counselling Centre</w:t>
      </w:r>
    </w:p>
    <w:p w:rsidR="00AB4DC6" w:rsidRPr="00B12B31" w:rsidRDefault="00AB4DC6" w:rsidP="00AB4DC6">
      <w:pPr>
        <w:jc w:val="center"/>
        <w:rPr>
          <w:rFonts w:cs="Arial"/>
          <w:b/>
          <w:sz w:val="24"/>
          <w:szCs w:val="24"/>
        </w:rPr>
      </w:pPr>
      <w:r w:rsidRPr="00B12B31">
        <w:rPr>
          <w:rFonts w:cs="Arial"/>
          <w:b/>
          <w:sz w:val="24"/>
          <w:szCs w:val="24"/>
        </w:rPr>
        <w:t>POLICIES &amp; PROCEDURES MANUAL</w:t>
      </w:r>
    </w:p>
    <w:p w:rsidR="00AB4DC6" w:rsidRPr="00B12B31" w:rsidRDefault="00AB4DC6" w:rsidP="00AB4DC6">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AB4DC6" w:rsidRPr="00B12B31" w:rsidTr="001C0DED">
        <w:tc>
          <w:tcPr>
            <w:tcW w:w="1980" w:type="dxa"/>
          </w:tcPr>
          <w:p w:rsidR="00AB4DC6" w:rsidRPr="00B12B31" w:rsidRDefault="00AB4DC6" w:rsidP="001C0DED">
            <w:pPr>
              <w:rPr>
                <w:rFonts w:cs="Arial"/>
                <w:sz w:val="24"/>
                <w:szCs w:val="24"/>
              </w:rPr>
            </w:pPr>
            <w:r w:rsidRPr="00B12B31">
              <w:rPr>
                <w:rFonts w:cs="Arial"/>
                <w:sz w:val="24"/>
                <w:szCs w:val="24"/>
              </w:rPr>
              <w:t>Section:</w:t>
            </w:r>
          </w:p>
        </w:tc>
        <w:tc>
          <w:tcPr>
            <w:tcW w:w="2340" w:type="dxa"/>
          </w:tcPr>
          <w:p w:rsidR="00AB4DC6" w:rsidRPr="00B12B31" w:rsidRDefault="00AB4DC6" w:rsidP="001C0DED">
            <w:pPr>
              <w:rPr>
                <w:rFonts w:cs="Arial"/>
                <w:sz w:val="24"/>
                <w:szCs w:val="24"/>
              </w:rPr>
            </w:pPr>
            <w:r>
              <w:rPr>
                <w:rFonts w:cs="Arial"/>
                <w:sz w:val="24"/>
                <w:szCs w:val="24"/>
              </w:rPr>
              <w:t>Program</w:t>
            </w:r>
          </w:p>
        </w:tc>
      </w:tr>
      <w:tr w:rsidR="00AB4DC6" w:rsidRPr="00B12B31" w:rsidTr="001C0DED">
        <w:tc>
          <w:tcPr>
            <w:tcW w:w="1980" w:type="dxa"/>
          </w:tcPr>
          <w:p w:rsidR="00AB4DC6" w:rsidRPr="00B12B31" w:rsidRDefault="00AB4DC6" w:rsidP="001C0DED">
            <w:pPr>
              <w:rPr>
                <w:rFonts w:cs="Arial"/>
                <w:sz w:val="24"/>
                <w:szCs w:val="24"/>
              </w:rPr>
            </w:pPr>
          </w:p>
        </w:tc>
        <w:tc>
          <w:tcPr>
            <w:tcW w:w="2340" w:type="dxa"/>
          </w:tcPr>
          <w:p w:rsidR="00AB4DC6" w:rsidRPr="00B12B31" w:rsidRDefault="00AB4DC6" w:rsidP="001C0DED">
            <w:pPr>
              <w:rPr>
                <w:rFonts w:cs="Arial"/>
                <w:sz w:val="24"/>
                <w:szCs w:val="24"/>
              </w:rPr>
            </w:pPr>
          </w:p>
        </w:tc>
      </w:tr>
      <w:tr w:rsidR="00AB4DC6" w:rsidRPr="00B12B31" w:rsidTr="001C0DED">
        <w:tc>
          <w:tcPr>
            <w:tcW w:w="1980" w:type="dxa"/>
          </w:tcPr>
          <w:p w:rsidR="00AB4DC6" w:rsidRPr="00B12B31" w:rsidRDefault="00AB4DC6" w:rsidP="001C0DED">
            <w:pPr>
              <w:rPr>
                <w:rFonts w:cs="Arial"/>
                <w:sz w:val="24"/>
                <w:szCs w:val="24"/>
              </w:rPr>
            </w:pPr>
            <w:r w:rsidRPr="00B12B31">
              <w:rPr>
                <w:rFonts w:cs="Arial"/>
                <w:sz w:val="24"/>
                <w:szCs w:val="24"/>
              </w:rPr>
              <w:t>Date Created:</w:t>
            </w:r>
          </w:p>
        </w:tc>
        <w:tc>
          <w:tcPr>
            <w:tcW w:w="2340" w:type="dxa"/>
          </w:tcPr>
          <w:p w:rsidR="00AB4DC6" w:rsidRPr="00B12B31" w:rsidRDefault="00AB4DC6" w:rsidP="001C0DED">
            <w:pPr>
              <w:rPr>
                <w:rFonts w:cs="Arial"/>
                <w:sz w:val="24"/>
                <w:szCs w:val="24"/>
              </w:rPr>
            </w:pPr>
            <w:r>
              <w:rPr>
                <w:rFonts w:cs="Arial"/>
                <w:sz w:val="24"/>
                <w:szCs w:val="24"/>
              </w:rPr>
              <w:t>June 2015</w:t>
            </w:r>
          </w:p>
        </w:tc>
      </w:tr>
      <w:tr w:rsidR="00AB4DC6" w:rsidRPr="00B12B31" w:rsidTr="001C0DED">
        <w:tc>
          <w:tcPr>
            <w:tcW w:w="1980" w:type="dxa"/>
          </w:tcPr>
          <w:p w:rsidR="00AB4DC6" w:rsidRPr="00B12B31" w:rsidRDefault="00AB4DC6" w:rsidP="001C0DED">
            <w:pPr>
              <w:rPr>
                <w:rFonts w:cs="Arial"/>
                <w:sz w:val="24"/>
                <w:szCs w:val="24"/>
              </w:rPr>
            </w:pPr>
            <w:r w:rsidRPr="00B12B31">
              <w:rPr>
                <w:rFonts w:cs="Arial"/>
                <w:sz w:val="24"/>
                <w:szCs w:val="24"/>
              </w:rPr>
              <w:t>Date Reviewed:</w:t>
            </w:r>
          </w:p>
        </w:tc>
        <w:tc>
          <w:tcPr>
            <w:tcW w:w="2340" w:type="dxa"/>
          </w:tcPr>
          <w:p w:rsidR="00AB4DC6" w:rsidRPr="00B12B31" w:rsidRDefault="00690A61" w:rsidP="001C0DED">
            <w:pPr>
              <w:rPr>
                <w:rFonts w:cs="Arial"/>
                <w:sz w:val="24"/>
                <w:szCs w:val="24"/>
              </w:rPr>
            </w:pPr>
            <w:r>
              <w:rPr>
                <w:rFonts w:cs="Arial"/>
                <w:sz w:val="24"/>
                <w:szCs w:val="24"/>
              </w:rPr>
              <w:t>July 2017</w:t>
            </w:r>
          </w:p>
        </w:tc>
      </w:tr>
      <w:tr w:rsidR="00AB4DC6" w:rsidRPr="00B12B31" w:rsidTr="001C0DED">
        <w:tc>
          <w:tcPr>
            <w:tcW w:w="1980" w:type="dxa"/>
          </w:tcPr>
          <w:p w:rsidR="00AB4DC6" w:rsidRPr="00B12B31" w:rsidRDefault="00AB4DC6" w:rsidP="001C0DED">
            <w:pPr>
              <w:rPr>
                <w:rFonts w:cs="Arial"/>
                <w:sz w:val="24"/>
                <w:szCs w:val="24"/>
              </w:rPr>
            </w:pPr>
            <w:r w:rsidRPr="00B12B31">
              <w:rPr>
                <w:rFonts w:cs="Arial"/>
                <w:sz w:val="24"/>
                <w:szCs w:val="24"/>
              </w:rPr>
              <w:t>Authority:</w:t>
            </w:r>
          </w:p>
        </w:tc>
        <w:tc>
          <w:tcPr>
            <w:tcW w:w="2340" w:type="dxa"/>
          </w:tcPr>
          <w:p w:rsidR="00AB4DC6" w:rsidRPr="00B12B31" w:rsidRDefault="00AB4DC6" w:rsidP="001C0DED">
            <w:pPr>
              <w:rPr>
                <w:rFonts w:cs="Arial"/>
                <w:sz w:val="24"/>
                <w:szCs w:val="24"/>
              </w:rPr>
            </w:pPr>
            <w:r w:rsidRPr="00B12B31">
              <w:rPr>
                <w:rFonts w:cs="Arial"/>
                <w:sz w:val="24"/>
                <w:szCs w:val="24"/>
              </w:rPr>
              <w:t>Director</w:t>
            </w:r>
          </w:p>
        </w:tc>
      </w:tr>
    </w:tbl>
    <w:p w:rsidR="00AB4DC6" w:rsidRPr="00B12B31" w:rsidRDefault="00AB4DC6" w:rsidP="00AB4DC6">
      <w:pPr>
        <w:rPr>
          <w:rFonts w:cs="Arial"/>
          <w:lang w:val="en-CA"/>
        </w:rPr>
      </w:pPr>
    </w:p>
    <w:p w:rsidR="00AB4DC6" w:rsidRPr="00B12B31" w:rsidRDefault="00AB4DC6" w:rsidP="00AB4DC6">
      <w:pPr>
        <w:pStyle w:val="Heading1"/>
      </w:pPr>
      <w:bookmarkStart w:id="113" w:name="_Toc491430127"/>
      <w:r>
        <w:t>WISH</w:t>
      </w:r>
      <w:bookmarkEnd w:id="113"/>
    </w:p>
    <w:p w:rsidR="00AB4DC6" w:rsidRDefault="00AB4DC6" w:rsidP="00AB4DC6">
      <w:pPr>
        <w:rPr>
          <w:lang w:val="en-CA"/>
        </w:rPr>
      </w:pPr>
    </w:p>
    <w:p w:rsidR="00AB4DC6" w:rsidRDefault="00AB4DC6" w:rsidP="00AB4DC6">
      <w:pPr>
        <w:rPr>
          <w:rFonts w:cs="Arial"/>
          <w:b/>
          <w:szCs w:val="22"/>
          <w:lang w:val="en-CA"/>
        </w:rPr>
      </w:pPr>
      <w:r w:rsidRPr="00C85631">
        <w:rPr>
          <w:rFonts w:cs="Arial"/>
          <w:b/>
          <w:szCs w:val="22"/>
          <w:lang w:val="en-CA"/>
        </w:rPr>
        <w:t>Policy:</w:t>
      </w:r>
      <w:r>
        <w:rPr>
          <w:rFonts w:cs="Arial"/>
          <w:b/>
          <w:szCs w:val="22"/>
          <w:lang w:val="en-CA"/>
        </w:rPr>
        <w:t xml:space="preserve"> </w:t>
      </w:r>
    </w:p>
    <w:p w:rsidR="00AB4DC6" w:rsidRDefault="00AB4DC6" w:rsidP="00AB4DC6">
      <w:pPr>
        <w:rPr>
          <w:rFonts w:cs="Arial"/>
          <w:b/>
          <w:szCs w:val="22"/>
          <w:lang w:val="en-CA"/>
        </w:rPr>
      </w:pPr>
    </w:p>
    <w:p w:rsidR="00AB4DC6" w:rsidRDefault="00AB4DC6" w:rsidP="00AB4DC6">
      <w:pPr>
        <w:rPr>
          <w:rFonts w:cs="Arial"/>
          <w:szCs w:val="22"/>
          <w:lang w:val="en-CA"/>
        </w:rPr>
      </w:pPr>
      <w:r>
        <w:rPr>
          <w:rFonts w:cs="Arial"/>
          <w:szCs w:val="22"/>
          <w:lang w:val="en-CA"/>
        </w:rPr>
        <w:t xml:space="preserve">It is the policy of the Women’s Counselling Centre that client files will be maintained primarily in the WISH database. </w:t>
      </w:r>
    </w:p>
    <w:p w:rsidR="00AB4DC6" w:rsidRDefault="00AB4DC6" w:rsidP="00AB4DC6">
      <w:pPr>
        <w:rPr>
          <w:rFonts w:cs="Arial"/>
          <w:szCs w:val="22"/>
          <w:lang w:val="en-CA"/>
        </w:rPr>
      </w:pPr>
    </w:p>
    <w:p w:rsidR="00AB4DC6" w:rsidRDefault="00AB4DC6" w:rsidP="00AB4DC6">
      <w:pPr>
        <w:rPr>
          <w:rFonts w:cs="Arial"/>
          <w:szCs w:val="22"/>
          <w:lang w:val="en-CA"/>
        </w:rPr>
      </w:pPr>
    </w:p>
    <w:p w:rsidR="00AB4DC6" w:rsidRPr="00AB4DC6" w:rsidRDefault="00AB4DC6" w:rsidP="00AB4DC6">
      <w:pPr>
        <w:rPr>
          <w:rFonts w:cs="Arial"/>
          <w:b/>
          <w:szCs w:val="22"/>
          <w:lang w:val="en-CA"/>
        </w:rPr>
      </w:pPr>
      <w:r w:rsidRPr="00AB4DC6">
        <w:rPr>
          <w:rFonts w:cs="Arial"/>
          <w:b/>
          <w:szCs w:val="22"/>
          <w:lang w:val="en-CA"/>
        </w:rPr>
        <w:t xml:space="preserve">Procedure: </w:t>
      </w:r>
    </w:p>
    <w:p w:rsidR="00AB4DC6" w:rsidRDefault="00AB4DC6" w:rsidP="00AB4DC6">
      <w:pPr>
        <w:rPr>
          <w:rFonts w:cs="Arial"/>
          <w:b/>
          <w:szCs w:val="22"/>
          <w:lang w:val="en-CA"/>
        </w:rPr>
      </w:pPr>
    </w:p>
    <w:p w:rsidR="00AB4DC6" w:rsidRDefault="001363DB" w:rsidP="00AB4DC6">
      <w:pPr>
        <w:rPr>
          <w:rFonts w:cs="Arial"/>
          <w:szCs w:val="22"/>
          <w:lang w:val="en-CA"/>
        </w:rPr>
      </w:pPr>
      <w:r>
        <w:rPr>
          <w:rFonts w:cs="Arial"/>
          <w:szCs w:val="22"/>
          <w:lang w:val="en-CA"/>
        </w:rPr>
        <w:t>T</w:t>
      </w:r>
      <w:r w:rsidR="00AB4DC6">
        <w:rPr>
          <w:rFonts w:cs="Arial"/>
          <w:szCs w:val="22"/>
          <w:lang w:val="en-CA"/>
        </w:rPr>
        <w:t>he Women’s Counselling Centre us</w:t>
      </w:r>
      <w:r>
        <w:rPr>
          <w:rFonts w:cs="Arial"/>
          <w:szCs w:val="22"/>
          <w:lang w:val="en-CA"/>
        </w:rPr>
        <w:t>es</w:t>
      </w:r>
      <w:r w:rsidR="00AB4DC6">
        <w:rPr>
          <w:rFonts w:cs="Arial"/>
          <w:szCs w:val="22"/>
          <w:lang w:val="en-CA"/>
        </w:rPr>
        <w:t xml:space="preserve"> the WISH (Women In Safe Housing) database as the primary means </w:t>
      </w:r>
      <w:r w:rsidR="00A8183C">
        <w:rPr>
          <w:rFonts w:cs="Arial"/>
          <w:szCs w:val="22"/>
          <w:lang w:val="en-CA"/>
        </w:rPr>
        <w:t>of</w:t>
      </w:r>
      <w:r w:rsidR="00AB4DC6">
        <w:rPr>
          <w:rFonts w:cs="Arial"/>
          <w:szCs w:val="22"/>
          <w:lang w:val="en-CA"/>
        </w:rPr>
        <w:t xml:space="preserve"> recording and maintaining client files. All staff will receive training on the use of WISH as part of their employment orientation.</w:t>
      </w:r>
    </w:p>
    <w:p w:rsidR="00874E2F" w:rsidRDefault="00874E2F" w:rsidP="00AB4DC6">
      <w:pPr>
        <w:rPr>
          <w:rFonts w:cs="Arial"/>
          <w:szCs w:val="22"/>
          <w:lang w:val="en-CA"/>
        </w:rPr>
      </w:pPr>
    </w:p>
    <w:p w:rsidR="00874E2F" w:rsidRDefault="00874E2F" w:rsidP="00AB4DC6">
      <w:pPr>
        <w:rPr>
          <w:rFonts w:cs="Arial"/>
          <w:szCs w:val="22"/>
          <w:lang w:val="en-CA"/>
        </w:rPr>
      </w:pPr>
      <w:r>
        <w:rPr>
          <w:rFonts w:cs="Arial"/>
          <w:szCs w:val="22"/>
          <w:lang w:val="en-CA"/>
        </w:rPr>
        <w:t xml:space="preserve">A colour coded WISH Training Document has been created and is available to staff to assist with learning the functionality of WISH. As new features are built in to WISH or we begin using new features, additional training will be provided to staff. </w:t>
      </w:r>
    </w:p>
    <w:p w:rsidR="00874E2F" w:rsidRDefault="00874E2F" w:rsidP="00AB4DC6">
      <w:pPr>
        <w:rPr>
          <w:rFonts w:cs="Arial"/>
          <w:szCs w:val="22"/>
          <w:lang w:val="en-CA"/>
        </w:rPr>
      </w:pPr>
    </w:p>
    <w:p w:rsidR="00874E2F" w:rsidRDefault="00874E2F" w:rsidP="00AB4DC6">
      <w:pPr>
        <w:rPr>
          <w:rFonts w:cs="Arial"/>
          <w:szCs w:val="22"/>
          <w:lang w:val="en-CA"/>
        </w:rPr>
      </w:pPr>
      <w:r>
        <w:rPr>
          <w:rFonts w:cs="Arial"/>
          <w:szCs w:val="22"/>
          <w:lang w:val="en-CA"/>
        </w:rPr>
        <w:t>If staff notice that there is an option missing from a pull down menu in WISH that they would like added, they should inform the Director who is the WISH Administrator and if possible she will add the requested changes to WISH as soon as possible.</w:t>
      </w:r>
    </w:p>
    <w:p w:rsidR="00874E2F" w:rsidRDefault="00874E2F" w:rsidP="00AB4DC6">
      <w:pPr>
        <w:rPr>
          <w:rFonts w:cs="Arial"/>
          <w:szCs w:val="22"/>
          <w:lang w:val="en-CA"/>
        </w:rPr>
      </w:pPr>
    </w:p>
    <w:p w:rsidR="00874E2F" w:rsidRDefault="00874E2F" w:rsidP="00AB4DC6">
      <w:pPr>
        <w:rPr>
          <w:rFonts w:cs="Arial"/>
          <w:szCs w:val="22"/>
          <w:lang w:val="en-CA"/>
        </w:rPr>
      </w:pPr>
      <w:r>
        <w:rPr>
          <w:rFonts w:cs="Arial"/>
          <w:szCs w:val="22"/>
          <w:lang w:val="en-CA"/>
        </w:rPr>
        <w:t xml:space="preserve">We are still keeping a physical file for each client as there are some forms not integrated into WISH that the client must sign and we need original signatures on file. See the policy on </w:t>
      </w:r>
      <w:r w:rsidR="00BA5977">
        <w:rPr>
          <w:rFonts w:cs="Arial"/>
          <w:szCs w:val="22"/>
          <w:lang w:val="en-CA"/>
        </w:rPr>
        <w:t>Client Files – Contents and Organization for more details as to how the physical file should be organized.</w:t>
      </w:r>
    </w:p>
    <w:p w:rsidR="00487F60" w:rsidRDefault="00487F60" w:rsidP="00AB4DC6">
      <w:pPr>
        <w:rPr>
          <w:rFonts w:cs="Arial"/>
          <w:szCs w:val="22"/>
          <w:lang w:val="en-CA"/>
        </w:rPr>
      </w:pPr>
    </w:p>
    <w:p w:rsidR="00487F60" w:rsidRPr="00AB4DC6" w:rsidRDefault="00487F60" w:rsidP="00AB4DC6">
      <w:pPr>
        <w:rPr>
          <w:rFonts w:cs="Arial"/>
          <w:szCs w:val="22"/>
          <w:lang w:val="en-CA"/>
        </w:rPr>
      </w:pPr>
      <w:r>
        <w:rPr>
          <w:rFonts w:cs="Arial"/>
          <w:szCs w:val="22"/>
          <w:lang w:val="en-CA"/>
        </w:rPr>
        <w:t>The WISH Training Document is available on the server.</w:t>
      </w:r>
    </w:p>
    <w:p w:rsidR="00DB34EF" w:rsidRPr="00B12B31" w:rsidRDefault="00DB34EF" w:rsidP="00DB34EF">
      <w:pPr>
        <w:jc w:val="center"/>
        <w:rPr>
          <w:rFonts w:cs="Arial"/>
          <w:b/>
          <w:sz w:val="24"/>
          <w:szCs w:val="24"/>
        </w:rPr>
      </w:pPr>
      <w:r>
        <w:br w:type="page"/>
      </w:r>
      <w:r w:rsidRPr="00B12B31">
        <w:rPr>
          <w:rFonts w:cs="Arial"/>
          <w:b/>
          <w:sz w:val="24"/>
          <w:szCs w:val="24"/>
        </w:rPr>
        <w:lastRenderedPageBreak/>
        <w:t>The Salvation Army</w:t>
      </w:r>
    </w:p>
    <w:p w:rsidR="00DB34EF" w:rsidRPr="00B12B31" w:rsidRDefault="00DB34EF" w:rsidP="00DB34EF">
      <w:pPr>
        <w:jc w:val="center"/>
        <w:rPr>
          <w:rFonts w:cs="Arial"/>
          <w:b/>
          <w:sz w:val="24"/>
          <w:szCs w:val="24"/>
        </w:rPr>
      </w:pPr>
      <w:r w:rsidRPr="00B12B31">
        <w:rPr>
          <w:rFonts w:cs="Arial"/>
          <w:b/>
          <w:sz w:val="24"/>
          <w:szCs w:val="24"/>
        </w:rPr>
        <w:t>Women’s Counselling Centre</w:t>
      </w:r>
    </w:p>
    <w:p w:rsidR="00DB34EF" w:rsidRPr="00B12B31" w:rsidRDefault="00DB34EF" w:rsidP="00DB34EF">
      <w:pPr>
        <w:jc w:val="center"/>
        <w:rPr>
          <w:rFonts w:cs="Arial"/>
          <w:b/>
          <w:sz w:val="24"/>
          <w:szCs w:val="24"/>
        </w:rPr>
      </w:pPr>
      <w:r w:rsidRPr="00B12B31">
        <w:rPr>
          <w:rFonts w:cs="Arial"/>
          <w:b/>
          <w:sz w:val="24"/>
          <w:szCs w:val="24"/>
        </w:rPr>
        <w:t>POLICIES &amp; PROCEDURES MANUAL</w:t>
      </w:r>
    </w:p>
    <w:p w:rsidR="00DB34EF" w:rsidRPr="00B12B31" w:rsidRDefault="00DB34EF" w:rsidP="00DB34EF">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DB34EF" w:rsidRPr="00B12B31" w:rsidTr="000F1A8F">
        <w:tc>
          <w:tcPr>
            <w:tcW w:w="1980" w:type="dxa"/>
          </w:tcPr>
          <w:p w:rsidR="00DB34EF" w:rsidRPr="00F30172" w:rsidRDefault="00DB34EF" w:rsidP="000F1A8F">
            <w:pPr>
              <w:rPr>
                <w:rFonts w:cs="Arial"/>
                <w:sz w:val="24"/>
                <w:szCs w:val="24"/>
              </w:rPr>
            </w:pPr>
          </w:p>
          <w:p w:rsidR="00DB34EF" w:rsidRPr="00F30172" w:rsidRDefault="00DB34EF" w:rsidP="000F1A8F">
            <w:pPr>
              <w:rPr>
                <w:rFonts w:cs="Arial"/>
                <w:sz w:val="24"/>
                <w:szCs w:val="24"/>
              </w:rPr>
            </w:pPr>
            <w:r w:rsidRPr="00F30172">
              <w:rPr>
                <w:rFonts w:cs="Arial"/>
                <w:sz w:val="24"/>
                <w:szCs w:val="24"/>
              </w:rPr>
              <w:t>Section:</w:t>
            </w:r>
          </w:p>
        </w:tc>
        <w:tc>
          <w:tcPr>
            <w:tcW w:w="2340" w:type="dxa"/>
          </w:tcPr>
          <w:p w:rsidR="00DB34EF" w:rsidRPr="00F30172" w:rsidRDefault="00DB34EF" w:rsidP="000F1A8F">
            <w:pPr>
              <w:rPr>
                <w:rFonts w:cs="Arial"/>
                <w:sz w:val="24"/>
                <w:szCs w:val="24"/>
              </w:rPr>
            </w:pPr>
          </w:p>
          <w:p w:rsidR="00DB34EF" w:rsidRPr="00F30172" w:rsidRDefault="00DB34EF" w:rsidP="000F1A8F">
            <w:pPr>
              <w:rPr>
                <w:rFonts w:cs="Arial"/>
                <w:sz w:val="24"/>
                <w:szCs w:val="24"/>
              </w:rPr>
            </w:pPr>
            <w:r w:rsidRPr="00F30172">
              <w:rPr>
                <w:rFonts w:cs="Arial"/>
                <w:sz w:val="24"/>
                <w:szCs w:val="24"/>
              </w:rPr>
              <w:t>Program</w:t>
            </w:r>
          </w:p>
        </w:tc>
      </w:tr>
      <w:tr w:rsidR="00DB34EF" w:rsidRPr="00B12B31" w:rsidTr="000F1A8F">
        <w:tc>
          <w:tcPr>
            <w:tcW w:w="1980" w:type="dxa"/>
          </w:tcPr>
          <w:p w:rsidR="00DB34EF" w:rsidRPr="00F30172" w:rsidRDefault="00DB34EF" w:rsidP="000F1A8F">
            <w:pPr>
              <w:rPr>
                <w:rFonts w:cs="Arial"/>
                <w:sz w:val="24"/>
                <w:szCs w:val="24"/>
              </w:rPr>
            </w:pPr>
          </w:p>
        </w:tc>
        <w:tc>
          <w:tcPr>
            <w:tcW w:w="2340" w:type="dxa"/>
          </w:tcPr>
          <w:p w:rsidR="00DB34EF" w:rsidRPr="00F30172" w:rsidRDefault="00DB34EF" w:rsidP="000F1A8F">
            <w:pPr>
              <w:rPr>
                <w:rFonts w:cs="Arial"/>
                <w:sz w:val="24"/>
                <w:szCs w:val="24"/>
              </w:rPr>
            </w:pPr>
          </w:p>
        </w:tc>
      </w:tr>
      <w:tr w:rsidR="00DB34EF" w:rsidRPr="00B12B31" w:rsidTr="000F1A8F">
        <w:tc>
          <w:tcPr>
            <w:tcW w:w="1980" w:type="dxa"/>
          </w:tcPr>
          <w:p w:rsidR="00DB34EF" w:rsidRPr="00F30172" w:rsidRDefault="00DB34EF" w:rsidP="000F1A8F">
            <w:pPr>
              <w:rPr>
                <w:rFonts w:cs="Arial"/>
                <w:sz w:val="24"/>
                <w:szCs w:val="24"/>
              </w:rPr>
            </w:pPr>
            <w:r w:rsidRPr="00F30172">
              <w:rPr>
                <w:rFonts w:cs="Arial"/>
                <w:sz w:val="24"/>
                <w:szCs w:val="24"/>
              </w:rPr>
              <w:t>Date Created:</w:t>
            </w:r>
          </w:p>
        </w:tc>
        <w:tc>
          <w:tcPr>
            <w:tcW w:w="2340" w:type="dxa"/>
          </w:tcPr>
          <w:p w:rsidR="00DB34EF" w:rsidRPr="00F30172" w:rsidRDefault="00DB34EF" w:rsidP="000F1A8F">
            <w:pPr>
              <w:rPr>
                <w:rFonts w:cs="Arial"/>
                <w:sz w:val="24"/>
                <w:szCs w:val="24"/>
              </w:rPr>
            </w:pPr>
            <w:r w:rsidRPr="00F30172">
              <w:rPr>
                <w:rFonts w:cs="Arial"/>
                <w:sz w:val="24"/>
                <w:szCs w:val="24"/>
              </w:rPr>
              <w:t>August 2010</w:t>
            </w:r>
          </w:p>
        </w:tc>
      </w:tr>
      <w:tr w:rsidR="00DB34EF" w:rsidRPr="00B12B31" w:rsidTr="000F1A8F">
        <w:tc>
          <w:tcPr>
            <w:tcW w:w="1980" w:type="dxa"/>
          </w:tcPr>
          <w:p w:rsidR="00DB34EF" w:rsidRPr="00F30172" w:rsidRDefault="00DB34EF" w:rsidP="000F1A8F">
            <w:pPr>
              <w:rPr>
                <w:rFonts w:cs="Arial"/>
                <w:sz w:val="24"/>
                <w:szCs w:val="24"/>
              </w:rPr>
            </w:pPr>
            <w:r w:rsidRPr="00F30172">
              <w:rPr>
                <w:rFonts w:cs="Arial"/>
                <w:sz w:val="24"/>
                <w:szCs w:val="24"/>
              </w:rPr>
              <w:t>Date Reviewed:</w:t>
            </w:r>
          </w:p>
        </w:tc>
        <w:tc>
          <w:tcPr>
            <w:tcW w:w="2340" w:type="dxa"/>
          </w:tcPr>
          <w:p w:rsidR="00DB34EF" w:rsidRPr="00F30172" w:rsidRDefault="00690A61" w:rsidP="000F1A8F">
            <w:pPr>
              <w:rPr>
                <w:rFonts w:cs="Arial"/>
                <w:sz w:val="24"/>
                <w:szCs w:val="24"/>
              </w:rPr>
            </w:pPr>
            <w:r>
              <w:rPr>
                <w:rFonts w:cs="Arial"/>
                <w:sz w:val="24"/>
                <w:szCs w:val="24"/>
              </w:rPr>
              <w:t>July 2017</w:t>
            </w:r>
          </w:p>
        </w:tc>
      </w:tr>
      <w:tr w:rsidR="00DB34EF" w:rsidRPr="00B12B31" w:rsidTr="000F1A8F">
        <w:tc>
          <w:tcPr>
            <w:tcW w:w="1980" w:type="dxa"/>
          </w:tcPr>
          <w:p w:rsidR="00DB34EF" w:rsidRPr="00F30172" w:rsidRDefault="00DB34EF" w:rsidP="000F1A8F">
            <w:pPr>
              <w:rPr>
                <w:rFonts w:cs="Arial"/>
                <w:sz w:val="24"/>
                <w:szCs w:val="24"/>
              </w:rPr>
            </w:pPr>
            <w:r w:rsidRPr="00F30172">
              <w:rPr>
                <w:rFonts w:cs="Arial"/>
                <w:sz w:val="24"/>
                <w:szCs w:val="24"/>
              </w:rPr>
              <w:t>Authority:</w:t>
            </w:r>
          </w:p>
        </w:tc>
        <w:tc>
          <w:tcPr>
            <w:tcW w:w="2340" w:type="dxa"/>
          </w:tcPr>
          <w:p w:rsidR="00DB34EF" w:rsidRPr="00F30172" w:rsidRDefault="00DB34EF" w:rsidP="000F1A8F">
            <w:pPr>
              <w:rPr>
                <w:rFonts w:cs="Arial"/>
                <w:sz w:val="24"/>
                <w:szCs w:val="24"/>
              </w:rPr>
            </w:pPr>
            <w:r w:rsidRPr="00F30172">
              <w:rPr>
                <w:rFonts w:cs="Arial"/>
                <w:sz w:val="24"/>
                <w:szCs w:val="24"/>
              </w:rPr>
              <w:t>Director</w:t>
            </w:r>
          </w:p>
        </w:tc>
      </w:tr>
    </w:tbl>
    <w:p w:rsidR="00DB34EF" w:rsidRPr="00B12B31" w:rsidRDefault="00DB34EF" w:rsidP="00DB34EF">
      <w:pPr>
        <w:rPr>
          <w:rFonts w:cs="Arial"/>
          <w:lang w:val="en-CA"/>
        </w:rPr>
      </w:pPr>
    </w:p>
    <w:p w:rsidR="00DB34EF" w:rsidRDefault="00DB34EF" w:rsidP="00DB34EF">
      <w:pPr>
        <w:jc w:val="center"/>
        <w:rPr>
          <w:rFonts w:cs="Arial"/>
          <w:b/>
          <w:sz w:val="36"/>
          <w:szCs w:val="36"/>
          <w:u w:val="single"/>
          <w:lang w:val="en-CA"/>
        </w:rPr>
      </w:pPr>
    </w:p>
    <w:p w:rsidR="00DB34EF" w:rsidRPr="00B12B31" w:rsidRDefault="00DB34EF" w:rsidP="00DB34EF">
      <w:pPr>
        <w:pStyle w:val="Heading1"/>
      </w:pPr>
      <w:bookmarkStart w:id="114" w:name="_Toc491430128"/>
      <w:r>
        <w:t>Workshop Admission and Attendance Process</w:t>
      </w:r>
      <w:bookmarkEnd w:id="114"/>
    </w:p>
    <w:p w:rsidR="00DB34EF" w:rsidRDefault="00DB34EF" w:rsidP="00DB34EF">
      <w:pPr>
        <w:pStyle w:val="Heading1"/>
      </w:pPr>
    </w:p>
    <w:p w:rsidR="00DB34EF" w:rsidRDefault="00DB34EF" w:rsidP="00DB34EF">
      <w:pPr>
        <w:rPr>
          <w:lang w:val="en-CA"/>
        </w:rPr>
      </w:pPr>
    </w:p>
    <w:p w:rsidR="00DB34EF" w:rsidRDefault="00DB34EF" w:rsidP="00DB34EF">
      <w:pPr>
        <w:rPr>
          <w:rFonts w:cs="Arial"/>
          <w:b/>
          <w:szCs w:val="22"/>
          <w:lang w:val="en-CA"/>
        </w:rPr>
      </w:pPr>
      <w:r w:rsidRPr="000257FF">
        <w:rPr>
          <w:rFonts w:cs="Arial"/>
          <w:b/>
          <w:szCs w:val="22"/>
          <w:lang w:val="en-CA"/>
        </w:rPr>
        <w:t>Policy:</w:t>
      </w:r>
    </w:p>
    <w:p w:rsidR="00DB34EF" w:rsidRDefault="00DB34EF" w:rsidP="00DB34EF">
      <w:pPr>
        <w:rPr>
          <w:rFonts w:cs="Arial"/>
          <w:b/>
          <w:szCs w:val="22"/>
          <w:lang w:val="en-CA"/>
        </w:rPr>
      </w:pPr>
    </w:p>
    <w:p w:rsidR="00DB34EF" w:rsidRDefault="00DB34EF" w:rsidP="00DB34EF">
      <w:pPr>
        <w:rPr>
          <w:rFonts w:cs="Arial"/>
        </w:rPr>
      </w:pPr>
      <w:r>
        <w:rPr>
          <w:rFonts w:cs="Arial"/>
        </w:rPr>
        <w:t xml:space="preserve">It is the policy of the </w:t>
      </w:r>
      <w:r w:rsidRPr="00E9695D">
        <w:rPr>
          <w:rFonts w:cs="Arial"/>
        </w:rPr>
        <w:t xml:space="preserve">Women’s Counselling </w:t>
      </w:r>
      <w:r>
        <w:rPr>
          <w:rFonts w:cs="Arial"/>
        </w:rPr>
        <w:t>Centre that the workshop program will have a set admission process.</w:t>
      </w:r>
    </w:p>
    <w:p w:rsidR="00DB34EF" w:rsidRDefault="00DB34EF" w:rsidP="00DB34EF">
      <w:pPr>
        <w:rPr>
          <w:rFonts w:cs="Arial"/>
        </w:rPr>
      </w:pPr>
    </w:p>
    <w:p w:rsidR="00DB34EF" w:rsidRDefault="00DB34EF" w:rsidP="00DB34EF">
      <w:pPr>
        <w:rPr>
          <w:rFonts w:cs="Arial"/>
          <w:b/>
        </w:rPr>
      </w:pPr>
    </w:p>
    <w:p w:rsidR="00DB34EF" w:rsidRPr="004F5682" w:rsidRDefault="00DB34EF" w:rsidP="00DB34EF">
      <w:pPr>
        <w:rPr>
          <w:rFonts w:cs="Arial"/>
          <w:b/>
        </w:rPr>
      </w:pPr>
      <w:r w:rsidRPr="004F5682">
        <w:rPr>
          <w:rFonts w:cs="Arial"/>
          <w:b/>
        </w:rPr>
        <w:t>Procedure:</w:t>
      </w:r>
    </w:p>
    <w:p w:rsidR="00DB34EF" w:rsidRPr="004F5682" w:rsidRDefault="00DB34EF" w:rsidP="00DB34EF">
      <w:pPr>
        <w:rPr>
          <w:rFonts w:cs="Arial"/>
          <w:szCs w:val="22"/>
        </w:rPr>
      </w:pPr>
    </w:p>
    <w:p w:rsidR="00DB34EF" w:rsidRDefault="00DB34EF" w:rsidP="00DB34EF">
      <w:pPr>
        <w:rPr>
          <w:rFonts w:cs="Arial"/>
          <w:szCs w:val="22"/>
        </w:rPr>
      </w:pPr>
      <w:r w:rsidRPr="004F5682">
        <w:rPr>
          <w:rFonts w:cs="Arial"/>
          <w:szCs w:val="22"/>
        </w:rPr>
        <w:t>When a telephone intake is completed</w:t>
      </w:r>
      <w:r>
        <w:rPr>
          <w:rFonts w:cs="Arial"/>
          <w:szCs w:val="22"/>
        </w:rPr>
        <w:t xml:space="preserve"> with a new client and she indicates that she is interested in participating in our workshop program, the client will be referred to the  Workshop Facilitator for follow up regarding the programs being offered.</w:t>
      </w:r>
      <w:r w:rsidRPr="00911D68">
        <w:rPr>
          <w:rFonts w:cs="Arial"/>
          <w:szCs w:val="22"/>
        </w:rPr>
        <w:t xml:space="preserve"> </w:t>
      </w:r>
      <w:r>
        <w:rPr>
          <w:rFonts w:cs="Arial"/>
          <w:szCs w:val="22"/>
        </w:rPr>
        <w:t>The client will be entered in the WISH database as a Transition Support Client.</w:t>
      </w:r>
    </w:p>
    <w:p w:rsidR="00DB34EF" w:rsidRDefault="00DB34EF" w:rsidP="00DB34EF">
      <w:pPr>
        <w:rPr>
          <w:rFonts w:cs="Arial"/>
          <w:szCs w:val="22"/>
        </w:rPr>
      </w:pPr>
    </w:p>
    <w:p w:rsidR="00DB34EF" w:rsidRDefault="00DB34EF" w:rsidP="00DB34EF">
      <w:pPr>
        <w:rPr>
          <w:rFonts w:cs="Arial"/>
          <w:szCs w:val="22"/>
        </w:rPr>
      </w:pPr>
      <w:r>
        <w:rPr>
          <w:rFonts w:cs="Arial"/>
          <w:szCs w:val="22"/>
        </w:rPr>
        <w:t>The Workshop Facilitator will meet with the client to discuss the Workshop Program and to complete a Workshop intake. As long as the client meets the criteria for the workshop, she will be admitted to the next offering of the applicable workshop(s). If the client is already receiving counselling at WCC, the Workshop Facilitator will discuss the client’s suitability for workshops with the applicable counsellor.</w:t>
      </w:r>
    </w:p>
    <w:p w:rsidR="00DB34EF" w:rsidRDefault="00DB34EF" w:rsidP="00DB34EF">
      <w:pPr>
        <w:rPr>
          <w:rFonts w:cs="Arial"/>
          <w:szCs w:val="22"/>
        </w:rPr>
      </w:pPr>
    </w:p>
    <w:p w:rsidR="00DB34EF" w:rsidRDefault="00DB34EF" w:rsidP="00DB34EF">
      <w:pPr>
        <w:rPr>
          <w:rFonts w:cs="Arial"/>
          <w:szCs w:val="22"/>
        </w:rPr>
      </w:pPr>
    </w:p>
    <w:p w:rsidR="00DB34EF" w:rsidRDefault="00DB34EF" w:rsidP="00DB34EF">
      <w:pPr>
        <w:rPr>
          <w:rFonts w:cs="Arial"/>
          <w:szCs w:val="22"/>
        </w:rPr>
      </w:pPr>
      <w:r>
        <w:rPr>
          <w:rFonts w:cs="Arial"/>
          <w:szCs w:val="22"/>
        </w:rPr>
        <w:t>In addition to the usual intake procedure, a prospective workshop participant will be assessed on the following criteria:</w:t>
      </w:r>
    </w:p>
    <w:p w:rsidR="00DB34EF" w:rsidRDefault="00DB34EF" w:rsidP="00DB34EF">
      <w:pPr>
        <w:rPr>
          <w:rFonts w:cs="Arial"/>
          <w:szCs w:val="22"/>
        </w:rPr>
      </w:pPr>
    </w:p>
    <w:p w:rsidR="00DB34EF" w:rsidRDefault="00DB34EF" w:rsidP="00DB34EF">
      <w:pPr>
        <w:numPr>
          <w:ilvl w:val="0"/>
          <w:numId w:val="31"/>
        </w:numPr>
        <w:rPr>
          <w:rFonts w:cs="Arial"/>
        </w:rPr>
      </w:pPr>
      <w:r w:rsidRPr="004F5682">
        <w:rPr>
          <w:rFonts w:cs="Arial"/>
        </w:rPr>
        <w:t>the needs a</w:t>
      </w:r>
      <w:r>
        <w:rPr>
          <w:rFonts w:cs="Arial"/>
        </w:rPr>
        <w:t>nd learning goals of the client</w:t>
      </w:r>
    </w:p>
    <w:p w:rsidR="00DB34EF" w:rsidRDefault="00DB34EF" w:rsidP="00DB34EF">
      <w:pPr>
        <w:numPr>
          <w:ilvl w:val="0"/>
          <w:numId w:val="31"/>
        </w:numPr>
        <w:rPr>
          <w:rFonts w:cs="Arial"/>
        </w:rPr>
      </w:pPr>
      <w:r w:rsidRPr="004F5682">
        <w:rPr>
          <w:rFonts w:cs="Arial"/>
        </w:rPr>
        <w:t>emotional stability/fragility of clients</w:t>
      </w:r>
    </w:p>
    <w:p w:rsidR="00DB34EF" w:rsidRDefault="00DB34EF" w:rsidP="00DB34EF">
      <w:pPr>
        <w:numPr>
          <w:ilvl w:val="0"/>
          <w:numId w:val="31"/>
        </w:numPr>
        <w:rPr>
          <w:rFonts w:cs="Arial"/>
        </w:rPr>
      </w:pPr>
      <w:r>
        <w:rPr>
          <w:rFonts w:cs="Arial"/>
        </w:rPr>
        <w:t xml:space="preserve">the client’s </w:t>
      </w:r>
      <w:r w:rsidRPr="004F5682">
        <w:rPr>
          <w:rFonts w:cs="Arial"/>
        </w:rPr>
        <w:t>abilit</w:t>
      </w:r>
      <w:r>
        <w:rPr>
          <w:rFonts w:cs="Arial"/>
        </w:rPr>
        <w:t>y to function in a workshop setting</w:t>
      </w:r>
    </w:p>
    <w:p w:rsidR="00DB34EF" w:rsidRPr="004F5682" w:rsidRDefault="00DB34EF" w:rsidP="00DB34EF">
      <w:pPr>
        <w:numPr>
          <w:ilvl w:val="0"/>
          <w:numId w:val="31"/>
        </w:numPr>
        <w:rPr>
          <w:rFonts w:cs="Arial"/>
        </w:rPr>
      </w:pPr>
      <w:r w:rsidRPr="004F5682">
        <w:rPr>
          <w:rFonts w:cs="Arial"/>
        </w:rPr>
        <w:t>the need for an experiential learning exper</w:t>
      </w:r>
      <w:r>
        <w:rPr>
          <w:rFonts w:cs="Arial"/>
        </w:rPr>
        <w:t>ience within a caring community</w:t>
      </w:r>
    </w:p>
    <w:p w:rsidR="00DB34EF" w:rsidRDefault="00DB34EF" w:rsidP="00DB34EF">
      <w:pPr>
        <w:rPr>
          <w:rFonts w:cs="Arial"/>
          <w:szCs w:val="22"/>
        </w:rPr>
      </w:pPr>
    </w:p>
    <w:p w:rsidR="00DB34EF" w:rsidRDefault="00DB34EF" w:rsidP="00DB34EF">
      <w:pPr>
        <w:rPr>
          <w:rFonts w:cs="Arial"/>
          <w:szCs w:val="22"/>
        </w:rPr>
      </w:pPr>
    </w:p>
    <w:p w:rsidR="00DB34EF" w:rsidRDefault="00DB34EF" w:rsidP="00DB34EF">
      <w:pPr>
        <w:rPr>
          <w:rFonts w:cs="Arial"/>
          <w:szCs w:val="22"/>
        </w:rPr>
      </w:pPr>
      <w:r>
        <w:rPr>
          <w:rFonts w:cs="Arial"/>
          <w:szCs w:val="22"/>
        </w:rPr>
        <w:t>The workshop facilitator will note the attendance of clients at specific workshop in the WISH database. See the WISH training document for details on how to do this.</w:t>
      </w:r>
    </w:p>
    <w:p w:rsidR="00DB34EF" w:rsidRDefault="00DB34EF" w:rsidP="00DB34EF">
      <w:pPr>
        <w:rPr>
          <w:rFonts w:cs="Arial"/>
          <w:szCs w:val="22"/>
        </w:rPr>
      </w:pPr>
    </w:p>
    <w:p w:rsidR="00DB34EF" w:rsidRDefault="00DB34EF" w:rsidP="00DB34EF">
      <w:pPr>
        <w:rPr>
          <w:rFonts w:cs="Arial"/>
          <w:szCs w:val="22"/>
        </w:rPr>
      </w:pPr>
    </w:p>
    <w:p w:rsidR="00DB34EF" w:rsidRPr="00555395" w:rsidRDefault="00DB34EF" w:rsidP="00DB34EF">
      <w:pPr>
        <w:pStyle w:val="Title"/>
        <w:rPr>
          <w:rFonts w:ascii="Arial" w:hAnsi="Arial" w:cs="Arial"/>
          <w:b/>
          <w:sz w:val="24"/>
          <w:szCs w:val="24"/>
        </w:rPr>
      </w:pPr>
      <w:r>
        <w:rPr>
          <w:rFonts w:ascii="Arial" w:hAnsi="Arial" w:cs="Arial"/>
          <w:b/>
          <w:sz w:val="24"/>
          <w:szCs w:val="24"/>
        </w:rPr>
        <w:br w:type="page"/>
      </w:r>
      <w:r w:rsidRPr="00555395">
        <w:rPr>
          <w:rFonts w:ascii="Arial" w:hAnsi="Arial" w:cs="Arial"/>
          <w:b/>
          <w:sz w:val="24"/>
          <w:szCs w:val="24"/>
        </w:rPr>
        <w:lastRenderedPageBreak/>
        <w:t>The Salvation Army</w:t>
      </w:r>
    </w:p>
    <w:p w:rsidR="00DB34EF" w:rsidRPr="00B12B31" w:rsidRDefault="00DB34EF" w:rsidP="00DB34EF">
      <w:pPr>
        <w:jc w:val="center"/>
        <w:rPr>
          <w:rFonts w:cs="Arial"/>
          <w:b/>
          <w:sz w:val="24"/>
          <w:szCs w:val="24"/>
        </w:rPr>
      </w:pPr>
      <w:r w:rsidRPr="00B12B31">
        <w:rPr>
          <w:rFonts w:cs="Arial"/>
          <w:b/>
          <w:sz w:val="24"/>
          <w:szCs w:val="24"/>
        </w:rPr>
        <w:t>Women’s Counselling Centre</w:t>
      </w:r>
    </w:p>
    <w:p w:rsidR="00DB34EF" w:rsidRPr="00B12B31" w:rsidRDefault="00DB34EF" w:rsidP="00DB34EF">
      <w:pPr>
        <w:jc w:val="center"/>
        <w:rPr>
          <w:rFonts w:cs="Arial"/>
          <w:b/>
          <w:sz w:val="24"/>
          <w:szCs w:val="24"/>
        </w:rPr>
      </w:pPr>
      <w:r w:rsidRPr="00B12B31">
        <w:rPr>
          <w:rFonts w:cs="Arial"/>
          <w:b/>
          <w:sz w:val="24"/>
          <w:szCs w:val="24"/>
        </w:rPr>
        <w:t>POLICIES &amp; PROCEDURES MANUAL</w:t>
      </w:r>
    </w:p>
    <w:p w:rsidR="00DB34EF" w:rsidRPr="00B12B31" w:rsidRDefault="00DB34EF" w:rsidP="00DB34EF">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DB34EF" w:rsidRPr="00B12B31" w:rsidTr="000F1A8F">
        <w:tc>
          <w:tcPr>
            <w:tcW w:w="1980" w:type="dxa"/>
          </w:tcPr>
          <w:p w:rsidR="00DB34EF" w:rsidRPr="00F30172" w:rsidRDefault="00DB34EF" w:rsidP="000F1A8F">
            <w:pPr>
              <w:rPr>
                <w:rFonts w:cs="Arial"/>
                <w:sz w:val="24"/>
                <w:szCs w:val="24"/>
              </w:rPr>
            </w:pPr>
          </w:p>
          <w:p w:rsidR="00DB34EF" w:rsidRPr="00F30172" w:rsidRDefault="00DB34EF" w:rsidP="000F1A8F">
            <w:pPr>
              <w:rPr>
                <w:rFonts w:cs="Arial"/>
                <w:sz w:val="24"/>
                <w:szCs w:val="24"/>
              </w:rPr>
            </w:pPr>
            <w:r w:rsidRPr="00F30172">
              <w:rPr>
                <w:rFonts w:cs="Arial"/>
                <w:sz w:val="24"/>
                <w:szCs w:val="24"/>
              </w:rPr>
              <w:t>Section:</w:t>
            </w:r>
          </w:p>
        </w:tc>
        <w:tc>
          <w:tcPr>
            <w:tcW w:w="2340" w:type="dxa"/>
          </w:tcPr>
          <w:p w:rsidR="00DB34EF" w:rsidRPr="00F30172" w:rsidRDefault="00DB34EF" w:rsidP="000F1A8F">
            <w:pPr>
              <w:rPr>
                <w:rFonts w:cs="Arial"/>
                <w:sz w:val="24"/>
                <w:szCs w:val="24"/>
              </w:rPr>
            </w:pPr>
          </w:p>
          <w:p w:rsidR="00DB34EF" w:rsidRPr="00F30172" w:rsidRDefault="00DB34EF" w:rsidP="000F1A8F">
            <w:pPr>
              <w:rPr>
                <w:rFonts w:cs="Arial"/>
                <w:sz w:val="24"/>
                <w:szCs w:val="24"/>
              </w:rPr>
            </w:pPr>
            <w:r w:rsidRPr="00F30172">
              <w:rPr>
                <w:rFonts w:cs="Arial"/>
                <w:sz w:val="24"/>
                <w:szCs w:val="24"/>
              </w:rPr>
              <w:t>Program</w:t>
            </w:r>
          </w:p>
        </w:tc>
      </w:tr>
      <w:tr w:rsidR="00DB34EF" w:rsidRPr="00B12B31" w:rsidTr="000F1A8F">
        <w:tc>
          <w:tcPr>
            <w:tcW w:w="1980" w:type="dxa"/>
          </w:tcPr>
          <w:p w:rsidR="00DB34EF" w:rsidRPr="00F30172" w:rsidRDefault="00DB34EF" w:rsidP="000F1A8F">
            <w:pPr>
              <w:rPr>
                <w:rFonts w:cs="Arial"/>
                <w:sz w:val="24"/>
                <w:szCs w:val="24"/>
              </w:rPr>
            </w:pPr>
          </w:p>
        </w:tc>
        <w:tc>
          <w:tcPr>
            <w:tcW w:w="2340" w:type="dxa"/>
          </w:tcPr>
          <w:p w:rsidR="00DB34EF" w:rsidRPr="00F30172" w:rsidRDefault="00DB34EF" w:rsidP="000F1A8F">
            <w:pPr>
              <w:rPr>
                <w:rFonts w:cs="Arial"/>
                <w:sz w:val="24"/>
                <w:szCs w:val="24"/>
              </w:rPr>
            </w:pPr>
          </w:p>
        </w:tc>
      </w:tr>
      <w:tr w:rsidR="00DB34EF" w:rsidRPr="00B12B31" w:rsidTr="000F1A8F">
        <w:tc>
          <w:tcPr>
            <w:tcW w:w="1980" w:type="dxa"/>
          </w:tcPr>
          <w:p w:rsidR="00DB34EF" w:rsidRPr="00F30172" w:rsidRDefault="00DB34EF" w:rsidP="000F1A8F">
            <w:pPr>
              <w:rPr>
                <w:rFonts w:cs="Arial"/>
                <w:sz w:val="24"/>
                <w:szCs w:val="24"/>
              </w:rPr>
            </w:pPr>
            <w:r w:rsidRPr="00F30172">
              <w:rPr>
                <w:rFonts w:cs="Arial"/>
                <w:sz w:val="24"/>
                <w:szCs w:val="24"/>
              </w:rPr>
              <w:t>Date Created:</w:t>
            </w:r>
          </w:p>
        </w:tc>
        <w:tc>
          <w:tcPr>
            <w:tcW w:w="2340" w:type="dxa"/>
          </w:tcPr>
          <w:p w:rsidR="00DB34EF" w:rsidRPr="00F30172" w:rsidRDefault="00DB34EF" w:rsidP="000F1A8F">
            <w:pPr>
              <w:rPr>
                <w:rFonts w:cs="Arial"/>
                <w:sz w:val="24"/>
                <w:szCs w:val="24"/>
              </w:rPr>
            </w:pPr>
            <w:r w:rsidRPr="00F30172">
              <w:rPr>
                <w:rFonts w:cs="Arial"/>
                <w:sz w:val="24"/>
                <w:szCs w:val="24"/>
              </w:rPr>
              <w:t>August 2009</w:t>
            </w:r>
          </w:p>
        </w:tc>
      </w:tr>
      <w:tr w:rsidR="00DB34EF" w:rsidRPr="00B12B31" w:rsidTr="000F1A8F">
        <w:tc>
          <w:tcPr>
            <w:tcW w:w="1980" w:type="dxa"/>
          </w:tcPr>
          <w:p w:rsidR="00DB34EF" w:rsidRPr="00F30172" w:rsidRDefault="00DB34EF" w:rsidP="000F1A8F">
            <w:pPr>
              <w:rPr>
                <w:rFonts w:cs="Arial"/>
                <w:sz w:val="24"/>
                <w:szCs w:val="24"/>
              </w:rPr>
            </w:pPr>
            <w:r w:rsidRPr="00F30172">
              <w:rPr>
                <w:rFonts w:cs="Arial"/>
                <w:sz w:val="24"/>
                <w:szCs w:val="24"/>
              </w:rPr>
              <w:t>Date Reviewed:</w:t>
            </w:r>
          </w:p>
        </w:tc>
        <w:tc>
          <w:tcPr>
            <w:tcW w:w="2340" w:type="dxa"/>
          </w:tcPr>
          <w:p w:rsidR="00DB34EF" w:rsidRPr="00F30172" w:rsidRDefault="00690A61" w:rsidP="000F1A8F">
            <w:pPr>
              <w:rPr>
                <w:rFonts w:cs="Arial"/>
                <w:sz w:val="24"/>
                <w:szCs w:val="24"/>
              </w:rPr>
            </w:pPr>
            <w:r>
              <w:rPr>
                <w:rFonts w:cs="Arial"/>
                <w:sz w:val="24"/>
                <w:szCs w:val="24"/>
              </w:rPr>
              <w:t>July 2017</w:t>
            </w:r>
          </w:p>
        </w:tc>
      </w:tr>
      <w:tr w:rsidR="00DB34EF" w:rsidRPr="00B12B31" w:rsidTr="000F1A8F">
        <w:tc>
          <w:tcPr>
            <w:tcW w:w="1980" w:type="dxa"/>
          </w:tcPr>
          <w:p w:rsidR="00DB34EF" w:rsidRPr="00F30172" w:rsidRDefault="00DB34EF" w:rsidP="000F1A8F">
            <w:pPr>
              <w:rPr>
                <w:rFonts w:cs="Arial"/>
                <w:sz w:val="24"/>
                <w:szCs w:val="24"/>
              </w:rPr>
            </w:pPr>
            <w:r w:rsidRPr="00F30172">
              <w:rPr>
                <w:rFonts w:cs="Arial"/>
                <w:sz w:val="24"/>
                <w:szCs w:val="24"/>
              </w:rPr>
              <w:t>Authority:</w:t>
            </w:r>
          </w:p>
        </w:tc>
        <w:tc>
          <w:tcPr>
            <w:tcW w:w="2340" w:type="dxa"/>
          </w:tcPr>
          <w:p w:rsidR="00DB34EF" w:rsidRPr="00F30172" w:rsidRDefault="00DB34EF" w:rsidP="000F1A8F">
            <w:pPr>
              <w:rPr>
                <w:rFonts w:cs="Arial"/>
                <w:sz w:val="24"/>
                <w:szCs w:val="24"/>
              </w:rPr>
            </w:pPr>
            <w:r w:rsidRPr="00F30172">
              <w:rPr>
                <w:rFonts w:cs="Arial"/>
                <w:sz w:val="24"/>
                <w:szCs w:val="24"/>
              </w:rPr>
              <w:t>Director</w:t>
            </w:r>
          </w:p>
        </w:tc>
      </w:tr>
    </w:tbl>
    <w:p w:rsidR="00DB34EF" w:rsidRPr="00B12B31" w:rsidRDefault="00DB34EF" w:rsidP="00DB34EF">
      <w:pPr>
        <w:rPr>
          <w:rFonts w:cs="Arial"/>
          <w:lang w:val="en-CA"/>
        </w:rPr>
      </w:pPr>
    </w:p>
    <w:p w:rsidR="00DB34EF" w:rsidRDefault="00DB34EF" w:rsidP="00DB34EF">
      <w:pPr>
        <w:jc w:val="center"/>
        <w:rPr>
          <w:rFonts w:cs="Arial"/>
          <w:b/>
          <w:sz w:val="36"/>
          <w:szCs w:val="36"/>
          <w:u w:val="single"/>
          <w:lang w:val="en-CA"/>
        </w:rPr>
      </w:pPr>
    </w:p>
    <w:p w:rsidR="00DB34EF" w:rsidRPr="00B12B31" w:rsidRDefault="00DB34EF" w:rsidP="00DB34EF">
      <w:pPr>
        <w:pStyle w:val="Heading1"/>
      </w:pPr>
      <w:bookmarkStart w:id="115" w:name="_Toc491430129"/>
      <w:r>
        <w:t>Workshop Cancellations</w:t>
      </w:r>
      <w:bookmarkEnd w:id="115"/>
    </w:p>
    <w:p w:rsidR="00DB34EF" w:rsidRDefault="00DB34EF" w:rsidP="00DB34EF">
      <w:pPr>
        <w:rPr>
          <w:lang w:val="en-CA"/>
        </w:rPr>
      </w:pPr>
    </w:p>
    <w:p w:rsidR="00DB34EF" w:rsidRDefault="00DB34EF" w:rsidP="00DB34EF">
      <w:pPr>
        <w:rPr>
          <w:lang w:val="en-CA"/>
        </w:rPr>
      </w:pPr>
    </w:p>
    <w:p w:rsidR="00DB34EF" w:rsidRDefault="00DB34EF" w:rsidP="00DB34EF">
      <w:pPr>
        <w:rPr>
          <w:rFonts w:cs="Arial"/>
          <w:b/>
          <w:szCs w:val="22"/>
          <w:lang w:val="en-CA"/>
        </w:rPr>
      </w:pPr>
      <w:r w:rsidRPr="000257FF">
        <w:rPr>
          <w:rFonts w:cs="Arial"/>
          <w:b/>
          <w:szCs w:val="22"/>
          <w:lang w:val="en-CA"/>
        </w:rPr>
        <w:t>Policy:</w:t>
      </w:r>
    </w:p>
    <w:p w:rsidR="00DB34EF" w:rsidRDefault="00DB34EF" w:rsidP="00DB34EF">
      <w:pPr>
        <w:rPr>
          <w:rFonts w:cs="Arial"/>
          <w:b/>
          <w:szCs w:val="22"/>
          <w:lang w:val="en-CA"/>
        </w:rPr>
      </w:pPr>
    </w:p>
    <w:p w:rsidR="00DB34EF" w:rsidRDefault="00DB34EF" w:rsidP="00DB34EF">
      <w:pPr>
        <w:rPr>
          <w:rFonts w:cs="Arial"/>
        </w:rPr>
      </w:pPr>
      <w:r>
        <w:rPr>
          <w:rFonts w:cs="Arial"/>
        </w:rPr>
        <w:t xml:space="preserve">It is the policy of the </w:t>
      </w:r>
      <w:r w:rsidRPr="00E9695D">
        <w:rPr>
          <w:rFonts w:cs="Arial"/>
        </w:rPr>
        <w:t xml:space="preserve">Women’s Counselling </w:t>
      </w:r>
      <w:r>
        <w:rPr>
          <w:rFonts w:cs="Arial"/>
        </w:rPr>
        <w:t>Centre that in the absence of the Workshop Facilitator, workshops will normally be cancelled.</w:t>
      </w:r>
    </w:p>
    <w:p w:rsidR="00DB34EF" w:rsidRDefault="00DB34EF" w:rsidP="00DB34EF">
      <w:pPr>
        <w:rPr>
          <w:rFonts w:cs="Arial"/>
        </w:rPr>
      </w:pPr>
    </w:p>
    <w:p w:rsidR="00DB34EF" w:rsidRDefault="00DB34EF" w:rsidP="00DB34EF">
      <w:pPr>
        <w:rPr>
          <w:rFonts w:cs="Arial"/>
          <w:b/>
        </w:rPr>
      </w:pPr>
    </w:p>
    <w:p w:rsidR="00DB34EF" w:rsidRPr="00CE2512" w:rsidRDefault="00DB34EF" w:rsidP="00DB34EF">
      <w:pPr>
        <w:rPr>
          <w:rFonts w:cs="Arial"/>
          <w:b/>
        </w:rPr>
      </w:pPr>
      <w:r w:rsidRPr="00CE2512">
        <w:rPr>
          <w:rFonts w:cs="Arial"/>
          <w:b/>
        </w:rPr>
        <w:t>Procedure:</w:t>
      </w:r>
    </w:p>
    <w:p w:rsidR="00DB34EF" w:rsidRDefault="00DB34EF" w:rsidP="00DB34EF">
      <w:pPr>
        <w:rPr>
          <w:rFonts w:cs="Arial"/>
        </w:rPr>
      </w:pPr>
    </w:p>
    <w:p w:rsidR="00DB34EF" w:rsidRDefault="00DB34EF" w:rsidP="00DB34EF">
      <w:pPr>
        <w:rPr>
          <w:rFonts w:cs="Arial"/>
        </w:rPr>
      </w:pPr>
      <w:r>
        <w:rPr>
          <w:rFonts w:cs="Arial"/>
        </w:rPr>
        <w:t>The Workshop Facilitator will keep an up to date list of all women participating in any upcoming workshops.</w:t>
      </w:r>
    </w:p>
    <w:p w:rsidR="00DB34EF" w:rsidRDefault="00DB34EF" w:rsidP="00DB34EF">
      <w:pPr>
        <w:rPr>
          <w:rFonts w:cs="Arial"/>
        </w:rPr>
      </w:pPr>
    </w:p>
    <w:p w:rsidR="00DB34EF" w:rsidRDefault="00DB34EF" w:rsidP="00DB34EF">
      <w:pPr>
        <w:rPr>
          <w:rFonts w:cs="Arial"/>
        </w:rPr>
      </w:pPr>
      <w:r>
        <w:rPr>
          <w:rFonts w:cs="Arial"/>
        </w:rPr>
        <w:t xml:space="preserve">If the Workshop Facilitator will be absent for the day / time of a scheduled workshop, the workshop will normally be cancelled. </w:t>
      </w:r>
    </w:p>
    <w:p w:rsidR="00DB34EF" w:rsidRDefault="00DB34EF" w:rsidP="00DB34EF">
      <w:pPr>
        <w:rPr>
          <w:rFonts w:cs="Arial"/>
        </w:rPr>
      </w:pPr>
    </w:p>
    <w:p w:rsidR="00DB34EF" w:rsidRDefault="00DB34EF" w:rsidP="00DB34EF">
      <w:pPr>
        <w:rPr>
          <w:rFonts w:cs="Arial"/>
        </w:rPr>
      </w:pPr>
      <w:r>
        <w:rPr>
          <w:rFonts w:cs="Arial"/>
        </w:rPr>
        <w:t>The Workshop Facilitator is responsible to notify all workshop participants of the cancellation.</w:t>
      </w:r>
    </w:p>
    <w:p w:rsidR="00DB34EF" w:rsidRDefault="00DB34EF" w:rsidP="00DB34EF">
      <w:pPr>
        <w:rPr>
          <w:rFonts w:cs="Arial"/>
        </w:rPr>
      </w:pPr>
    </w:p>
    <w:p w:rsidR="00DB34EF" w:rsidRDefault="00DB34EF" w:rsidP="00DB34EF">
      <w:pPr>
        <w:rPr>
          <w:rFonts w:cs="Arial"/>
        </w:rPr>
      </w:pPr>
      <w:r>
        <w:rPr>
          <w:rFonts w:cs="Arial"/>
        </w:rPr>
        <w:t>In some cases, (eg. where a student is facilitating a workshop), the Workshop Facilitator may use her discretion as to whether or not the workshop will be cancelled. All attempts will be made to ensure that another staff member is present in the workshop to support the student. In this case, the Workshop Facilitator must first check to ensure that there is a staff member available before allowing a workshop to continue with a student facilitator. If there is no other staff member available, the workshop will be cancelled.</w:t>
      </w:r>
    </w:p>
    <w:p w:rsidR="00DB34EF" w:rsidRPr="00B12B31" w:rsidRDefault="00DB34EF" w:rsidP="00DB34EF">
      <w:pPr>
        <w:jc w:val="center"/>
        <w:rPr>
          <w:rFonts w:cs="Arial"/>
          <w:b/>
          <w:sz w:val="24"/>
          <w:szCs w:val="24"/>
        </w:rPr>
      </w:pPr>
      <w:r>
        <w:rPr>
          <w:rFonts w:cs="Arial"/>
          <w:b/>
          <w:szCs w:val="22"/>
        </w:rPr>
        <w:br w:type="page"/>
      </w:r>
      <w:r w:rsidRPr="00B12B31">
        <w:rPr>
          <w:rFonts w:cs="Arial"/>
          <w:b/>
          <w:sz w:val="24"/>
          <w:szCs w:val="24"/>
        </w:rPr>
        <w:lastRenderedPageBreak/>
        <w:t>The Salvation Army</w:t>
      </w:r>
    </w:p>
    <w:p w:rsidR="00DB34EF" w:rsidRPr="00B12B31" w:rsidRDefault="00DB34EF" w:rsidP="00DB34EF">
      <w:pPr>
        <w:jc w:val="center"/>
        <w:rPr>
          <w:rFonts w:cs="Arial"/>
          <w:b/>
          <w:sz w:val="24"/>
          <w:szCs w:val="24"/>
        </w:rPr>
      </w:pPr>
      <w:r w:rsidRPr="00B12B31">
        <w:rPr>
          <w:rFonts w:cs="Arial"/>
          <w:b/>
          <w:sz w:val="24"/>
          <w:szCs w:val="24"/>
        </w:rPr>
        <w:t>Women’s Counselling Centre</w:t>
      </w:r>
    </w:p>
    <w:p w:rsidR="00DB34EF" w:rsidRPr="00B12B31" w:rsidRDefault="00DB34EF" w:rsidP="00DB34EF">
      <w:pPr>
        <w:jc w:val="center"/>
        <w:rPr>
          <w:rFonts w:cs="Arial"/>
          <w:b/>
          <w:sz w:val="24"/>
          <w:szCs w:val="24"/>
        </w:rPr>
      </w:pPr>
      <w:r w:rsidRPr="00B12B31">
        <w:rPr>
          <w:rFonts w:cs="Arial"/>
          <w:b/>
          <w:sz w:val="24"/>
          <w:szCs w:val="24"/>
        </w:rPr>
        <w:t>POLICIES &amp; PROCEDURES MANUAL</w:t>
      </w:r>
    </w:p>
    <w:p w:rsidR="00DB34EF" w:rsidRPr="00B12B31" w:rsidRDefault="00DB34EF" w:rsidP="00DB34EF">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DB34EF" w:rsidRPr="00B12B31" w:rsidTr="000F1A8F">
        <w:tc>
          <w:tcPr>
            <w:tcW w:w="1980" w:type="dxa"/>
          </w:tcPr>
          <w:p w:rsidR="00DB34EF" w:rsidRDefault="00DB34EF" w:rsidP="000F1A8F">
            <w:pPr>
              <w:rPr>
                <w:rFonts w:cs="Arial"/>
                <w:sz w:val="24"/>
                <w:szCs w:val="24"/>
              </w:rPr>
            </w:pPr>
          </w:p>
          <w:p w:rsidR="00DB34EF" w:rsidRPr="00B12B31" w:rsidRDefault="00DB34EF" w:rsidP="000F1A8F">
            <w:pPr>
              <w:rPr>
                <w:rFonts w:cs="Arial"/>
                <w:sz w:val="24"/>
                <w:szCs w:val="24"/>
              </w:rPr>
            </w:pPr>
            <w:r w:rsidRPr="00B12B31">
              <w:rPr>
                <w:rFonts w:cs="Arial"/>
                <w:sz w:val="24"/>
                <w:szCs w:val="24"/>
              </w:rPr>
              <w:t>Section:</w:t>
            </w:r>
          </w:p>
        </w:tc>
        <w:tc>
          <w:tcPr>
            <w:tcW w:w="2340" w:type="dxa"/>
          </w:tcPr>
          <w:p w:rsidR="00DB34EF" w:rsidRPr="00AA6F9B" w:rsidRDefault="00DB34EF" w:rsidP="000F1A8F">
            <w:pPr>
              <w:rPr>
                <w:rFonts w:cs="Arial"/>
                <w:sz w:val="24"/>
                <w:szCs w:val="24"/>
              </w:rPr>
            </w:pPr>
          </w:p>
          <w:p w:rsidR="00DB34EF" w:rsidRPr="00AA6F9B" w:rsidRDefault="00DB34EF" w:rsidP="000F1A8F">
            <w:pPr>
              <w:rPr>
                <w:rFonts w:cs="Arial"/>
                <w:sz w:val="24"/>
                <w:szCs w:val="24"/>
              </w:rPr>
            </w:pPr>
            <w:r w:rsidRPr="00AA6F9B">
              <w:rPr>
                <w:rFonts w:cs="Arial"/>
                <w:sz w:val="24"/>
                <w:szCs w:val="24"/>
              </w:rPr>
              <w:t>Program</w:t>
            </w:r>
          </w:p>
        </w:tc>
      </w:tr>
      <w:tr w:rsidR="00DB34EF" w:rsidRPr="00B12B31" w:rsidTr="000F1A8F">
        <w:tc>
          <w:tcPr>
            <w:tcW w:w="1980" w:type="dxa"/>
          </w:tcPr>
          <w:p w:rsidR="00DB34EF" w:rsidRPr="00B12B31" w:rsidRDefault="00DB34EF" w:rsidP="000F1A8F">
            <w:pPr>
              <w:rPr>
                <w:rFonts w:cs="Arial"/>
                <w:sz w:val="24"/>
                <w:szCs w:val="24"/>
              </w:rPr>
            </w:pPr>
          </w:p>
        </w:tc>
        <w:tc>
          <w:tcPr>
            <w:tcW w:w="2340" w:type="dxa"/>
          </w:tcPr>
          <w:p w:rsidR="00DB34EF" w:rsidRPr="00AA6F9B" w:rsidRDefault="00DB34EF" w:rsidP="000F1A8F">
            <w:pPr>
              <w:rPr>
                <w:rFonts w:cs="Arial"/>
                <w:sz w:val="24"/>
                <w:szCs w:val="24"/>
              </w:rPr>
            </w:pPr>
          </w:p>
        </w:tc>
      </w:tr>
      <w:tr w:rsidR="00DB34EF" w:rsidRPr="00B12B31" w:rsidTr="000F1A8F">
        <w:tc>
          <w:tcPr>
            <w:tcW w:w="1980" w:type="dxa"/>
          </w:tcPr>
          <w:p w:rsidR="00DB34EF" w:rsidRPr="00B12B31" w:rsidRDefault="00DB34EF" w:rsidP="000F1A8F">
            <w:pPr>
              <w:rPr>
                <w:rFonts w:cs="Arial"/>
                <w:sz w:val="24"/>
                <w:szCs w:val="24"/>
              </w:rPr>
            </w:pPr>
            <w:r w:rsidRPr="00B12B31">
              <w:rPr>
                <w:rFonts w:cs="Arial"/>
                <w:sz w:val="24"/>
                <w:szCs w:val="24"/>
              </w:rPr>
              <w:t>Date Created:</w:t>
            </w:r>
          </w:p>
        </w:tc>
        <w:tc>
          <w:tcPr>
            <w:tcW w:w="2340" w:type="dxa"/>
          </w:tcPr>
          <w:p w:rsidR="00DB34EF" w:rsidRPr="00AA6F9B" w:rsidRDefault="00DB34EF" w:rsidP="000F1A8F">
            <w:pPr>
              <w:rPr>
                <w:rFonts w:cs="Arial"/>
                <w:sz w:val="24"/>
                <w:szCs w:val="24"/>
              </w:rPr>
            </w:pPr>
            <w:r w:rsidRPr="00AA6F9B">
              <w:rPr>
                <w:rFonts w:cs="Arial"/>
                <w:sz w:val="24"/>
                <w:szCs w:val="24"/>
              </w:rPr>
              <w:t>August 2010</w:t>
            </w:r>
          </w:p>
        </w:tc>
      </w:tr>
      <w:tr w:rsidR="00DB34EF" w:rsidRPr="00B12B31" w:rsidTr="000F1A8F">
        <w:tc>
          <w:tcPr>
            <w:tcW w:w="1980" w:type="dxa"/>
          </w:tcPr>
          <w:p w:rsidR="00DB34EF" w:rsidRPr="00B12B31" w:rsidRDefault="00DB34EF" w:rsidP="000F1A8F">
            <w:pPr>
              <w:rPr>
                <w:rFonts w:cs="Arial"/>
                <w:sz w:val="24"/>
                <w:szCs w:val="24"/>
              </w:rPr>
            </w:pPr>
            <w:r w:rsidRPr="00B12B31">
              <w:rPr>
                <w:rFonts w:cs="Arial"/>
                <w:sz w:val="24"/>
                <w:szCs w:val="24"/>
              </w:rPr>
              <w:t>Date Reviewed:</w:t>
            </w:r>
          </w:p>
        </w:tc>
        <w:tc>
          <w:tcPr>
            <w:tcW w:w="2340" w:type="dxa"/>
          </w:tcPr>
          <w:p w:rsidR="00DB34EF" w:rsidRPr="00AA6F9B" w:rsidRDefault="00690A61" w:rsidP="000F1A8F">
            <w:pPr>
              <w:rPr>
                <w:rFonts w:cs="Arial"/>
                <w:sz w:val="24"/>
                <w:szCs w:val="24"/>
              </w:rPr>
            </w:pPr>
            <w:r>
              <w:rPr>
                <w:rFonts w:cs="Arial"/>
                <w:sz w:val="24"/>
                <w:szCs w:val="24"/>
              </w:rPr>
              <w:t>July 2017</w:t>
            </w:r>
          </w:p>
        </w:tc>
      </w:tr>
      <w:tr w:rsidR="00DB34EF" w:rsidRPr="00B12B31" w:rsidTr="000F1A8F">
        <w:tc>
          <w:tcPr>
            <w:tcW w:w="1980" w:type="dxa"/>
          </w:tcPr>
          <w:p w:rsidR="00DB34EF" w:rsidRPr="00B12B31" w:rsidRDefault="00DB34EF" w:rsidP="000F1A8F">
            <w:pPr>
              <w:rPr>
                <w:rFonts w:cs="Arial"/>
                <w:sz w:val="24"/>
                <w:szCs w:val="24"/>
              </w:rPr>
            </w:pPr>
            <w:r w:rsidRPr="00B12B31">
              <w:rPr>
                <w:rFonts w:cs="Arial"/>
                <w:sz w:val="24"/>
                <w:szCs w:val="24"/>
              </w:rPr>
              <w:t>Authority:</w:t>
            </w:r>
          </w:p>
        </w:tc>
        <w:tc>
          <w:tcPr>
            <w:tcW w:w="2340" w:type="dxa"/>
          </w:tcPr>
          <w:p w:rsidR="00DB34EF" w:rsidRPr="00AA6F9B" w:rsidRDefault="00DB34EF" w:rsidP="000F1A8F">
            <w:pPr>
              <w:rPr>
                <w:rFonts w:cs="Arial"/>
                <w:sz w:val="24"/>
                <w:szCs w:val="24"/>
              </w:rPr>
            </w:pPr>
            <w:r w:rsidRPr="00AA6F9B">
              <w:rPr>
                <w:rFonts w:cs="Arial"/>
                <w:sz w:val="24"/>
                <w:szCs w:val="24"/>
              </w:rPr>
              <w:t>Director</w:t>
            </w:r>
          </w:p>
        </w:tc>
      </w:tr>
    </w:tbl>
    <w:p w:rsidR="00DB34EF" w:rsidRPr="00B12B31" w:rsidRDefault="00DB34EF" w:rsidP="00DB34EF">
      <w:pPr>
        <w:rPr>
          <w:rFonts w:cs="Arial"/>
          <w:lang w:val="en-CA"/>
        </w:rPr>
      </w:pPr>
    </w:p>
    <w:p w:rsidR="00DB34EF" w:rsidRPr="00B12B31" w:rsidRDefault="00DB34EF" w:rsidP="00DB34EF">
      <w:pPr>
        <w:pStyle w:val="Heading1"/>
      </w:pPr>
      <w:bookmarkStart w:id="116" w:name="_Toc491430130"/>
      <w:r>
        <w:t>Workshop Discharge Process</w:t>
      </w:r>
      <w:bookmarkEnd w:id="116"/>
    </w:p>
    <w:p w:rsidR="00DB34EF" w:rsidRDefault="00DB34EF" w:rsidP="00DB34EF">
      <w:pPr>
        <w:pStyle w:val="Heading1"/>
      </w:pPr>
    </w:p>
    <w:p w:rsidR="00DB34EF" w:rsidRDefault="00DB34EF" w:rsidP="00DB34EF">
      <w:pPr>
        <w:rPr>
          <w:lang w:val="en-CA"/>
        </w:rPr>
      </w:pPr>
    </w:p>
    <w:p w:rsidR="00DB34EF" w:rsidRDefault="00DB34EF" w:rsidP="00DB34EF">
      <w:pPr>
        <w:rPr>
          <w:rFonts w:cs="Arial"/>
          <w:b/>
          <w:szCs w:val="22"/>
          <w:lang w:val="en-CA"/>
        </w:rPr>
      </w:pPr>
      <w:r w:rsidRPr="000257FF">
        <w:rPr>
          <w:rFonts w:cs="Arial"/>
          <w:b/>
          <w:szCs w:val="22"/>
          <w:lang w:val="en-CA"/>
        </w:rPr>
        <w:t>Policy:</w:t>
      </w:r>
    </w:p>
    <w:p w:rsidR="00DB34EF" w:rsidRDefault="00DB34EF" w:rsidP="00DB34EF">
      <w:pPr>
        <w:rPr>
          <w:rFonts w:cs="Arial"/>
          <w:b/>
          <w:szCs w:val="22"/>
          <w:lang w:val="en-CA"/>
        </w:rPr>
      </w:pPr>
    </w:p>
    <w:p w:rsidR="00DB34EF" w:rsidRDefault="00DB34EF" w:rsidP="00DB34EF">
      <w:pPr>
        <w:rPr>
          <w:rFonts w:cs="Arial"/>
        </w:rPr>
      </w:pPr>
      <w:r>
        <w:rPr>
          <w:rFonts w:cs="Arial"/>
        </w:rPr>
        <w:t xml:space="preserve">It is the policy of the </w:t>
      </w:r>
      <w:r w:rsidRPr="00E9695D">
        <w:rPr>
          <w:rFonts w:cs="Arial"/>
        </w:rPr>
        <w:t xml:space="preserve">Women’s Counselling </w:t>
      </w:r>
      <w:r>
        <w:rPr>
          <w:rFonts w:cs="Arial"/>
        </w:rPr>
        <w:t>Centre that the workshop program will have a documented discharge process.</w:t>
      </w:r>
    </w:p>
    <w:p w:rsidR="00DB34EF" w:rsidRDefault="00DB34EF" w:rsidP="00DB34EF">
      <w:pPr>
        <w:rPr>
          <w:rFonts w:cs="Arial"/>
        </w:rPr>
      </w:pPr>
    </w:p>
    <w:p w:rsidR="00DB34EF" w:rsidRDefault="00DB34EF" w:rsidP="00DB34EF">
      <w:pPr>
        <w:rPr>
          <w:rFonts w:cs="Arial"/>
          <w:b/>
        </w:rPr>
      </w:pPr>
    </w:p>
    <w:p w:rsidR="00DB34EF" w:rsidRDefault="00DB34EF" w:rsidP="00DB34EF">
      <w:pPr>
        <w:rPr>
          <w:rFonts w:cs="Arial"/>
          <w:b/>
        </w:rPr>
      </w:pPr>
      <w:r w:rsidRPr="00AC5EDA">
        <w:rPr>
          <w:rFonts w:cs="Arial"/>
          <w:b/>
        </w:rPr>
        <w:t>Procedure:</w:t>
      </w:r>
    </w:p>
    <w:p w:rsidR="00DB34EF" w:rsidRDefault="00DB34EF" w:rsidP="00DB34EF">
      <w:pPr>
        <w:rPr>
          <w:rFonts w:cs="Arial"/>
          <w:b/>
        </w:rPr>
      </w:pPr>
    </w:p>
    <w:p w:rsidR="00DB34EF" w:rsidRDefault="00DB34EF" w:rsidP="00DB34EF">
      <w:pPr>
        <w:rPr>
          <w:rFonts w:cs="Arial"/>
        </w:rPr>
      </w:pPr>
      <w:r>
        <w:rPr>
          <w:rFonts w:cs="Arial"/>
        </w:rPr>
        <w:t>The ideal reason for the discharge of a client from a workshop is the completion of the workshop.</w:t>
      </w:r>
    </w:p>
    <w:p w:rsidR="00DB34EF" w:rsidRDefault="00DB34EF" w:rsidP="00DB34EF">
      <w:pPr>
        <w:rPr>
          <w:rFonts w:cs="Arial"/>
        </w:rPr>
      </w:pPr>
    </w:p>
    <w:p w:rsidR="00DB34EF" w:rsidRDefault="00DB34EF" w:rsidP="00DB34EF">
      <w:pPr>
        <w:rPr>
          <w:rFonts w:cs="Arial"/>
        </w:rPr>
      </w:pPr>
      <w:r>
        <w:rPr>
          <w:rFonts w:cs="Arial"/>
        </w:rPr>
        <w:t>However, clients may also be discharged for the following reasons:</w:t>
      </w:r>
    </w:p>
    <w:p w:rsidR="00DB34EF" w:rsidRDefault="00DB34EF" w:rsidP="00DB34EF">
      <w:pPr>
        <w:rPr>
          <w:rFonts w:cs="Arial"/>
        </w:rPr>
      </w:pPr>
    </w:p>
    <w:p w:rsidR="00DB34EF" w:rsidRDefault="00DB34EF" w:rsidP="00DB34EF">
      <w:pPr>
        <w:numPr>
          <w:ilvl w:val="0"/>
          <w:numId w:val="32"/>
        </w:numPr>
        <w:rPr>
          <w:rFonts w:cs="Arial"/>
        </w:rPr>
      </w:pPr>
      <w:r>
        <w:rPr>
          <w:rFonts w:cs="Arial"/>
        </w:rPr>
        <w:t>Failure to attend regular workshop sessions</w:t>
      </w:r>
    </w:p>
    <w:p w:rsidR="00DB34EF" w:rsidRDefault="00DB34EF" w:rsidP="00DB34EF">
      <w:pPr>
        <w:numPr>
          <w:ilvl w:val="0"/>
          <w:numId w:val="32"/>
        </w:numPr>
        <w:rPr>
          <w:rFonts w:cs="Arial"/>
        </w:rPr>
      </w:pPr>
      <w:r>
        <w:rPr>
          <w:rFonts w:cs="Arial"/>
        </w:rPr>
        <w:t>Behaviour that is disruptive to the workshop process</w:t>
      </w:r>
    </w:p>
    <w:p w:rsidR="00DB34EF" w:rsidRDefault="00DB34EF" w:rsidP="00DB34EF">
      <w:pPr>
        <w:numPr>
          <w:ilvl w:val="0"/>
          <w:numId w:val="32"/>
        </w:numPr>
        <w:rPr>
          <w:rFonts w:cs="Arial"/>
        </w:rPr>
      </w:pPr>
      <w:r>
        <w:rPr>
          <w:rFonts w:cs="Arial"/>
        </w:rPr>
        <w:t>Breaking the confidentiality of the workshop</w:t>
      </w:r>
    </w:p>
    <w:p w:rsidR="00DB34EF" w:rsidRDefault="00DB34EF" w:rsidP="00DB34EF">
      <w:pPr>
        <w:numPr>
          <w:ilvl w:val="0"/>
          <w:numId w:val="32"/>
        </w:numPr>
        <w:rPr>
          <w:rFonts w:cs="Arial"/>
        </w:rPr>
      </w:pPr>
      <w:r>
        <w:rPr>
          <w:rFonts w:cs="Arial"/>
        </w:rPr>
        <w:t>Unsuitability / Lack of readiness for a workshop setting</w:t>
      </w:r>
    </w:p>
    <w:p w:rsidR="00DB34EF" w:rsidRDefault="00DB34EF" w:rsidP="00DB34EF">
      <w:pPr>
        <w:rPr>
          <w:rFonts w:cs="Arial"/>
        </w:rPr>
      </w:pPr>
    </w:p>
    <w:p w:rsidR="00DB34EF" w:rsidRDefault="00DB34EF" w:rsidP="00DB34EF">
      <w:pPr>
        <w:rPr>
          <w:rFonts w:cs="Arial"/>
        </w:rPr>
      </w:pPr>
      <w:r>
        <w:rPr>
          <w:rFonts w:cs="Arial"/>
        </w:rPr>
        <w:t>When a client is discharged from a workshop for any reason other than the completion that workshop, a file note will be entered in WISH regarding the reason for the workshop discharge. See the Discharge Process policy for more information.</w:t>
      </w:r>
    </w:p>
    <w:p w:rsidR="00DB34EF" w:rsidRDefault="00DB34EF" w:rsidP="00DB34EF">
      <w:pPr>
        <w:rPr>
          <w:rFonts w:cs="Arial"/>
        </w:rPr>
      </w:pPr>
    </w:p>
    <w:p w:rsidR="00DB34EF" w:rsidRDefault="00DB34EF" w:rsidP="00DB34EF">
      <w:pPr>
        <w:rPr>
          <w:rFonts w:cs="Arial"/>
        </w:rPr>
        <w:sectPr w:rsidR="00DB34EF" w:rsidSect="00DB34EF">
          <w:pgSz w:w="12240" w:h="15840"/>
          <w:pgMar w:top="1440" w:right="1800" w:bottom="1440" w:left="1800" w:header="706" w:footer="706" w:gutter="0"/>
          <w:cols w:space="708"/>
          <w:docGrid w:linePitch="360"/>
        </w:sectPr>
      </w:pPr>
      <w:r>
        <w:rPr>
          <w:rFonts w:cs="Arial"/>
        </w:rPr>
        <w:t>When a client is discharged for behavioural issues, she will be clearly told the reason for her discharge. She will also be told that she may return at a later date to re-take the workshop as long as she is willing to participate in the workshop and willing to abide by the behavioural guidelines of the workshop.</w:t>
      </w:r>
    </w:p>
    <w:p w:rsidR="00DB34EF" w:rsidRDefault="00DB34EF" w:rsidP="00DB34EF">
      <w:pPr>
        <w:rPr>
          <w:rFonts w:cs="Arial"/>
        </w:rPr>
      </w:pPr>
    </w:p>
    <w:p w:rsidR="00DB34EF" w:rsidRPr="00AC5EDA" w:rsidRDefault="00DB34EF" w:rsidP="00DB34EF">
      <w:pPr>
        <w:rPr>
          <w:rFonts w:cs="Arial"/>
        </w:rPr>
      </w:pPr>
    </w:p>
    <w:p w:rsidR="00DB34EF" w:rsidRPr="0035134B" w:rsidRDefault="00DB34EF" w:rsidP="00DB34EF">
      <w:pPr>
        <w:jc w:val="center"/>
        <w:rPr>
          <w:rFonts w:cs="Arial"/>
          <w:b/>
          <w:sz w:val="24"/>
          <w:szCs w:val="24"/>
        </w:rPr>
      </w:pPr>
      <w:r>
        <w:rPr>
          <w:rFonts w:cs="Arial"/>
          <w:b/>
          <w:szCs w:val="22"/>
        </w:rPr>
        <w:br w:type="page"/>
      </w:r>
      <w:r w:rsidRPr="0035134B">
        <w:rPr>
          <w:rFonts w:cs="Arial"/>
          <w:b/>
          <w:sz w:val="24"/>
          <w:szCs w:val="24"/>
        </w:rPr>
        <w:lastRenderedPageBreak/>
        <w:t>The Salvation Army</w:t>
      </w:r>
    </w:p>
    <w:p w:rsidR="00DB34EF" w:rsidRPr="0035134B" w:rsidRDefault="00DB34EF" w:rsidP="00DB34EF">
      <w:pPr>
        <w:jc w:val="center"/>
        <w:rPr>
          <w:rFonts w:cs="Arial"/>
          <w:b/>
          <w:sz w:val="24"/>
          <w:szCs w:val="24"/>
        </w:rPr>
      </w:pPr>
      <w:r w:rsidRPr="0035134B">
        <w:rPr>
          <w:rFonts w:cs="Arial"/>
          <w:b/>
          <w:sz w:val="24"/>
          <w:szCs w:val="24"/>
        </w:rPr>
        <w:t>Women’s Counselling Centre</w:t>
      </w:r>
    </w:p>
    <w:p w:rsidR="00DB34EF" w:rsidRPr="0035134B" w:rsidRDefault="00DB34EF" w:rsidP="00DB34EF">
      <w:pPr>
        <w:jc w:val="center"/>
        <w:rPr>
          <w:rFonts w:cs="Arial"/>
          <w:b/>
          <w:sz w:val="24"/>
          <w:szCs w:val="24"/>
        </w:rPr>
      </w:pPr>
      <w:r w:rsidRPr="0035134B">
        <w:rPr>
          <w:rFonts w:cs="Arial"/>
          <w:b/>
          <w:sz w:val="24"/>
          <w:szCs w:val="24"/>
        </w:rPr>
        <w:t>POLICIES &amp; PROCEDURES MANUAL</w:t>
      </w:r>
    </w:p>
    <w:p w:rsidR="00DB34EF" w:rsidRPr="0035134B" w:rsidRDefault="00DB34EF" w:rsidP="00DB34EF">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DB34EF" w:rsidRPr="0035134B" w:rsidTr="000F1A8F">
        <w:tc>
          <w:tcPr>
            <w:tcW w:w="1980" w:type="dxa"/>
          </w:tcPr>
          <w:p w:rsidR="00DB34EF" w:rsidRPr="00F30172" w:rsidRDefault="00DB34EF" w:rsidP="000F1A8F">
            <w:pPr>
              <w:rPr>
                <w:rFonts w:cs="Arial"/>
                <w:sz w:val="24"/>
                <w:szCs w:val="24"/>
              </w:rPr>
            </w:pPr>
          </w:p>
          <w:p w:rsidR="00DB34EF" w:rsidRPr="00F30172" w:rsidRDefault="00DB34EF" w:rsidP="000F1A8F">
            <w:pPr>
              <w:rPr>
                <w:rFonts w:cs="Arial"/>
                <w:sz w:val="24"/>
                <w:szCs w:val="24"/>
              </w:rPr>
            </w:pPr>
            <w:r w:rsidRPr="00F30172">
              <w:rPr>
                <w:rFonts w:cs="Arial"/>
                <w:sz w:val="24"/>
                <w:szCs w:val="24"/>
              </w:rPr>
              <w:t>Section:</w:t>
            </w:r>
          </w:p>
        </w:tc>
        <w:tc>
          <w:tcPr>
            <w:tcW w:w="2340" w:type="dxa"/>
          </w:tcPr>
          <w:p w:rsidR="00DB34EF" w:rsidRPr="00F30172" w:rsidRDefault="00DB34EF" w:rsidP="000F1A8F">
            <w:pPr>
              <w:rPr>
                <w:rFonts w:cs="Arial"/>
                <w:sz w:val="24"/>
                <w:szCs w:val="24"/>
              </w:rPr>
            </w:pPr>
          </w:p>
          <w:p w:rsidR="00DB34EF" w:rsidRPr="00F30172" w:rsidRDefault="00DB34EF" w:rsidP="000F1A8F">
            <w:pPr>
              <w:rPr>
                <w:rFonts w:cs="Arial"/>
                <w:sz w:val="24"/>
                <w:szCs w:val="24"/>
              </w:rPr>
            </w:pPr>
            <w:r w:rsidRPr="00F30172">
              <w:rPr>
                <w:rFonts w:cs="Arial"/>
                <w:sz w:val="24"/>
                <w:szCs w:val="24"/>
              </w:rPr>
              <w:t>Program</w:t>
            </w:r>
          </w:p>
        </w:tc>
      </w:tr>
      <w:tr w:rsidR="00DB34EF" w:rsidRPr="0035134B" w:rsidTr="000F1A8F">
        <w:tc>
          <w:tcPr>
            <w:tcW w:w="1980" w:type="dxa"/>
          </w:tcPr>
          <w:p w:rsidR="00DB34EF" w:rsidRPr="00F30172" w:rsidRDefault="00DB34EF" w:rsidP="000F1A8F">
            <w:pPr>
              <w:rPr>
                <w:rFonts w:cs="Arial"/>
                <w:sz w:val="24"/>
                <w:szCs w:val="24"/>
              </w:rPr>
            </w:pPr>
          </w:p>
        </w:tc>
        <w:tc>
          <w:tcPr>
            <w:tcW w:w="2340" w:type="dxa"/>
          </w:tcPr>
          <w:p w:rsidR="00DB34EF" w:rsidRPr="00F30172" w:rsidRDefault="00DB34EF" w:rsidP="000F1A8F">
            <w:pPr>
              <w:rPr>
                <w:rFonts w:cs="Arial"/>
                <w:sz w:val="24"/>
                <w:szCs w:val="24"/>
              </w:rPr>
            </w:pPr>
          </w:p>
        </w:tc>
      </w:tr>
      <w:tr w:rsidR="00DB34EF" w:rsidRPr="0035134B" w:rsidTr="000F1A8F">
        <w:tc>
          <w:tcPr>
            <w:tcW w:w="1980" w:type="dxa"/>
          </w:tcPr>
          <w:p w:rsidR="00DB34EF" w:rsidRPr="00F30172" w:rsidRDefault="00DB34EF" w:rsidP="000F1A8F">
            <w:pPr>
              <w:rPr>
                <w:rFonts w:cs="Arial"/>
                <w:sz w:val="24"/>
                <w:szCs w:val="24"/>
              </w:rPr>
            </w:pPr>
            <w:r w:rsidRPr="00F30172">
              <w:rPr>
                <w:rFonts w:cs="Arial"/>
                <w:sz w:val="24"/>
                <w:szCs w:val="24"/>
              </w:rPr>
              <w:t>Date Created:</w:t>
            </w:r>
          </w:p>
        </w:tc>
        <w:tc>
          <w:tcPr>
            <w:tcW w:w="2340" w:type="dxa"/>
          </w:tcPr>
          <w:p w:rsidR="00DB34EF" w:rsidRPr="00F30172" w:rsidRDefault="00DB34EF" w:rsidP="000F1A8F">
            <w:pPr>
              <w:rPr>
                <w:rFonts w:cs="Arial"/>
                <w:sz w:val="24"/>
                <w:szCs w:val="24"/>
              </w:rPr>
            </w:pPr>
            <w:r w:rsidRPr="00F30172">
              <w:rPr>
                <w:rFonts w:cs="Arial"/>
                <w:sz w:val="24"/>
                <w:szCs w:val="24"/>
              </w:rPr>
              <w:t>August 2011</w:t>
            </w:r>
          </w:p>
        </w:tc>
      </w:tr>
      <w:tr w:rsidR="00DB34EF" w:rsidRPr="0035134B" w:rsidTr="000F1A8F">
        <w:tc>
          <w:tcPr>
            <w:tcW w:w="1980" w:type="dxa"/>
          </w:tcPr>
          <w:p w:rsidR="00DB34EF" w:rsidRPr="00F30172" w:rsidRDefault="00DB34EF" w:rsidP="000F1A8F">
            <w:pPr>
              <w:rPr>
                <w:rFonts w:cs="Arial"/>
                <w:sz w:val="24"/>
                <w:szCs w:val="24"/>
              </w:rPr>
            </w:pPr>
            <w:r w:rsidRPr="00F30172">
              <w:rPr>
                <w:rFonts w:cs="Arial"/>
                <w:sz w:val="24"/>
                <w:szCs w:val="24"/>
              </w:rPr>
              <w:t>Date Reviewed:</w:t>
            </w:r>
          </w:p>
        </w:tc>
        <w:tc>
          <w:tcPr>
            <w:tcW w:w="2340" w:type="dxa"/>
          </w:tcPr>
          <w:p w:rsidR="00DB34EF" w:rsidRPr="00F30172" w:rsidRDefault="00690A61" w:rsidP="000F1A8F">
            <w:pPr>
              <w:rPr>
                <w:rFonts w:cs="Arial"/>
                <w:sz w:val="24"/>
                <w:szCs w:val="24"/>
              </w:rPr>
            </w:pPr>
            <w:r>
              <w:rPr>
                <w:rFonts w:cs="Arial"/>
                <w:sz w:val="24"/>
                <w:szCs w:val="24"/>
              </w:rPr>
              <w:t>July 2017</w:t>
            </w:r>
          </w:p>
        </w:tc>
      </w:tr>
      <w:tr w:rsidR="00DB34EF" w:rsidRPr="0035134B" w:rsidTr="000F1A8F">
        <w:tc>
          <w:tcPr>
            <w:tcW w:w="1980" w:type="dxa"/>
          </w:tcPr>
          <w:p w:rsidR="00DB34EF" w:rsidRPr="00F30172" w:rsidRDefault="00DB34EF" w:rsidP="000F1A8F">
            <w:pPr>
              <w:rPr>
                <w:rFonts w:cs="Arial"/>
                <w:sz w:val="24"/>
                <w:szCs w:val="24"/>
              </w:rPr>
            </w:pPr>
            <w:r w:rsidRPr="00F30172">
              <w:rPr>
                <w:rFonts w:cs="Arial"/>
                <w:sz w:val="24"/>
                <w:szCs w:val="24"/>
              </w:rPr>
              <w:t>Authority:</w:t>
            </w:r>
          </w:p>
        </w:tc>
        <w:tc>
          <w:tcPr>
            <w:tcW w:w="2340" w:type="dxa"/>
          </w:tcPr>
          <w:p w:rsidR="00DB34EF" w:rsidRPr="00F30172" w:rsidRDefault="00DB34EF" w:rsidP="000F1A8F">
            <w:pPr>
              <w:rPr>
                <w:rFonts w:cs="Arial"/>
                <w:sz w:val="24"/>
                <w:szCs w:val="24"/>
              </w:rPr>
            </w:pPr>
            <w:r w:rsidRPr="00F30172">
              <w:rPr>
                <w:rFonts w:cs="Arial"/>
                <w:sz w:val="24"/>
                <w:szCs w:val="24"/>
              </w:rPr>
              <w:t>Director</w:t>
            </w:r>
          </w:p>
        </w:tc>
      </w:tr>
    </w:tbl>
    <w:p w:rsidR="00DB34EF" w:rsidRPr="0035134B" w:rsidRDefault="00DB34EF" w:rsidP="00DB34EF">
      <w:pPr>
        <w:rPr>
          <w:rFonts w:cs="Arial"/>
          <w:lang w:val="en-CA"/>
        </w:rPr>
      </w:pPr>
    </w:p>
    <w:p w:rsidR="00DB34EF" w:rsidRPr="0035134B" w:rsidRDefault="00DB34EF" w:rsidP="00DB34EF">
      <w:pPr>
        <w:pStyle w:val="Heading1"/>
      </w:pPr>
      <w:bookmarkStart w:id="117" w:name="_Toc301431345"/>
      <w:bookmarkStart w:id="118" w:name="_Toc301432667"/>
      <w:bookmarkStart w:id="119" w:name="_Toc491430131"/>
      <w:r>
        <w:t>Workshop</w:t>
      </w:r>
      <w:r w:rsidRPr="0035134B">
        <w:t xml:space="preserve"> Evaluation</w:t>
      </w:r>
      <w:bookmarkEnd w:id="117"/>
      <w:bookmarkEnd w:id="118"/>
      <w:bookmarkEnd w:id="119"/>
    </w:p>
    <w:p w:rsidR="00DB34EF" w:rsidRPr="0035134B" w:rsidRDefault="00DB34EF" w:rsidP="00DB34EF">
      <w:pPr>
        <w:rPr>
          <w:lang w:val="en-CA"/>
        </w:rPr>
      </w:pPr>
    </w:p>
    <w:p w:rsidR="00DB34EF" w:rsidRPr="0035134B" w:rsidRDefault="00DB34EF" w:rsidP="00DB34EF">
      <w:pPr>
        <w:rPr>
          <w:lang w:val="en-CA"/>
        </w:rPr>
      </w:pPr>
    </w:p>
    <w:p w:rsidR="00DB34EF" w:rsidRPr="00FC7391" w:rsidRDefault="00DB34EF" w:rsidP="00DB34EF">
      <w:pPr>
        <w:rPr>
          <w:rFonts w:cs="Arial"/>
          <w:b/>
          <w:szCs w:val="22"/>
          <w:lang w:val="en-CA"/>
        </w:rPr>
      </w:pPr>
      <w:r w:rsidRPr="00FC7391">
        <w:rPr>
          <w:rFonts w:cs="Arial"/>
          <w:b/>
          <w:szCs w:val="22"/>
          <w:lang w:val="en-CA"/>
        </w:rPr>
        <w:t>Policy:</w:t>
      </w:r>
    </w:p>
    <w:p w:rsidR="00DB34EF" w:rsidRPr="00FC7391" w:rsidRDefault="00DB34EF" w:rsidP="00DB34EF">
      <w:pPr>
        <w:rPr>
          <w:rFonts w:cs="Arial"/>
          <w:b/>
          <w:szCs w:val="22"/>
          <w:lang w:val="en-CA"/>
        </w:rPr>
      </w:pPr>
    </w:p>
    <w:p w:rsidR="00DB34EF" w:rsidRPr="00FC7391" w:rsidRDefault="00DB34EF" w:rsidP="00DB34EF">
      <w:pPr>
        <w:rPr>
          <w:rFonts w:cs="Arial"/>
          <w:szCs w:val="22"/>
          <w:lang w:val="en-CA"/>
        </w:rPr>
      </w:pPr>
      <w:r w:rsidRPr="00FC7391">
        <w:rPr>
          <w:rFonts w:cs="Arial"/>
          <w:szCs w:val="22"/>
          <w:lang w:val="en-CA"/>
        </w:rPr>
        <w:t xml:space="preserve">It is the policy of the Women’s Counselling Centre to ensure that our </w:t>
      </w:r>
      <w:r>
        <w:rPr>
          <w:rFonts w:cs="Arial"/>
          <w:szCs w:val="22"/>
          <w:lang w:val="en-CA"/>
        </w:rPr>
        <w:t>workshop</w:t>
      </w:r>
      <w:r w:rsidRPr="00FC7391">
        <w:rPr>
          <w:rFonts w:cs="Arial"/>
          <w:szCs w:val="22"/>
          <w:lang w:val="en-CA"/>
        </w:rPr>
        <w:t xml:space="preserve"> programs are meeting their stated objectives.</w:t>
      </w:r>
    </w:p>
    <w:p w:rsidR="00DB34EF" w:rsidRPr="00FC7391" w:rsidRDefault="00DB34EF" w:rsidP="00DB34EF">
      <w:pPr>
        <w:rPr>
          <w:rFonts w:cs="Arial"/>
          <w:b/>
          <w:szCs w:val="22"/>
          <w:lang w:val="en-CA"/>
        </w:rPr>
      </w:pPr>
    </w:p>
    <w:p w:rsidR="00DB34EF" w:rsidRPr="00FC7391" w:rsidRDefault="00DB34EF" w:rsidP="00DB34EF">
      <w:pPr>
        <w:rPr>
          <w:rFonts w:cs="Arial"/>
          <w:b/>
          <w:szCs w:val="22"/>
          <w:lang w:val="en-CA"/>
        </w:rPr>
      </w:pPr>
    </w:p>
    <w:p w:rsidR="00DB34EF" w:rsidRPr="00FC7391" w:rsidRDefault="00DB34EF" w:rsidP="00DB34EF">
      <w:pPr>
        <w:rPr>
          <w:rFonts w:cs="Arial"/>
          <w:b/>
          <w:szCs w:val="22"/>
          <w:lang w:val="en-CA"/>
        </w:rPr>
      </w:pPr>
      <w:r w:rsidRPr="00FC7391">
        <w:rPr>
          <w:rFonts w:cs="Arial"/>
          <w:b/>
          <w:szCs w:val="22"/>
          <w:lang w:val="en-CA"/>
        </w:rPr>
        <w:t>Procedure:</w:t>
      </w:r>
    </w:p>
    <w:p w:rsidR="00DB34EF" w:rsidRPr="00FC7391" w:rsidRDefault="00DB34EF" w:rsidP="00DB34EF">
      <w:pPr>
        <w:rPr>
          <w:rFonts w:cs="Arial"/>
          <w:b/>
          <w:szCs w:val="22"/>
          <w:lang w:val="en-CA"/>
        </w:rPr>
      </w:pPr>
    </w:p>
    <w:p w:rsidR="00DB34EF" w:rsidRPr="00FC7391" w:rsidRDefault="00DB34EF" w:rsidP="00DB34EF">
      <w:pPr>
        <w:rPr>
          <w:rFonts w:cs="Arial"/>
          <w:szCs w:val="22"/>
          <w:lang w:val="en-CA"/>
        </w:rPr>
      </w:pPr>
      <w:r w:rsidRPr="00FC7391">
        <w:rPr>
          <w:rFonts w:cs="Arial"/>
          <w:szCs w:val="22"/>
          <w:lang w:val="en-CA"/>
        </w:rPr>
        <w:t xml:space="preserve">Each </w:t>
      </w:r>
      <w:r>
        <w:rPr>
          <w:rFonts w:cs="Arial"/>
          <w:szCs w:val="22"/>
          <w:lang w:val="en-CA"/>
        </w:rPr>
        <w:t>workshop</w:t>
      </w:r>
      <w:r w:rsidRPr="00FC7391">
        <w:rPr>
          <w:rFonts w:cs="Arial"/>
          <w:szCs w:val="22"/>
          <w:lang w:val="en-CA"/>
        </w:rPr>
        <w:t xml:space="preserve"> offered by the Women’s Counselling Centre will have a printed list of </w:t>
      </w:r>
      <w:r>
        <w:rPr>
          <w:rFonts w:cs="Arial"/>
          <w:szCs w:val="22"/>
          <w:lang w:val="en-CA"/>
        </w:rPr>
        <w:t>workshop</w:t>
      </w:r>
      <w:r w:rsidRPr="00FC7391">
        <w:rPr>
          <w:rFonts w:cs="Arial"/>
          <w:szCs w:val="22"/>
          <w:lang w:val="en-CA"/>
        </w:rPr>
        <w:t xml:space="preserve"> objectives. While some of the objectives for each </w:t>
      </w:r>
      <w:r>
        <w:rPr>
          <w:rFonts w:cs="Arial"/>
          <w:szCs w:val="22"/>
          <w:lang w:val="en-CA"/>
        </w:rPr>
        <w:t>workshop</w:t>
      </w:r>
      <w:r w:rsidRPr="00FC7391">
        <w:rPr>
          <w:rFonts w:cs="Arial"/>
          <w:szCs w:val="22"/>
          <w:lang w:val="en-CA"/>
        </w:rPr>
        <w:t xml:space="preserve"> offered will be the same, the topic related objectives will be different for each </w:t>
      </w:r>
      <w:r>
        <w:rPr>
          <w:rFonts w:cs="Arial"/>
          <w:szCs w:val="22"/>
          <w:lang w:val="en-CA"/>
        </w:rPr>
        <w:t>workshop</w:t>
      </w:r>
      <w:r w:rsidRPr="00FC7391">
        <w:rPr>
          <w:rFonts w:cs="Arial"/>
          <w:szCs w:val="22"/>
          <w:lang w:val="en-CA"/>
        </w:rPr>
        <w:t>.</w:t>
      </w:r>
    </w:p>
    <w:p w:rsidR="00DB34EF" w:rsidRPr="00FC7391" w:rsidRDefault="00DB34EF" w:rsidP="00DB34EF">
      <w:pPr>
        <w:rPr>
          <w:rFonts w:cs="Arial"/>
          <w:szCs w:val="22"/>
          <w:lang w:val="en-CA"/>
        </w:rPr>
      </w:pPr>
    </w:p>
    <w:p w:rsidR="00DB34EF" w:rsidRPr="00FC7391" w:rsidRDefault="00DB34EF" w:rsidP="00DB34EF">
      <w:pPr>
        <w:rPr>
          <w:rFonts w:cs="Arial"/>
          <w:szCs w:val="22"/>
          <w:lang w:val="en-CA"/>
        </w:rPr>
      </w:pPr>
      <w:r w:rsidRPr="00FC7391">
        <w:rPr>
          <w:rFonts w:cs="Arial"/>
          <w:szCs w:val="22"/>
          <w:lang w:val="en-CA"/>
        </w:rPr>
        <w:t xml:space="preserve">For our </w:t>
      </w:r>
      <w:r>
        <w:rPr>
          <w:rFonts w:cs="Arial"/>
          <w:szCs w:val="22"/>
          <w:lang w:val="en-CA"/>
        </w:rPr>
        <w:t>workshop</w:t>
      </w:r>
      <w:r w:rsidRPr="00FC7391">
        <w:rPr>
          <w:rFonts w:cs="Arial"/>
          <w:szCs w:val="22"/>
          <w:lang w:val="en-CA"/>
        </w:rPr>
        <w:t xml:space="preserve"> program, we utilize a pre and post questionnaire method of evaluating the effectiveness of a </w:t>
      </w:r>
      <w:r>
        <w:rPr>
          <w:rFonts w:cs="Arial"/>
          <w:szCs w:val="22"/>
          <w:lang w:val="en-CA"/>
        </w:rPr>
        <w:t>workshop</w:t>
      </w:r>
      <w:r w:rsidRPr="00FC7391">
        <w:rPr>
          <w:rFonts w:cs="Arial"/>
          <w:szCs w:val="22"/>
          <w:lang w:val="en-CA"/>
        </w:rPr>
        <w:t xml:space="preserve"> with regards to the meeting of its objectives.</w:t>
      </w:r>
    </w:p>
    <w:p w:rsidR="00DB34EF" w:rsidRPr="00FC7391" w:rsidRDefault="00DB34EF" w:rsidP="00DB34EF">
      <w:pPr>
        <w:rPr>
          <w:rFonts w:cs="Arial"/>
          <w:szCs w:val="22"/>
          <w:lang w:val="en-CA"/>
        </w:rPr>
      </w:pPr>
    </w:p>
    <w:p w:rsidR="00DB34EF" w:rsidRPr="00FC7391" w:rsidRDefault="00DB34EF" w:rsidP="00DB34EF">
      <w:pPr>
        <w:rPr>
          <w:rFonts w:cs="Arial"/>
          <w:szCs w:val="22"/>
          <w:lang w:val="en-CA"/>
        </w:rPr>
      </w:pPr>
      <w:r w:rsidRPr="00FC7391">
        <w:rPr>
          <w:rFonts w:cs="Arial"/>
          <w:szCs w:val="22"/>
          <w:lang w:val="en-CA"/>
        </w:rPr>
        <w:t xml:space="preserve">Both a Pre </w:t>
      </w:r>
      <w:r>
        <w:rPr>
          <w:rFonts w:cs="Arial"/>
          <w:szCs w:val="22"/>
          <w:lang w:val="en-CA"/>
        </w:rPr>
        <w:t>Workshop</w:t>
      </w:r>
      <w:r w:rsidRPr="00FC7391">
        <w:rPr>
          <w:rFonts w:cs="Arial"/>
          <w:szCs w:val="22"/>
          <w:lang w:val="en-CA"/>
        </w:rPr>
        <w:t xml:space="preserve"> and a Post </w:t>
      </w:r>
      <w:r>
        <w:rPr>
          <w:rFonts w:cs="Arial"/>
          <w:szCs w:val="22"/>
          <w:lang w:val="en-CA"/>
        </w:rPr>
        <w:t>Workshop</w:t>
      </w:r>
      <w:r w:rsidRPr="00FC7391">
        <w:rPr>
          <w:rFonts w:cs="Arial"/>
          <w:szCs w:val="22"/>
          <w:lang w:val="en-CA"/>
        </w:rPr>
        <w:t xml:space="preserve"> questionnaire will be developed for each </w:t>
      </w:r>
      <w:r>
        <w:rPr>
          <w:rFonts w:cs="Arial"/>
          <w:szCs w:val="22"/>
          <w:lang w:val="en-CA"/>
        </w:rPr>
        <w:t>workshop</w:t>
      </w:r>
      <w:r w:rsidRPr="00FC7391">
        <w:rPr>
          <w:rFonts w:cs="Arial"/>
          <w:szCs w:val="22"/>
          <w:lang w:val="en-CA"/>
        </w:rPr>
        <w:t xml:space="preserve">. The questions will be tied to the </w:t>
      </w:r>
      <w:r>
        <w:rPr>
          <w:rFonts w:cs="Arial"/>
          <w:szCs w:val="22"/>
          <w:lang w:val="en-CA"/>
        </w:rPr>
        <w:t>workshop</w:t>
      </w:r>
      <w:r w:rsidRPr="00FC7391">
        <w:rPr>
          <w:rFonts w:cs="Arial"/>
          <w:szCs w:val="22"/>
          <w:lang w:val="en-CA"/>
        </w:rPr>
        <w:t xml:space="preserve"> objectives and will be quantitative requiring respondents to score themselves for each question.</w:t>
      </w:r>
    </w:p>
    <w:p w:rsidR="00DB34EF" w:rsidRPr="00FC7391" w:rsidRDefault="00DB34EF" w:rsidP="00DB34EF">
      <w:pPr>
        <w:rPr>
          <w:rFonts w:cs="Arial"/>
          <w:szCs w:val="22"/>
          <w:lang w:val="en-CA"/>
        </w:rPr>
      </w:pPr>
    </w:p>
    <w:p w:rsidR="00DB34EF" w:rsidRPr="00FC7391" w:rsidRDefault="00DB34EF" w:rsidP="00DB34EF">
      <w:pPr>
        <w:rPr>
          <w:rFonts w:cs="Arial"/>
          <w:szCs w:val="22"/>
          <w:lang w:val="en-CA"/>
        </w:rPr>
      </w:pPr>
      <w:r w:rsidRPr="00FC7391">
        <w:rPr>
          <w:rFonts w:cs="Arial"/>
          <w:szCs w:val="22"/>
          <w:lang w:val="en-CA"/>
        </w:rPr>
        <w:t xml:space="preserve">The quantitative questions on both the Pre and Post questionnaires for each </w:t>
      </w:r>
      <w:r>
        <w:rPr>
          <w:rFonts w:cs="Arial"/>
          <w:szCs w:val="22"/>
          <w:lang w:val="en-CA"/>
        </w:rPr>
        <w:t>workshop</w:t>
      </w:r>
      <w:r w:rsidRPr="00FC7391">
        <w:rPr>
          <w:rFonts w:cs="Arial"/>
          <w:szCs w:val="22"/>
          <w:lang w:val="en-CA"/>
        </w:rPr>
        <w:t xml:space="preserve"> will be the same. At the end of each questionnaire, there may be a few qualitative questions that may differ between the Pre, and Post questionnaires. For example, we may ask for client goals at the beginning of a </w:t>
      </w:r>
      <w:r>
        <w:rPr>
          <w:rFonts w:cs="Arial"/>
          <w:szCs w:val="22"/>
          <w:lang w:val="en-CA"/>
        </w:rPr>
        <w:t>workshop</w:t>
      </w:r>
      <w:r w:rsidRPr="00FC7391">
        <w:rPr>
          <w:rFonts w:cs="Arial"/>
          <w:szCs w:val="22"/>
          <w:lang w:val="en-CA"/>
        </w:rPr>
        <w:t xml:space="preserve"> and feedback about the </w:t>
      </w:r>
      <w:r>
        <w:rPr>
          <w:rFonts w:cs="Arial"/>
          <w:szCs w:val="22"/>
          <w:lang w:val="en-CA"/>
        </w:rPr>
        <w:t>workshop</w:t>
      </w:r>
      <w:r w:rsidRPr="00FC7391">
        <w:rPr>
          <w:rFonts w:cs="Arial"/>
          <w:szCs w:val="22"/>
          <w:lang w:val="en-CA"/>
        </w:rPr>
        <w:t xml:space="preserve"> at the end of the </w:t>
      </w:r>
      <w:r>
        <w:rPr>
          <w:rFonts w:cs="Arial"/>
          <w:szCs w:val="22"/>
          <w:lang w:val="en-CA"/>
        </w:rPr>
        <w:t>workshop</w:t>
      </w:r>
      <w:r w:rsidRPr="00FC7391">
        <w:rPr>
          <w:rFonts w:cs="Arial"/>
          <w:szCs w:val="22"/>
          <w:lang w:val="en-CA"/>
        </w:rPr>
        <w:t xml:space="preserve">.  </w:t>
      </w:r>
    </w:p>
    <w:p w:rsidR="00DB34EF" w:rsidRPr="00FC7391" w:rsidRDefault="00DB34EF" w:rsidP="00DB34EF">
      <w:pPr>
        <w:rPr>
          <w:rFonts w:cs="Arial"/>
          <w:szCs w:val="22"/>
          <w:lang w:val="en-CA"/>
        </w:rPr>
      </w:pPr>
    </w:p>
    <w:p w:rsidR="00DB34EF" w:rsidRPr="00FC7391" w:rsidRDefault="00DB34EF" w:rsidP="00DB34EF">
      <w:pPr>
        <w:rPr>
          <w:rFonts w:cs="Arial"/>
          <w:szCs w:val="22"/>
          <w:lang w:val="en-CA"/>
        </w:rPr>
      </w:pPr>
      <w:r>
        <w:rPr>
          <w:rFonts w:cs="Arial"/>
          <w:szCs w:val="22"/>
          <w:lang w:val="en-CA"/>
        </w:rPr>
        <w:t>Workshop</w:t>
      </w:r>
      <w:r w:rsidRPr="00FC7391">
        <w:rPr>
          <w:rFonts w:cs="Arial"/>
          <w:szCs w:val="22"/>
          <w:lang w:val="en-CA"/>
        </w:rPr>
        <w:t xml:space="preserve"> participants will be encouraged to complete both questionnaires honestly and to put their names on the form.</w:t>
      </w:r>
      <w:r>
        <w:rPr>
          <w:rFonts w:cs="Arial"/>
          <w:szCs w:val="22"/>
          <w:lang w:val="en-CA"/>
        </w:rPr>
        <w:t xml:space="preserve"> </w:t>
      </w:r>
      <w:r w:rsidRPr="00FC7391">
        <w:rPr>
          <w:rFonts w:cs="Arial"/>
          <w:szCs w:val="22"/>
          <w:lang w:val="en-CA"/>
        </w:rPr>
        <w:t xml:space="preserve">If a participant questions the reason we are asking them to complete these documents, they are to be told that we want to ensure that we are meeting the objectives for each </w:t>
      </w:r>
      <w:r>
        <w:rPr>
          <w:rFonts w:cs="Arial"/>
          <w:szCs w:val="22"/>
          <w:lang w:val="en-CA"/>
        </w:rPr>
        <w:t>workshop</w:t>
      </w:r>
      <w:r w:rsidRPr="00FC7391">
        <w:rPr>
          <w:rFonts w:cs="Arial"/>
          <w:szCs w:val="22"/>
          <w:lang w:val="en-CA"/>
        </w:rPr>
        <w:t xml:space="preserve"> and that we are using this method as part of our overall continuous quality improvement.</w:t>
      </w:r>
    </w:p>
    <w:p w:rsidR="00DB34EF" w:rsidRPr="00FC7391" w:rsidRDefault="00DB34EF" w:rsidP="00DB34EF">
      <w:pPr>
        <w:rPr>
          <w:rFonts w:cs="Arial"/>
          <w:szCs w:val="22"/>
          <w:lang w:val="en-CA"/>
        </w:rPr>
      </w:pPr>
    </w:p>
    <w:p w:rsidR="00DB34EF" w:rsidRDefault="00DB34EF" w:rsidP="00DB34EF">
      <w:pPr>
        <w:rPr>
          <w:rFonts w:cs="Arial"/>
          <w:szCs w:val="22"/>
          <w:lang w:val="en-CA"/>
        </w:rPr>
        <w:sectPr w:rsidR="00DB34EF" w:rsidSect="00BE6D10">
          <w:type w:val="continuous"/>
          <w:pgSz w:w="12240" w:h="15840"/>
          <w:pgMar w:top="1440" w:right="1800" w:bottom="1440" w:left="1800" w:header="706" w:footer="706" w:gutter="0"/>
          <w:cols w:space="708"/>
          <w:docGrid w:linePitch="360"/>
        </w:sectPr>
      </w:pPr>
      <w:r w:rsidRPr="00FC7391">
        <w:rPr>
          <w:rFonts w:cs="Arial"/>
          <w:szCs w:val="22"/>
          <w:lang w:val="en-CA"/>
        </w:rPr>
        <w:t xml:space="preserve">If the participant is hesitant to put their name on the form, they may leave that field blank. However, if possible the </w:t>
      </w:r>
      <w:r>
        <w:rPr>
          <w:rFonts w:cs="Arial"/>
          <w:szCs w:val="22"/>
          <w:lang w:val="en-CA"/>
        </w:rPr>
        <w:t>workshop</w:t>
      </w:r>
      <w:r w:rsidRPr="00FC7391">
        <w:rPr>
          <w:rFonts w:cs="Arial"/>
          <w:szCs w:val="22"/>
          <w:lang w:val="en-CA"/>
        </w:rPr>
        <w:t xml:space="preserve"> facilitator should try and match up the Pre and Post evaluations so that the scores can be compared.</w:t>
      </w:r>
    </w:p>
    <w:p w:rsidR="00DB34EF" w:rsidRPr="0035134B" w:rsidRDefault="00DB34EF" w:rsidP="00DB34EF">
      <w:pPr>
        <w:jc w:val="center"/>
        <w:rPr>
          <w:rFonts w:cs="Arial"/>
          <w:b/>
          <w:sz w:val="24"/>
          <w:szCs w:val="24"/>
        </w:rPr>
      </w:pPr>
      <w:r w:rsidRPr="0035134B">
        <w:rPr>
          <w:rFonts w:cs="Arial"/>
          <w:b/>
          <w:sz w:val="24"/>
          <w:szCs w:val="24"/>
        </w:rPr>
        <w:lastRenderedPageBreak/>
        <w:t>The Salvation Army</w:t>
      </w:r>
    </w:p>
    <w:p w:rsidR="00DB34EF" w:rsidRPr="0035134B" w:rsidRDefault="00DB34EF" w:rsidP="00DB34EF">
      <w:pPr>
        <w:jc w:val="center"/>
        <w:rPr>
          <w:rFonts w:cs="Arial"/>
          <w:b/>
          <w:sz w:val="24"/>
          <w:szCs w:val="24"/>
        </w:rPr>
      </w:pPr>
      <w:r w:rsidRPr="0035134B">
        <w:rPr>
          <w:rFonts w:cs="Arial"/>
          <w:b/>
          <w:sz w:val="24"/>
          <w:szCs w:val="24"/>
        </w:rPr>
        <w:t>Women’s Counselling Centre</w:t>
      </w:r>
    </w:p>
    <w:p w:rsidR="00DB34EF" w:rsidRPr="0035134B" w:rsidRDefault="00DB34EF" w:rsidP="00DB34EF">
      <w:pPr>
        <w:jc w:val="center"/>
        <w:rPr>
          <w:rFonts w:cs="Arial"/>
          <w:b/>
          <w:sz w:val="24"/>
          <w:szCs w:val="24"/>
        </w:rPr>
      </w:pPr>
      <w:r w:rsidRPr="0035134B">
        <w:rPr>
          <w:rFonts w:cs="Arial"/>
          <w:b/>
          <w:sz w:val="24"/>
          <w:szCs w:val="24"/>
        </w:rPr>
        <w:t>POLICIES &amp; PROCEDURES MANUAL</w:t>
      </w:r>
    </w:p>
    <w:p w:rsidR="00DB34EF" w:rsidRPr="0035134B" w:rsidRDefault="00DB34EF" w:rsidP="00DB34EF">
      <w:pPr>
        <w:jc w:val="center"/>
        <w:rPr>
          <w:rFonts w:cs="Arial"/>
          <w:b/>
          <w:sz w:val="24"/>
          <w:szCs w:val="24"/>
        </w:rPr>
      </w:pPr>
    </w:p>
    <w:tbl>
      <w:tblPr>
        <w:tblW w:w="4320" w:type="dxa"/>
        <w:tblInd w:w="4788" w:type="dxa"/>
        <w:tblLayout w:type="fixed"/>
        <w:tblLook w:val="0000" w:firstRow="0" w:lastRow="0" w:firstColumn="0" w:lastColumn="0" w:noHBand="0" w:noVBand="0"/>
      </w:tblPr>
      <w:tblGrid>
        <w:gridCol w:w="1980"/>
        <w:gridCol w:w="2340"/>
      </w:tblGrid>
      <w:tr w:rsidR="00DB34EF" w:rsidRPr="0035134B" w:rsidTr="000F1A8F">
        <w:tc>
          <w:tcPr>
            <w:tcW w:w="1980" w:type="dxa"/>
          </w:tcPr>
          <w:p w:rsidR="00DB34EF" w:rsidRPr="00F30172" w:rsidRDefault="00DB34EF" w:rsidP="000F1A8F">
            <w:pPr>
              <w:rPr>
                <w:rFonts w:cs="Arial"/>
                <w:sz w:val="24"/>
                <w:szCs w:val="24"/>
              </w:rPr>
            </w:pPr>
          </w:p>
          <w:p w:rsidR="00DB34EF" w:rsidRPr="00F30172" w:rsidRDefault="00DB34EF" w:rsidP="000F1A8F">
            <w:pPr>
              <w:rPr>
                <w:rFonts w:cs="Arial"/>
                <w:sz w:val="24"/>
                <w:szCs w:val="24"/>
              </w:rPr>
            </w:pPr>
            <w:r w:rsidRPr="00F30172">
              <w:rPr>
                <w:rFonts w:cs="Arial"/>
                <w:sz w:val="24"/>
                <w:szCs w:val="24"/>
              </w:rPr>
              <w:t>Section:</w:t>
            </w:r>
          </w:p>
        </w:tc>
        <w:tc>
          <w:tcPr>
            <w:tcW w:w="2340" w:type="dxa"/>
          </w:tcPr>
          <w:p w:rsidR="00DB34EF" w:rsidRPr="00F30172" w:rsidRDefault="00DB34EF" w:rsidP="000F1A8F">
            <w:pPr>
              <w:rPr>
                <w:rFonts w:cs="Arial"/>
                <w:sz w:val="24"/>
                <w:szCs w:val="24"/>
              </w:rPr>
            </w:pPr>
          </w:p>
          <w:p w:rsidR="00DB34EF" w:rsidRPr="00F30172" w:rsidRDefault="00DB34EF" w:rsidP="000F1A8F">
            <w:pPr>
              <w:rPr>
                <w:rFonts w:cs="Arial"/>
                <w:sz w:val="24"/>
                <w:szCs w:val="24"/>
              </w:rPr>
            </w:pPr>
            <w:r w:rsidRPr="00F30172">
              <w:rPr>
                <w:rFonts w:cs="Arial"/>
                <w:sz w:val="24"/>
                <w:szCs w:val="24"/>
              </w:rPr>
              <w:t>Program</w:t>
            </w:r>
          </w:p>
        </w:tc>
      </w:tr>
      <w:tr w:rsidR="00DB34EF" w:rsidRPr="0035134B" w:rsidTr="000F1A8F">
        <w:tc>
          <w:tcPr>
            <w:tcW w:w="1980" w:type="dxa"/>
          </w:tcPr>
          <w:p w:rsidR="00DB34EF" w:rsidRPr="00F30172" w:rsidRDefault="00DB34EF" w:rsidP="000F1A8F">
            <w:pPr>
              <w:rPr>
                <w:rFonts w:cs="Arial"/>
                <w:sz w:val="24"/>
                <w:szCs w:val="24"/>
              </w:rPr>
            </w:pPr>
          </w:p>
        </w:tc>
        <w:tc>
          <w:tcPr>
            <w:tcW w:w="2340" w:type="dxa"/>
          </w:tcPr>
          <w:p w:rsidR="00DB34EF" w:rsidRPr="00F30172" w:rsidRDefault="00DB34EF" w:rsidP="000F1A8F">
            <w:pPr>
              <w:rPr>
                <w:rFonts w:cs="Arial"/>
                <w:sz w:val="24"/>
                <w:szCs w:val="24"/>
              </w:rPr>
            </w:pPr>
          </w:p>
        </w:tc>
      </w:tr>
      <w:tr w:rsidR="00DB34EF" w:rsidRPr="0035134B" w:rsidTr="000F1A8F">
        <w:tc>
          <w:tcPr>
            <w:tcW w:w="1980" w:type="dxa"/>
          </w:tcPr>
          <w:p w:rsidR="00DB34EF" w:rsidRPr="00F30172" w:rsidRDefault="00DB34EF" w:rsidP="000F1A8F">
            <w:pPr>
              <w:rPr>
                <w:rFonts w:cs="Arial"/>
                <w:sz w:val="24"/>
                <w:szCs w:val="24"/>
              </w:rPr>
            </w:pPr>
            <w:r w:rsidRPr="00F30172">
              <w:rPr>
                <w:rFonts w:cs="Arial"/>
                <w:sz w:val="24"/>
                <w:szCs w:val="24"/>
              </w:rPr>
              <w:t>Date Created:</w:t>
            </w:r>
          </w:p>
        </w:tc>
        <w:tc>
          <w:tcPr>
            <w:tcW w:w="2340" w:type="dxa"/>
          </w:tcPr>
          <w:p w:rsidR="00DB34EF" w:rsidRPr="00F30172" w:rsidRDefault="00DB34EF" w:rsidP="000F1A8F">
            <w:pPr>
              <w:rPr>
                <w:rFonts w:cs="Arial"/>
                <w:sz w:val="24"/>
                <w:szCs w:val="24"/>
              </w:rPr>
            </w:pPr>
            <w:r w:rsidRPr="00F30172">
              <w:rPr>
                <w:rFonts w:cs="Arial"/>
                <w:sz w:val="24"/>
                <w:szCs w:val="24"/>
              </w:rPr>
              <w:t>August 2011</w:t>
            </w:r>
          </w:p>
        </w:tc>
      </w:tr>
      <w:tr w:rsidR="00DB34EF" w:rsidRPr="0035134B" w:rsidTr="000F1A8F">
        <w:tc>
          <w:tcPr>
            <w:tcW w:w="1980" w:type="dxa"/>
          </w:tcPr>
          <w:p w:rsidR="00DB34EF" w:rsidRPr="00F30172" w:rsidRDefault="00DB34EF" w:rsidP="000F1A8F">
            <w:pPr>
              <w:rPr>
                <w:rFonts w:cs="Arial"/>
                <w:sz w:val="24"/>
                <w:szCs w:val="24"/>
              </w:rPr>
            </w:pPr>
            <w:r w:rsidRPr="00F30172">
              <w:rPr>
                <w:rFonts w:cs="Arial"/>
                <w:sz w:val="24"/>
                <w:szCs w:val="24"/>
              </w:rPr>
              <w:t>Date Reviewed:</w:t>
            </w:r>
          </w:p>
        </w:tc>
        <w:tc>
          <w:tcPr>
            <w:tcW w:w="2340" w:type="dxa"/>
          </w:tcPr>
          <w:p w:rsidR="00DB34EF" w:rsidRPr="00F30172" w:rsidRDefault="00690A61" w:rsidP="000F1A8F">
            <w:pPr>
              <w:rPr>
                <w:rFonts w:cs="Arial"/>
                <w:sz w:val="24"/>
                <w:szCs w:val="24"/>
              </w:rPr>
            </w:pPr>
            <w:r>
              <w:rPr>
                <w:rFonts w:cs="Arial"/>
                <w:sz w:val="24"/>
                <w:szCs w:val="24"/>
              </w:rPr>
              <w:t>July 2017</w:t>
            </w:r>
          </w:p>
        </w:tc>
      </w:tr>
      <w:tr w:rsidR="00DB34EF" w:rsidRPr="0035134B" w:rsidTr="000F1A8F">
        <w:tc>
          <w:tcPr>
            <w:tcW w:w="1980" w:type="dxa"/>
          </w:tcPr>
          <w:p w:rsidR="00DB34EF" w:rsidRPr="00F30172" w:rsidRDefault="00DB34EF" w:rsidP="000F1A8F">
            <w:pPr>
              <w:rPr>
                <w:rFonts w:cs="Arial"/>
                <w:sz w:val="24"/>
                <w:szCs w:val="24"/>
              </w:rPr>
            </w:pPr>
            <w:r w:rsidRPr="00F30172">
              <w:rPr>
                <w:rFonts w:cs="Arial"/>
                <w:sz w:val="24"/>
                <w:szCs w:val="24"/>
              </w:rPr>
              <w:t>Authority:</w:t>
            </w:r>
          </w:p>
        </w:tc>
        <w:tc>
          <w:tcPr>
            <w:tcW w:w="2340" w:type="dxa"/>
          </w:tcPr>
          <w:p w:rsidR="00DB34EF" w:rsidRPr="00F30172" w:rsidRDefault="00DB34EF" w:rsidP="000F1A8F">
            <w:pPr>
              <w:rPr>
                <w:rFonts w:cs="Arial"/>
                <w:sz w:val="24"/>
                <w:szCs w:val="24"/>
              </w:rPr>
            </w:pPr>
            <w:r w:rsidRPr="00F30172">
              <w:rPr>
                <w:rFonts w:cs="Arial"/>
                <w:sz w:val="24"/>
                <w:szCs w:val="24"/>
              </w:rPr>
              <w:t>Director</w:t>
            </w:r>
          </w:p>
        </w:tc>
      </w:tr>
    </w:tbl>
    <w:p w:rsidR="00DB34EF" w:rsidRPr="0035134B" w:rsidRDefault="00DB34EF" w:rsidP="00DB34EF">
      <w:pPr>
        <w:rPr>
          <w:rFonts w:cs="Arial"/>
          <w:lang w:val="en-CA"/>
        </w:rPr>
      </w:pPr>
    </w:p>
    <w:p w:rsidR="00DB34EF" w:rsidRPr="0035134B" w:rsidRDefault="00DB34EF" w:rsidP="00DB34EF">
      <w:pPr>
        <w:pStyle w:val="Heading1"/>
      </w:pPr>
      <w:bookmarkStart w:id="120" w:name="_Toc491430132"/>
      <w:r>
        <w:t>Workshop Program – Conflict Of Interest</w:t>
      </w:r>
      <w:bookmarkEnd w:id="120"/>
    </w:p>
    <w:p w:rsidR="00DB34EF" w:rsidRPr="0035134B" w:rsidRDefault="00DB34EF" w:rsidP="00DB34EF">
      <w:pPr>
        <w:pStyle w:val="Heading1"/>
      </w:pPr>
    </w:p>
    <w:p w:rsidR="00DB34EF" w:rsidRPr="0035134B" w:rsidRDefault="00DB34EF" w:rsidP="00DB34EF">
      <w:pPr>
        <w:rPr>
          <w:lang w:val="en-CA"/>
        </w:rPr>
      </w:pPr>
    </w:p>
    <w:p w:rsidR="00DB34EF" w:rsidRPr="00FC7391" w:rsidRDefault="00DB34EF" w:rsidP="00DB34EF">
      <w:pPr>
        <w:rPr>
          <w:rFonts w:cs="Arial"/>
          <w:b/>
          <w:szCs w:val="22"/>
          <w:lang w:val="en-CA"/>
        </w:rPr>
      </w:pPr>
      <w:r w:rsidRPr="00FC7391">
        <w:rPr>
          <w:rFonts w:cs="Arial"/>
          <w:b/>
          <w:szCs w:val="22"/>
          <w:lang w:val="en-CA"/>
        </w:rPr>
        <w:t>Policy:</w:t>
      </w:r>
    </w:p>
    <w:p w:rsidR="00DB34EF" w:rsidRPr="00FC7391" w:rsidRDefault="00DB34EF" w:rsidP="00DB34EF">
      <w:pPr>
        <w:rPr>
          <w:rFonts w:cs="Arial"/>
          <w:b/>
          <w:szCs w:val="22"/>
          <w:lang w:val="en-CA"/>
        </w:rPr>
      </w:pPr>
    </w:p>
    <w:p w:rsidR="00DB34EF" w:rsidRPr="00FC7391" w:rsidRDefault="00DB34EF" w:rsidP="00DB34EF">
      <w:pPr>
        <w:rPr>
          <w:rFonts w:cs="Arial"/>
          <w:szCs w:val="22"/>
          <w:lang w:val="en-CA"/>
        </w:rPr>
      </w:pPr>
      <w:r w:rsidRPr="00FC7391">
        <w:rPr>
          <w:rFonts w:cs="Arial"/>
          <w:szCs w:val="22"/>
          <w:lang w:val="en-CA"/>
        </w:rPr>
        <w:t xml:space="preserve">It is the policy of the Women’s Counselling Centre to do everything possible to ensure the safety, both physical and emotional of participants in our </w:t>
      </w:r>
      <w:r>
        <w:rPr>
          <w:rFonts w:cs="Arial"/>
          <w:szCs w:val="22"/>
          <w:lang w:val="en-CA"/>
        </w:rPr>
        <w:t>workshop</w:t>
      </w:r>
      <w:r w:rsidRPr="00FC7391">
        <w:rPr>
          <w:rFonts w:cs="Arial"/>
          <w:szCs w:val="22"/>
          <w:lang w:val="en-CA"/>
        </w:rPr>
        <w:t xml:space="preserve"> program.</w:t>
      </w:r>
      <w:r>
        <w:rPr>
          <w:rFonts w:cs="Arial"/>
          <w:szCs w:val="22"/>
          <w:lang w:val="en-CA"/>
        </w:rPr>
        <w:t xml:space="preserve">  </w:t>
      </w:r>
    </w:p>
    <w:p w:rsidR="00DB34EF" w:rsidRPr="00FC7391" w:rsidRDefault="00DB34EF" w:rsidP="00DB34EF">
      <w:pPr>
        <w:rPr>
          <w:rFonts w:cs="Arial"/>
          <w:b/>
          <w:szCs w:val="22"/>
          <w:lang w:val="en-CA"/>
        </w:rPr>
      </w:pPr>
    </w:p>
    <w:p w:rsidR="00DB34EF" w:rsidRPr="00FC7391" w:rsidRDefault="00DB34EF" w:rsidP="00DB34EF">
      <w:pPr>
        <w:rPr>
          <w:rFonts w:cs="Arial"/>
          <w:b/>
          <w:szCs w:val="22"/>
          <w:lang w:val="en-CA"/>
        </w:rPr>
      </w:pPr>
    </w:p>
    <w:p w:rsidR="00DB34EF" w:rsidRPr="00FC7391" w:rsidRDefault="00DB34EF" w:rsidP="00DB34EF">
      <w:pPr>
        <w:rPr>
          <w:rFonts w:cs="Arial"/>
          <w:b/>
          <w:szCs w:val="22"/>
          <w:lang w:val="en-CA"/>
        </w:rPr>
      </w:pPr>
      <w:r w:rsidRPr="00FC7391">
        <w:rPr>
          <w:rFonts w:cs="Arial"/>
          <w:b/>
          <w:szCs w:val="22"/>
          <w:lang w:val="en-CA"/>
        </w:rPr>
        <w:t>Procedure:</w:t>
      </w:r>
    </w:p>
    <w:p w:rsidR="00DB34EF" w:rsidRPr="00FC7391" w:rsidRDefault="00DB34EF" w:rsidP="00DB34EF">
      <w:pPr>
        <w:rPr>
          <w:rFonts w:cs="Arial"/>
          <w:b/>
          <w:szCs w:val="22"/>
          <w:lang w:val="en-CA"/>
        </w:rPr>
      </w:pPr>
    </w:p>
    <w:p w:rsidR="00863DA8" w:rsidRDefault="00DB34EF" w:rsidP="00DB34EF">
      <w:pPr>
        <w:rPr>
          <w:rFonts w:cs="Arial"/>
          <w:szCs w:val="22"/>
          <w:lang w:val="en-CA"/>
        </w:rPr>
      </w:pPr>
      <w:r w:rsidRPr="00FC7391">
        <w:rPr>
          <w:rFonts w:cs="Arial"/>
          <w:szCs w:val="22"/>
          <w:lang w:val="en-CA"/>
        </w:rPr>
        <w:t xml:space="preserve">It is important for the smooth running of any </w:t>
      </w:r>
      <w:r>
        <w:rPr>
          <w:rFonts w:cs="Arial"/>
          <w:szCs w:val="22"/>
          <w:lang w:val="en-CA"/>
        </w:rPr>
        <w:t>workshop</w:t>
      </w:r>
      <w:r w:rsidRPr="00FC7391">
        <w:rPr>
          <w:rFonts w:cs="Arial"/>
          <w:szCs w:val="22"/>
          <w:lang w:val="en-CA"/>
        </w:rPr>
        <w:t xml:space="preserve"> that there </w:t>
      </w:r>
      <w:r>
        <w:rPr>
          <w:rFonts w:cs="Arial"/>
          <w:szCs w:val="22"/>
          <w:lang w:val="en-CA"/>
        </w:rPr>
        <w:t>is</w:t>
      </w:r>
      <w:r w:rsidRPr="00FC7391">
        <w:rPr>
          <w:rFonts w:cs="Arial"/>
          <w:szCs w:val="22"/>
          <w:lang w:val="en-CA"/>
        </w:rPr>
        <w:t xml:space="preserve"> no conflict of interest between members in the </w:t>
      </w:r>
      <w:r>
        <w:rPr>
          <w:rFonts w:cs="Arial"/>
          <w:szCs w:val="22"/>
          <w:lang w:val="en-CA"/>
        </w:rPr>
        <w:t>workshop</w:t>
      </w:r>
      <w:r w:rsidRPr="00FC7391">
        <w:rPr>
          <w:rFonts w:cs="Arial"/>
          <w:szCs w:val="22"/>
          <w:lang w:val="en-CA"/>
        </w:rPr>
        <w:t xml:space="preserve">. It is also essential that that all </w:t>
      </w:r>
      <w:r>
        <w:rPr>
          <w:rFonts w:cs="Arial"/>
          <w:szCs w:val="22"/>
          <w:lang w:val="en-CA"/>
        </w:rPr>
        <w:t>workshop</w:t>
      </w:r>
      <w:r w:rsidRPr="00FC7391">
        <w:rPr>
          <w:rFonts w:cs="Arial"/>
          <w:szCs w:val="22"/>
          <w:lang w:val="en-CA"/>
        </w:rPr>
        <w:t xml:space="preserve"> members are on an even power level with each other and that no one is in a power over position with another </w:t>
      </w:r>
      <w:r>
        <w:rPr>
          <w:rFonts w:cs="Arial"/>
          <w:szCs w:val="22"/>
          <w:lang w:val="en-CA"/>
        </w:rPr>
        <w:t>workshop</w:t>
      </w:r>
      <w:r w:rsidRPr="00FC7391">
        <w:rPr>
          <w:rFonts w:cs="Arial"/>
          <w:szCs w:val="22"/>
          <w:lang w:val="en-CA"/>
        </w:rPr>
        <w:t xml:space="preserve"> member.</w:t>
      </w:r>
      <w:r>
        <w:rPr>
          <w:rFonts w:cs="Arial"/>
          <w:szCs w:val="22"/>
          <w:lang w:val="en-CA"/>
        </w:rPr>
        <w:t xml:space="preserve"> </w:t>
      </w:r>
      <w:r w:rsidRPr="00FC7391">
        <w:rPr>
          <w:rFonts w:cs="Arial"/>
          <w:szCs w:val="22"/>
          <w:lang w:val="en-CA"/>
        </w:rPr>
        <w:t xml:space="preserve">We want to ensure that each </w:t>
      </w:r>
      <w:r>
        <w:rPr>
          <w:rFonts w:cs="Arial"/>
          <w:szCs w:val="22"/>
          <w:lang w:val="en-CA"/>
        </w:rPr>
        <w:t>workshop</w:t>
      </w:r>
      <w:r w:rsidRPr="00FC7391">
        <w:rPr>
          <w:rFonts w:cs="Arial"/>
          <w:szCs w:val="22"/>
          <w:lang w:val="en-CA"/>
        </w:rPr>
        <w:t xml:space="preserve"> member feels as comfortable as she can to respond and participate in the </w:t>
      </w:r>
      <w:r>
        <w:rPr>
          <w:rFonts w:cs="Arial"/>
          <w:szCs w:val="22"/>
          <w:lang w:val="en-CA"/>
        </w:rPr>
        <w:t>workshop</w:t>
      </w:r>
      <w:r w:rsidRPr="00FC7391">
        <w:rPr>
          <w:rFonts w:cs="Arial"/>
          <w:szCs w:val="22"/>
          <w:lang w:val="en-CA"/>
        </w:rPr>
        <w:t xml:space="preserve"> experience.</w:t>
      </w:r>
      <w:r>
        <w:rPr>
          <w:rFonts w:cs="Arial"/>
          <w:szCs w:val="22"/>
          <w:lang w:val="en-CA"/>
        </w:rPr>
        <w:t xml:space="preserve"> </w:t>
      </w:r>
      <w:r w:rsidRPr="00FC7391">
        <w:rPr>
          <w:rFonts w:cs="Arial"/>
          <w:szCs w:val="22"/>
          <w:lang w:val="en-CA"/>
        </w:rPr>
        <w:t xml:space="preserve">For this reason, we will not knowingly permit the following </w:t>
      </w:r>
      <w:r>
        <w:rPr>
          <w:rFonts w:cs="Arial"/>
          <w:szCs w:val="22"/>
          <w:lang w:val="en-CA"/>
        </w:rPr>
        <w:t>workshop</w:t>
      </w:r>
      <w:r w:rsidRPr="00FC7391">
        <w:rPr>
          <w:rFonts w:cs="Arial"/>
          <w:szCs w:val="22"/>
          <w:lang w:val="en-CA"/>
        </w:rPr>
        <w:t xml:space="preserve">s of people to attend the same </w:t>
      </w:r>
      <w:r>
        <w:rPr>
          <w:rFonts w:cs="Arial"/>
          <w:szCs w:val="22"/>
          <w:lang w:val="en-CA"/>
        </w:rPr>
        <w:t>workshop</w:t>
      </w:r>
      <w:r w:rsidRPr="00FC7391">
        <w:rPr>
          <w:rFonts w:cs="Arial"/>
          <w:szCs w:val="22"/>
          <w:lang w:val="en-CA"/>
        </w:rPr>
        <w:t>s as each other:</w:t>
      </w:r>
    </w:p>
    <w:p w:rsidR="00863DA8" w:rsidRDefault="00863DA8" w:rsidP="00DB34EF">
      <w:pPr>
        <w:rPr>
          <w:rFonts w:cs="Arial"/>
          <w:szCs w:val="22"/>
          <w:lang w:val="en-CA"/>
        </w:rPr>
      </w:pPr>
    </w:p>
    <w:p w:rsidR="00DB34EF" w:rsidRPr="00FC7391" w:rsidRDefault="00DB34EF" w:rsidP="00863DA8">
      <w:pPr>
        <w:ind w:left="1086"/>
        <w:contextualSpacing/>
        <w:rPr>
          <w:rFonts w:cs="Arial"/>
          <w:szCs w:val="22"/>
          <w:lang w:val="en-CA"/>
        </w:rPr>
      </w:pPr>
      <w:r w:rsidRPr="00FC7391">
        <w:rPr>
          <w:rFonts w:cs="Arial"/>
          <w:szCs w:val="22"/>
          <w:lang w:val="en-CA"/>
        </w:rPr>
        <w:t>Relatives</w:t>
      </w:r>
      <w:r w:rsidR="00863DA8">
        <w:rPr>
          <w:rFonts w:cs="Arial"/>
          <w:szCs w:val="22"/>
          <w:lang w:val="en-CA"/>
        </w:rPr>
        <w:tab/>
      </w:r>
      <w:r w:rsidR="00863DA8">
        <w:rPr>
          <w:rFonts w:cs="Arial"/>
          <w:szCs w:val="22"/>
          <w:lang w:val="en-CA"/>
        </w:rPr>
        <w:tab/>
      </w:r>
      <w:r w:rsidR="00863DA8">
        <w:rPr>
          <w:rFonts w:cs="Arial"/>
          <w:szCs w:val="22"/>
          <w:lang w:val="en-CA"/>
        </w:rPr>
        <w:tab/>
      </w:r>
      <w:r w:rsidR="00863DA8">
        <w:rPr>
          <w:rFonts w:cs="Arial"/>
          <w:szCs w:val="22"/>
          <w:lang w:val="en-CA"/>
        </w:rPr>
        <w:tab/>
      </w:r>
      <w:r w:rsidR="00863DA8">
        <w:rPr>
          <w:rFonts w:cs="Arial"/>
          <w:szCs w:val="22"/>
          <w:lang w:val="en-CA"/>
        </w:rPr>
        <w:tab/>
      </w:r>
      <w:r w:rsidRPr="00FC7391">
        <w:rPr>
          <w:rFonts w:cs="Arial"/>
          <w:szCs w:val="22"/>
          <w:lang w:val="en-CA"/>
        </w:rPr>
        <w:t>Intimate Partners</w:t>
      </w:r>
    </w:p>
    <w:p w:rsidR="00DB34EF" w:rsidRPr="00FC7391" w:rsidRDefault="00DB34EF" w:rsidP="00863DA8">
      <w:pPr>
        <w:ind w:left="1086"/>
        <w:contextualSpacing/>
        <w:rPr>
          <w:rFonts w:cs="Arial"/>
          <w:szCs w:val="22"/>
          <w:lang w:val="en-CA"/>
        </w:rPr>
      </w:pPr>
      <w:r w:rsidRPr="00FC7391">
        <w:rPr>
          <w:rFonts w:cs="Arial"/>
          <w:szCs w:val="22"/>
          <w:lang w:val="en-CA"/>
        </w:rPr>
        <w:t>Big Sister / Little Sisters</w:t>
      </w:r>
      <w:r w:rsidR="00863DA8">
        <w:rPr>
          <w:rFonts w:cs="Arial"/>
          <w:szCs w:val="22"/>
          <w:lang w:val="en-CA"/>
        </w:rPr>
        <w:tab/>
      </w:r>
      <w:r w:rsidR="00863DA8">
        <w:rPr>
          <w:rFonts w:cs="Arial"/>
          <w:szCs w:val="22"/>
          <w:lang w:val="en-CA"/>
        </w:rPr>
        <w:tab/>
      </w:r>
      <w:r w:rsidR="00863DA8">
        <w:rPr>
          <w:rFonts w:cs="Arial"/>
          <w:szCs w:val="22"/>
          <w:lang w:val="en-CA"/>
        </w:rPr>
        <w:tab/>
      </w:r>
      <w:r w:rsidRPr="00FC7391">
        <w:rPr>
          <w:rFonts w:cs="Arial"/>
          <w:szCs w:val="22"/>
          <w:lang w:val="en-CA"/>
        </w:rPr>
        <w:t>Known Abusers</w:t>
      </w:r>
    </w:p>
    <w:p w:rsidR="00DB34EF" w:rsidRPr="00FC7391" w:rsidRDefault="00DB34EF" w:rsidP="00863DA8">
      <w:pPr>
        <w:ind w:left="1086"/>
        <w:contextualSpacing/>
        <w:rPr>
          <w:rFonts w:cs="Arial"/>
          <w:szCs w:val="22"/>
          <w:lang w:val="en-CA"/>
        </w:rPr>
      </w:pPr>
      <w:r w:rsidRPr="00FC7391">
        <w:rPr>
          <w:rFonts w:cs="Arial"/>
          <w:szCs w:val="22"/>
          <w:lang w:val="en-CA"/>
        </w:rPr>
        <w:t xml:space="preserve">Mentor / Mentees </w:t>
      </w:r>
      <w:r w:rsidR="00863DA8">
        <w:rPr>
          <w:rFonts w:cs="Arial"/>
          <w:szCs w:val="22"/>
          <w:lang w:val="en-CA"/>
        </w:rPr>
        <w:tab/>
      </w:r>
      <w:r w:rsidR="00863DA8">
        <w:rPr>
          <w:rFonts w:cs="Arial"/>
          <w:szCs w:val="22"/>
          <w:lang w:val="en-CA"/>
        </w:rPr>
        <w:tab/>
      </w:r>
      <w:r w:rsidR="00863DA8">
        <w:rPr>
          <w:rFonts w:cs="Arial"/>
          <w:szCs w:val="22"/>
          <w:lang w:val="en-CA"/>
        </w:rPr>
        <w:tab/>
      </w:r>
      <w:r w:rsidR="00863DA8">
        <w:rPr>
          <w:rFonts w:cs="Arial"/>
          <w:szCs w:val="22"/>
          <w:lang w:val="en-CA"/>
        </w:rPr>
        <w:tab/>
      </w:r>
      <w:r>
        <w:rPr>
          <w:rFonts w:cs="Arial"/>
          <w:szCs w:val="22"/>
          <w:lang w:val="en-CA"/>
        </w:rPr>
        <w:t>Friends</w:t>
      </w:r>
    </w:p>
    <w:p w:rsidR="00DB34EF" w:rsidRPr="00FC7391" w:rsidRDefault="00DB34EF" w:rsidP="00863DA8">
      <w:pPr>
        <w:ind w:left="1086"/>
        <w:contextualSpacing/>
        <w:rPr>
          <w:rFonts w:cs="Arial"/>
          <w:szCs w:val="22"/>
          <w:lang w:val="en-CA"/>
        </w:rPr>
      </w:pPr>
      <w:r w:rsidRPr="00FC7391">
        <w:rPr>
          <w:rFonts w:cs="Arial"/>
          <w:szCs w:val="22"/>
          <w:lang w:val="en-CA"/>
        </w:rPr>
        <w:t>Counsellor / Worker and Client</w:t>
      </w:r>
      <w:r>
        <w:rPr>
          <w:rFonts w:cs="Arial"/>
          <w:szCs w:val="22"/>
          <w:lang w:val="en-CA"/>
        </w:rPr>
        <w:t xml:space="preserve">  </w:t>
      </w:r>
      <w:r w:rsidR="00863DA8">
        <w:rPr>
          <w:rFonts w:cs="Arial"/>
          <w:szCs w:val="22"/>
          <w:lang w:val="en-CA"/>
        </w:rPr>
        <w:tab/>
      </w:r>
      <w:r w:rsidR="00863DA8">
        <w:rPr>
          <w:rFonts w:cs="Arial"/>
          <w:szCs w:val="22"/>
          <w:lang w:val="en-CA"/>
        </w:rPr>
        <w:tab/>
      </w:r>
      <w:r w:rsidRPr="00FC7391">
        <w:rPr>
          <w:rFonts w:cs="Arial"/>
          <w:szCs w:val="22"/>
          <w:lang w:val="en-CA"/>
        </w:rPr>
        <w:t>Teacher / Student</w:t>
      </w:r>
    </w:p>
    <w:p w:rsidR="00DB34EF" w:rsidRPr="00FC7391" w:rsidRDefault="00DB34EF" w:rsidP="00863DA8">
      <w:pPr>
        <w:ind w:left="1086"/>
        <w:contextualSpacing/>
        <w:rPr>
          <w:rFonts w:cs="Arial"/>
          <w:szCs w:val="22"/>
          <w:lang w:val="en-CA"/>
        </w:rPr>
      </w:pPr>
      <w:r w:rsidRPr="00FC7391">
        <w:rPr>
          <w:rFonts w:cs="Arial"/>
          <w:szCs w:val="22"/>
          <w:lang w:val="en-CA"/>
        </w:rPr>
        <w:t>Pastor / Parishioner</w:t>
      </w:r>
    </w:p>
    <w:p w:rsidR="00863DA8" w:rsidRDefault="00DB34EF" w:rsidP="00863DA8">
      <w:pPr>
        <w:ind w:left="1086"/>
        <w:contextualSpacing/>
        <w:rPr>
          <w:rFonts w:cs="Arial"/>
          <w:szCs w:val="22"/>
          <w:lang w:val="en-CA"/>
        </w:rPr>
        <w:sectPr w:rsidR="00863DA8" w:rsidSect="00EE60E2">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08" w:footer="708" w:gutter="0"/>
          <w:cols w:space="708"/>
          <w:docGrid w:linePitch="360"/>
        </w:sectPr>
      </w:pPr>
      <w:r w:rsidRPr="00863DA8">
        <w:rPr>
          <w:rFonts w:cs="Arial"/>
          <w:szCs w:val="22"/>
          <w:lang w:val="en-CA"/>
        </w:rPr>
        <w:t>A person in any other known power over relationship with a participant</w:t>
      </w:r>
    </w:p>
    <w:p w:rsidR="00863DA8" w:rsidRDefault="00863DA8" w:rsidP="00863DA8">
      <w:pPr>
        <w:contextualSpacing/>
        <w:rPr>
          <w:rFonts w:cs="Arial"/>
          <w:szCs w:val="22"/>
          <w:lang w:val="en-CA"/>
        </w:rPr>
      </w:pPr>
    </w:p>
    <w:p w:rsidR="00DB34EF" w:rsidRPr="00FC7391" w:rsidRDefault="00863DA8" w:rsidP="00DB34EF">
      <w:pPr>
        <w:rPr>
          <w:rFonts w:cs="Arial"/>
          <w:szCs w:val="22"/>
          <w:lang w:val="en-CA"/>
        </w:rPr>
      </w:pPr>
      <w:r>
        <w:rPr>
          <w:rFonts w:cs="Arial"/>
          <w:szCs w:val="22"/>
          <w:lang w:val="en-CA"/>
        </w:rPr>
        <w:t>I</w:t>
      </w:r>
      <w:r w:rsidR="00DB34EF" w:rsidRPr="00FC7391">
        <w:rPr>
          <w:rFonts w:cs="Arial"/>
          <w:szCs w:val="22"/>
          <w:lang w:val="en-CA"/>
        </w:rPr>
        <w:t xml:space="preserve">t is possible that people from the above list may attend another offering of the same </w:t>
      </w:r>
      <w:r w:rsidR="00DB34EF">
        <w:rPr>
          <w:rFonts w:cs="Arial"/>
          <w:szCs w:val="22"/>
          <w:lang w:val="en-CA"/>
        </w:rPr>
        <w:t>workshop</w:t>
      </w:r>
      <w:r w:rsidR="00DB34EF" w:rsidRPr="00FC7391">
        <w:rPr>
          <w:rFonts w:cs="Arial"/>
          <w:szCs w:val="22"/>
          <w:lang w:val="en-CA"/>
        </w:rPr>
        <w:t xml:space="preserve">. This will be encouraged if both parties wish to attend a particular </w:t>
      </w:r>
      <w:r w:rsidR="00DB34EF">
        <w:rPr>
          <w:rFonts w:cs="Arial"/>
          <w:szCs w:val="22"/>
          <w:lang w:val="en-CA"/>
        </w:rPr>
        <w:t>workshop</w:t>
      </w:r>
      <w:r w:rsidR="00DB34EF" w:rsidRPr="00FC7391">
        <w:rPr>
          <w:rFonts w:cs="Arial"/>
          <w:szCs w:val="22"/>
          <w:lang w:val="en-CA"/>
        </w:rPr>
        <w:t>.</w:t>
      </w:r>
      <w:r w:rsidR="00DB34EF">
        <w:rPr>
          <w:rFonts w:cs="Arial"/>
          <w:szCs w:val="22"/>
          <w:lang w:val="en-CA"/>
        </w:rPr>
        <w:t xml:space="preserve"> </w:t>
      </w:r>
      <w:r w:rsidR="00DB34EF" w:rsidRPr="00FC7391">
        <w:rPr>
          <w:rFonts w:cs="Arial"/>
          <w:szCs w:val="22"/>
          <w:lang w:val="en-CA"/>
        </w:rPr>
        <w:t xml:space="preserve">If we become aware of a power imbalance once the </w:t>
      </w:r>
      <w:r w:rsidR="00DB34EF">
        <w:rPr>
          <w:rFonts w:cs="Arial"/>
          <w:szCs w:val="22"/>
          <w:lang w:val="en-CA"/>
        </w:rPr>
        <w:t>workshop</w:t>
      </w:r>
      <w:r w:rsidR="00DB34EF" w:rsidRPr="00FC7391">
        <w:rPr>
          <w:rFonts w:cs="Arial"/>
          <w:szCs w:val="22"/>
          <w:lang w:val="en-CA"/>
        </w:rPr>
        <w:t xml:space="preserve"> is underway, this will be dealt with on a case by case basis and the best available solution for all concerned will be determined and followed. This will happen in consultation with the Director and/or counselling staff.</w:t>
      </w:r>
    </w:p>
    <w:p w:rsidR="00DB34EF" w:rsidRPr="00FC7391" w:rsidRDefault="00DB34EF" w:rsidP="00DB34EF">
      <w:pPr>
        <w:rPr>
          <w:rFonts w:cs="Arial"/>
          <w:szCs w:val="22"/>
          <w:lang w:val="en-CA"/>
        </w:rPr>
      </w:pPr>
    </w:p>
    <w:p w:rsidR="00EE60E2" w:rsidRPr="00AF4774" w:rsidRDefault="00DB34EF" w:rsidP="00DB34EF">
      <w:r w:rsidRPr="00FC7391">
        <w:rPr>
          <w:rFonts w:cs="Arial"/>
          <w:szCs w:val="22"/>
          <w:lang w:val="en-CA"/>
        </w:rPr>
        <w:t xml:space="preserve">There are two exceptions to the above. 1) If a participant has a disability and requires a support person to attend </w:t>
      </w:r>
      <w:r>
        <w:rPr>
          <w:rFonts w:cs="Arial"/>
          <w:szCs w:val="22"/>
          <w:lang w:val="en-CA"/>
        </w:rPr>
        <w:t>workshop</w:t>
      </w:r>
      <w:r w:rsidRPr="00FC7391">
        <w:rPr>
          <w:rFonts w:cs="Arial"/>
          <w:szCs w:val="22"/>
          <w:lang w:val="en-CA"/>
        </w:rPr>
        <w:t xml:space="preserve"> with them, this will be permitted. 2) If a participant does not speak English, they may bring their own female language interpreter to the </w:t>
      </w:r>
      <w:r>
        <w:rPr>
          <w:rFonts w:cs="Arial"/>
          <w:szCs w:val="22"/>
          <w:lang w:val="en-CA"/>
        </w:rPr>
        <w:t>workshop</w:t>
      </w:r>
      <w:r w:rsidRPr="00FC7391">
        <w:rPr>
          <w:rFonts w:cs="Arial"/>
          <w:szCs w:val="22"/>
          <w:lang w:val="en-CA"/>
        </w:rPr>
        <w:t>.</w:t>
      </w:r>
    </w:p>
    <w:sectPr w:rsidR="00EE60E2" w:rsidRPr="00AF4774" w:rsidSect="00863DA8">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013" w:rsidRDefault="008F2013">
      <w:r>
        <w:separator/>
      </w:r>
    </w:p>
  </w:endnote>
  <w:endnote w:type="continuationSeparator" w:id="0">
    <w:p w:rsidR="008F2013" w:rsidRDefault="008F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empo">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65" w:rsidRPr="00381FC3" w:rsidRDefault="00750665">
    <w:pPr>
      <w:pStyle w:val="Footer"/>
      <w:rPr>
        <w:rFonts w:cs="Arial"/>
        <w:sz w:val="20"/>
      </w:rPr>
    </w:pPr>
    <w:r w:rsidRPr="00381FC3">
      <w:rPr>
        <w:rFonts w:cs="Arial"/>
        <w:sz w:val="20"/>
      </w:rPr>
      <w:t>Program Policies and Procedures</w:t>
    </w:r>
    <w:r w:rsidRPr="00381FC3">
      <w:rPr>
        <w:rFonts w:cs="Arial"/>
        <w:sz w:val="20"/>
      </w:rPr>
      <w:tab/>
    </w:r>
    <w:r w:rsidRPr="00381FC3">
      <w:rPr>
        <w:rFonts w:cs="Arial"/>
        <w:sz w:val="20"/>
      </w:rPr>
      <w:tab/>
    </w:r>
    <w:r w:rsidRPr="00381FC3">
      <w:rPr>
        <w:rStyle w:val="PageNumber"/>
        <w:rFonts w:cs="Arial"/>
        <w:sz w:val="20"/>
      </w:rPr>
      <w:fldChar w:fldCharType="begin"/>
    </w:r>
    <w:r w:rsidRPr="00381FC3">
      <w:rPr>
        <w:rStyle w:val="PageNumber"/>
        <w:rFonts w:cs="Arial"/>
        <w:sz w:val="20"/>
      </w:rPr>
      <w:instrText xml:space="preserve"> PAGE </w:instrText>
    </w:r>
    <w:r w:rsidRPr="00381FC3">
      <w:rPr>
        <w:rStyle w:val="PageNumber"/>
        <w:rFonts w:cs="Arial"/>
        <w:sz w:val="20"/>
      </w:rPr>
      <w:fldChar w:fldCharType="separate"/>
    </w:r>
    <w:r w:rsidR="009371AD">
      <w:rPr>
        <w:rStyle w:val="PageNumber"/>
        <w:rFonts w:cs="Arial"/>
        <w:noProof/>
        <w:sz w:val="20"/>
      </w:rPr>
      <w:t>45</w:t>
    </w:r>
    <w:r w:rsidRPr="00381FC3">
      <w:rPr>
        <w:rStyle w:val="PageNumber"/>
        <w:rFonts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65" w:rsidRDefault="007506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65" w:rsidRDefault="00750665" w:rsidP="00E324C3">
    <w:pPr>
      <w:pStyle w:val="Footer"/>
      <w:tabs>
        <w:tab w:val="clear" w:pos="4320"/>
        <w:tab w:val="clear" w:pos="8640"/>
        <w:tab w:val="center" w:pos="4680"/>
        <w:tab w:val="right" w:pos="9360"/>
      </w:tabs>
    </w:pPr>
    <w:r w:rsidRPr="00E324C3">
      <w:rPr>
        <w:rFonts w:cs="Arial"/>
        <w:sz w:val="20"/>
      </w:rPr>
      <w:t>Program Policies and Procedures</w:t>
    </w:r>
    <w:r>
      <w:tab/>
    </w:r>
    <w:r>
      <w:tab/>
    </w:r>
    <w:r w:rsidRPr="00E324C3">
      <w:rPr>
        <w:rFonts w:cs="Arial"/>
        <w:sz w:val="20"/>
      </w:rPr>
      <w:fldChar w:fldCharType="begin"/>
    </w:r>
    <w:r w:rsidRPr="00E324C3">
      <w:rPr>
        <w:rFonts w:cs="Arial"/>
        <w:sz w:val="20"/>
      </w:rPr>
      <w:instrText xml:space="preserve"> PAGE   \* MERGEFORMAT </w:instrText>
    </w:r>
    <w:r w:rsidRPr="00E324C3">
      <w:rPr>
        <w:rFonts w:cs="Arial"/>
        <w:sz w:val="20"/>
      </w:rPr>
      <w:fldChar w:fldCharType="separate"/>
    </w:r>
    <w:r w:rsidR="009371AD">
      <w:rPr>
        <w:rFonts w:cs="Arial"/>
        <w:noProof/>
        <w:sz w:val="20"/>
      </w:rPr>
      <w:t>117</w:t>
    </w:r>
    <w:r w:rsidRPr="00E324C3">
      <w:rPr>
        <w:rFonts w:cs="Arial"/>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65" w:rsidRDefault="0075066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65" w:rsidRDefault="0075066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65" w:rsidRDefault="00750665" w:rsidP="00E324C3">
    <w:pPr>
      <w:pStyle w:val="Footer"/>
      <w:tabs>
        <w:tab w:val="clear" w:pos="4320"/>
        <w:tab w:val="clear" w:pos="8640"/>
        <w:tab w:val="center" w:pos="4680"/>
        <w:tab w:val="right" w:pos="9360"/>
      </w:tabs>
    </w:pPr>
    <w:r w:rsidRPr="00E324C3">
      <w:rPr>
        <w:rFonts w:cs="Arial"/>
        <w:sz w:val="20"/>
      </w:rPr>
      <w:t>Program Policies and Procedures</w:t>
    </w:r>
    <w:r>
      <w:tab/>
    </w:r>
    <w:r>
      <w:tab/>
    </w:r>
    <w:r w:rsidRPr="00E324C3">
      <w:rPr>
        <w:rFonts w:cs="Arial"/>
        <w:sz w:val="20"/>
      </w:rPr>
      <w:fldChar w:fldCharType="begin"/>
    </w:r>
    <w:r w:rsidRPr="00E324C3">
      <w:rPr>
        <w:rFonts w:cs="Arial"/>
        <w:sz w:val="20"/>
      </w:rPr>
      <w:instrText xml:space="preserve"> PAGE   \* MERGEFORMAT </w:instrText>
    </w:r>
    <w:r w:rsidRPr="00E324C3">
      <w:rPr>
        <w:rFonts w:cs="Arial"/>
        <w:sz w:val="20"/>
      </w:rPr>
      <w:fldChar w:fldCharType="separate"/>
    </w:r>
    <w:r w:rsidR="009371AD">
      <w:rPr>
        <w:rFonts w:cs="Arial"/>
        <w:noProof/>
        <w:sz w:val="20"/>
      </w:rPr>
      <w:t>118</w:t>
    </w:r>
    <w:r w:rsidRPr="00E324C3">
      <w:rPr>
        <w:rFonts w:cs="Arial"/>
        <w:noProof/>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65" w:rsidRDefault="00750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013" w:rsidRDefault="008F2013">
      <w:r>
        <w:separator/>
      </w:r>
    </w:p>
  </w:footnote>
  <w:footnote w:type="continuationSeparator" w:id="0">
    <w:p w:rsidR="008F2013" w:rsidRDefault="008F2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65" w:rsidRDefault="00750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65" w:rsidRDefault="007506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65" w:rsidRDefault="007506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65" w:rsidRDefault="0075066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65" w:rsidRDefault="0075066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65" w:rsidRDefault="0075066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65" w:rsidRDefault="00750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726C"/>
    <w:multiLevelType w:val="hybridMultilevel"/>
    <w:tmpl w:val="DC58E0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F2442"/>
    <w:multiLevelType w:val="hybridMultilevel"/>
    <w:tmpl w:val="4C02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87EEF"/>
    <w:multiLevelType w:val="hybridMultilevel"/>
    <w:tmpl w:val="B02E5EEA"/>
    <w:lvl w:ilvl="0" w:tplc="D186ABF4">
      <w:start w:val="1"/>
      <w:numFmt w:val="bullet"/>
      <w:lvlText w:val=""/>
      <w:lvlJc w:val="left"/>
      <w:pPr>
        <w:tabs>
          <w:tab w:val="num" w:pos="720"/>
        </w:tabs>
        <w:ind w:left="720" w:hanging="360"/>
      </w:pPr>
      <w:rPr>
        <w:rFonts w:ascii="Wingdings" w:hAnsi="Wingdings" w:hint="default"/>
      </w:rPr>
    </w:lvl>
    <w:lvl w:ilvl="1" w:tplc="2B4C7214" w:tentative="1">
      <w:start w:val="1"/>
      <w:numFmt w:val="bullet"/>
      <w:lvlText w:val=""/>
      <w:lvlJc w:val="left"/>
      <w:pPr>
        <w:tabs>
          <w:tab w:val="num" w:pos="1440"/>
        </w:tabs>
        <w:ind w:left="1440" w:hanging="360"/>
      </w:pPr>
      <w:rPr>
        <w:rFonts w:ascii="Wingdings" w:hAnsi="Wingdings" w:hint="default"/>
      </w:rPr>
    </w:lvl>
    <w:lvl w:ilvl="2" w:tplc="D212A4D6" w:tentative="1">
      <w:start w:val="1"/>
      <w:numFmt w:val="bullet"/>
      <w:lvlText w:val=""/>
      <w:lvlJc w:val="left"/>
      <w:pPr>
        <w:tabs>
          <w:tab w:val="num" w:pos="2160"/>
        </w:tabs>
        <w:ind w:left="2160" w:hanging="360"/>
      </w:pPr>
      <w:rPr>
        <w:rFonts w:ascii="Wingdings" w:hAnsi="Wingdings" w:hint="default"/>
      </w:rPr>
    </w:lvl>
    <w:lvl w:ilvl="3" w:tplc="2570AFBE" w:tentative="1">
      <w:start w:val="1"/>
      <w:numFmt w:val="bullet"/>
      <w:lvlText w:val=""/>
      <w:lvlJc w:val="left"/>
      <w:pPr>
        <w:tabs>
          <w:tab w:val="num" w:pos="2880"/>
        </w:tabs>
        <w:ind w:left="2880" w:hanging="360"/>
      </w:pPr>
      <w:rPr>
        <w:rFonts w:ascii="Wingdings" w:hAnsi="Wingdings" w:hint="default"/>
      </w:rPr>
    </w:lvl>
    <w:lvl w:ilvl="4" w:tplc="C27CA352" w:tentative="1">
      <w:start w:val="1"/>
      <w:numFmt w:val="bullet"/>
      <w:lvlText w:val=""/>
      <w:lvlJc w:val="left"/>
      <w:pPr>
        <w:tabs>
          <w:tab w:val="num" w:pos="3600"/>
        </w:tabs>
        <w:ind w:left="3600" w:hanging="360"/>
      </w:pPr>
      <w:rPr>
        <w:rFonts w:ascii="Wingdings" w:hAnsi="Wingdings" w:hint="default"/>
      </w:rPr>
    </w:lvl>
    <w:lvl w:ilvl="5" w:tplc="2B3640FE" w:tentative="1">
      <w:start w:val="1"/>
      <w:numFmt w:val="bullet"/>
      <w:lvlText w:val=""/>
      <w:lvlJc w:val="left"/>
      <w:pPr>
        <w:tabs>
          <w:tab w:val="num" w:pos="4320"/>
        </w:tabs>
        <w:ind w:left="4320" w:hanging="360"/>
      </w:pPr>
      <w:rPr>
        <w:rFonts w:ascii="Wingdings" w:hAnsi="Wingdings" w:hint="default"/>
      </w:rPr>
    </w:lvl>
    <w:lvl w:ilvl="6" w:tplc="E618B4E4" w:tentative="1">
      <w:start w:val="1"/>
      <w:numFmt w:val="bullet"/>
      <w:lvlText w:val=""/>
      <w:lvlJc w:val="left"/>
      <w:pPr>
        <w:tabs>
          <w:tab w:val="num" w:pos="5040"/>
        </w:tabs>
        <w:ind w:left="5040" w:hanging="360"/>
      </w:pPr>
      <w:rPr>
        <w:rFonts w:ascii="Wingdings" w:hAnsi="Wingdings" w:hint="default"/>
      </w:rPr>
    </w:lvl>
    <w:lvl w:ilvl="7" w:tplc="2D6AB428" w:tentative="1">
      <w:start w:val="1"/>
      <w:numFmt w:val="bullet"/>
      <w:lvlText w:val=""/>
      <w:lvlJc w:val="left"/>
      <w:pPr>
        <w:tabs>
          <w:tab w:val="num" w:pos="5760"/>
        </w:tabs>
        <w:ind w:left="5760" w:hanging="360"/>
      </w:pPr>
      <w:rPr>
        <w:rFonts w:ascii="Wingdings" w:hAnsi="Wingdings" w:hint="default"/>
      </w:rPr>
    </w:lvl>
    <w:lvl w:ilvl="8" w:tplc="DE04BA82" w:tentative="1">
      <w:start w:val="1"/>
      <w:numFmt w:val="bullet"/>
      <w:lvlText w:val=""/>
      <w:lvlJc w:val="left"/>
      <w:pPr>
        <w:tabs>
          <w:tab w:val="num" w:pos="6480"/>
        </w:tabs>
        <w:ind w:left="6480" w:hanging="360"/>
      </w:pPr>
      <w:rPr>
        <w:rFonts w:ascii="Wingdings" w:hAnsi="Wingdings" w:hint="default"/>
      </w:rPr>
    </w:lvl>
  </w:abstractNum>
  <w:abstractNum w:abstractNumId="3">
    <w:nsid w:val="09FC2850"/>
    <w:multiLevelType w:val="hybridMultilevel"/>
    <w:tmpl w:val="80CE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F4E22"/>
    <w:multiLevelType w:val="hybridMultilevel"/>
    <w:tmpl w:val="68643A7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0D371B5D"/>
    <w:multiLevelType w:val="hybridMultilevel"/>
    <w:tmpl w:val="F1B2E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D757CD4"/>
    <w:multiLevelType w:val="hybridMultilevel"/>
    <w:tmpl w:val="4BB4AE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0DF76F53"/>
    <w:multiLevelType w:val="hybridMultilevel"/>
    <w:tmpl w:val="6A268E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133D3073"/>
    <w:multiLevelType w:val="hybridMultilevel"/>
    <w:tmpl w:val="B5DEB8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14AF3DC9"/>
    <w:multiLevelType w:val="hybridMultilevel"/>
    <w:tmpl w:val="27C40EC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16DC3458"/>
    <w:multiLevelType w:val="hybridMultilevel"/>
    <w:tmpl w:val="84AC1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9C00293"/>
    <w:multiLevelType w:val="hybridMultilevel"/>
    <w:tmpl w:val="C65E95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1DFB6670"/>
    <w:multiLevelType w:val="hybridMultilevel"/>
    <w:tmpl w:val="811E009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21091734"/>
    <w:multiLevelType w:val="hybridMultilevel"/>
    <w:tmpl w:val="B3C2CF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2622208E"/>
    <w:multiLevelType w:val="hybridMultilevel"/>
    <w:tmpl w:val="2AE279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2C6D1C4E"/>
    <w:multiLevelType w:val="hybridMultilevel"/>
    <w:tmpl w:val="88D03DCC"/>
    <w:lvl w:ilvl="0" w:tplc="10090011">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313D37DB"/>
    <w:multiLevelType w:val="singleLevel"/>
    <w:tmpl w:val="04090013"/>
    <w:lvl w:ilvl="0">
      <w:start w:val="1"/>
      <w:numFmt w:val="upperRoman"/>
      <w:lvlText w:val="%1."/>
      <w:lvlJc w:val="left"/>
      <w:pPr>
        <w:tabs>
          <w:tab w:val="num" w:pos="720"/>
        </w:tabs>
        <w:ind w:left="720" w:hanging="720"/>
      </w:pPr>
    </w:lvl>
  </w:abstractNum>
  <w:abstractNum w:abstractNumId="17">
    <w:nsid w:val="33C3728C"/>
    <w:multiLevelType w:val="hybridMultilevel"/>
    <w:tmpl w:val="4FF6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0B5915"/>
    <w:multiLevelType w:val="hybridMultilevel"/>
    <w:tmpl w:val="94028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7F33088"/>
    <w:multiLevelType w:val="hybridMultilevel"/>
    <w:tmpl w:val="2F2C16F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3A480F74"/>
    <w:multiLevelType w:val="hybridMultilevel"/>
    <w:tmpl w:val="FA2E6B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3A8830BC"/>
    <w:multiLevelType w:val="hybridMultilevel"/>
    <w:tmpl w:val="BBE26E0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3C3F6D4B"/>
    <w:multiLevelType w:val="hybridMultilevel"/>
    <w:tmpl w:val="6D2E087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4067600B"/>
    <w:multiLevelType w:val="singleLevel"/>
    <w:tmpl w:val="9CDA0236"/>
    <w:lvl w:ilvl="0">
      <w:start w:val="1"/>
      <w:numFmt w:val="decimal"/>
      <w:lvlText w:val="%1."/>
      <w:lvlJc w:val="left"/>
      <w:pPr>
        <w:tabs>
          <w:tab w:val="num" w:pos="720"/>
        </w:tabs>
        <w:ind w:left="720" w:hanging="360"/>
      </w:pPr>
      <w:rPr>
        <w:rFonts w:hint="default"/>
      </w:rPr>
    </w:lvl>
  </w:abstractNum>
  <w:abstractNum w:abstractNumId="24">
    <w:nsid w:val="409C5D57"/>
    <w:multiLevelType w:val="hybridMultilevel"/>
    <w:tmpl w:val="2AC2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0702A7"/>
    <w:multiLevelType w:val="hybridMultilevel"/>
    <w:tmpl w:val="F3628F7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45714D49"/>
    <w:multiLevelType w:val="hybridMultilevel"/>
    <w:tmpl w:val="7104490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478333AA"/>
    <w:multiLevelType w:val="hybridMultilevel"/>
    <w:tmpl w:val="6AA0086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48D72322"/>
    <w:multiLevelType w:val="hybridMultilevel"/>
    <w:tmpl w:val="08DAD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A7C2963"/>
    <w:multiLevelType w:val="hybridMultilevel"/>
    <w:tmpl w:val="E7ECE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83647D7"/>
    <w:multiLevelType w:val="hybridMultilevel"/>
    <w:tmpl w:val="692AF4BC"/>
    <w:lvl w:ilvl="0" w:tplc="991091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B47196"/>
    <w:multiLevelType w:val="hybridMultilevel"/>
    <w:tmpl w:val="A2D2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D0159A"/>
    <w:multiLevelType w:val="hybridMultilevel"/>
    <w:tmpl w:val="F59E708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5D1C430C"/>
    <w:multiLevelType w:val="hybridMultilevel"/>
    <w:tmpl w:val="C4849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981A60"/>
    <w:multiLevelType w:val="hybridMultilevel"/>
    <w:tmpl w:val="035AE91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nsid w:val="63E80A9C"/>
    <w:multiLevelType w:val="hybridMultilevel"/>
    <w:tmpl w:val="5E9632CE"/>
    <w:lvl w:ilvl="0" w:tplc="662E7056">
      <w:start w:val="1"/>
      <w:numFmt w:val="bullet"/>
      <w:lvlText w:val="•"/>
      <w:lvlJc w:val="left"/>
      <w:pPr>
        <w:tabs>
          <w:tab w:val="num" w:pos="360"/>
        </w:tabs>
        <w:ind w:left="360" w:hanging="360"/>
      </w:pPr>
      <w:rPr>
        <w:rFonts w:ascii="Verdana" w:hAnsi="Verdana" w:hint="default"/>
      </w:rPr>
    </w:lvl>
    <w:lvl w:ilvl="1" w:tplc="F5CAC942">
      <w:start w:val="1"/>
      <w:numFmt w:val="bullet"/>
      <w:lvlText w:val="•"/>
      <w:lvlJc w:val="left"/>
      <w:pPr>
        <w:tabs>
          <w:tab w:val="num" w:pos="1080"/>
        </w:tabs>
        <w:ind w:left="1080" w:hanging="360"/>
      </w:pPr>
      <w:rPr>
        <w:rFonts w:ascii="Verdana" w:hAnsi="Verdana" w:hint="default"/>
      </w:rPr>
    </w:lvl>
    <w:lvl w:ilvl="2" w:tplc="A15E123E">
      <w:start w:val="1"/>
      <w:numFmt w:val="bullet"/>
      <w:lvlText w:val="•"/>
      <w:lvlJc w:val="left"/>
      <w:pPr>
        <w:tabs>
          <w:tab w:val="num" w:pos="1800"/>
        </w:tabs>
        <w:ind w:left="1800" w:hanging="360"/>
      </w:pPr>
      <w:rPr>
        <w:rFonts w:ascii="Verdana" w:hAnsi="Verdana" w:hint="default"/>
      </w:rPr>
    </w:lvl>
    <w:lvl w:ilvl="3" w:tplc="5AF028B2" w:tentative="1">
      <w:start w:val="1"/>
      <w:numFmt w:val="bullet"/>
      <w:lvlText w:val="•"/>
      <w:lvlJc w:val="left"/>
      <w:pPr>
        <w:tabs>
          <w:tab w:val="num" w:pos="2520"/>
        </w:tabs>
        <w:ind w:left="2520" w:hanging="360"/>
      </w:pPr>
      <w:rPr>
        <w:rFonts w:ascii="Verdana" w:hAnsi="Verdana" w:hint="default"/>
      </w:rPr>
    </w:lvl>
    <w:lvl w:ilvl="4" w:tplc="B5EA6F50" w:tentative="1">
      <w:start w:val="1"/>
      <w:numFmt w:val="bullet"/>
      <w:lvlText w:val="•"/>
      <w:lvlJc w:val="left"/>
      <w:pPr>
        <w:tabs>
          <w:tab w:val="num" w:pos="3240"/>
        </w:tabs>
        <w:ind w:left="3240" w:hanging="360"/>
      </w:pPr>
      <w:rPr>
        <w:rFonts w:ascii="Verdana" w:hAnsi="Verdana" w:hint="default"/>
      </w:rPr>
    </w:lvl>
    <w:lvl w:ilvl="5" w:tplc="CE727E9E" w:tentative="1">
      <w:start w:val="1"/>
      <w:numFmt w:val="bullet"/>
      <w:lvlText w:val="•"/>
      <w:lvlJc w:val="left"/>
      <w:pPr>
        <w:tabs>
          <w:tab w:val="num" w:pos="3960"/>
        </w:tabs>
        <w:ind w:left="3960" w:hanging="360"/>
      </w:pPr>
      <w:rPr>
        <w:rFonts w:ascii="Verdana" w:hAnsi="Verdana" w:hint="default"/>
      </w:rPr>
    </w:lvl>
    <w:lvl w:ilvl="6" w:tplc="11D0D7EE" w:tentative="1">
      <w:start w:val="1"/>
      <w:numFmt w:val="bullet"/>
      <w:lvlText w:val="•"/>
      <w:lvlJc w:val="left"/>
      <w:pPr>
        <w:tabs>
          <w:tab w:val="num" w:pos="4680"/>
        </w:tabs>
        <w:ind w:left="4680" w:hanging="360"/>
      </w:pPr>
      <w:rPr>
        <w:rFonts w:ascii="Verdana" w:hAnsi="Verdana" w:hint="default"/>
      </w:rPr>
    </w:lvl>
    <w:lvl w:ilvl="7" w:tplc="46603A70" w:tentative="1">
      <w:start w:val="1"/>
      <w:numFmt w:val="bullet"/>
      <w:lvlText w:val="•"/>
      <w:lvlJc w:val="left"/>
      <w:pPr>
        <w:tabs>
          <w:tab w:val="num" w:pos="5400"/>
        </w:tabs>
        <w:ind w:left="5400" w:hanging="360"/>
      </w:pPr>
      <w:rPr>
        <w:rFonts w:ascii="Verdana" w:hAnsi="Verdana" w:hint="default"/>
      </w:rPr>
    </w:lvl>
    <w:lvl w:ilvl="8" w:tplc="3CDABFBE" w:tentative="1">
      <w:start w:val="1"/>
      <w:numFmt w:val="bullet"/>
      <w:lvlText w:val="•"/>
      <w:lvlJc w:val="left"/>
      <w:pPr>
        <w:tabs>
          <w:tab w:val="num" w:pos="6120"/>
        </w:tabs>
        <w:ind w:left="6120" w:hanging="360"/>
      </w:pPr>
      <w:rPr>
        <w:rFonts w:ascii="Verdana" w:hAnsi="Verdana" w:hint="default"/>
      </w:rPr>
    </w:lvl>
  </w:abstractNum>
  <w:abstractNum w:abstractNumId="36">
    <w:nsid w:val="64137FE4"/>
    <w:multiLevelType w:val="hybridMultilevel"/>
    <w:tmpl w:val="2E0015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642A5D0D"/>
    <w:multiLevelType w:val="hybridMultilevel"/>
    <w:tmpl w:val="275A16F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64573A09"/>
    <w:multiLevelType w:val="hybridMultilevel"/>
    <w:tmpl w:val="D976074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nsid w:val="72353825"/>
    <w:multiLevelType w:val="hybridMultilevel"/>
    <w:tmpl w:val="48403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3A01092"/>
    <w:multiLevelType w:val="hybridMultilevel"/>
    <w:tmpl w:val="DC006A3E"/>
    <w:lvl w:ilvl="0" w:tplc="96C2FB92">
      <w:start w:val="1"/>
      <w:numFmt w:val="decimal"/>
      <w:lvlText w:val="%1)"/>
      <w:lvlJc w:val="left"/>
      <w:pPr>
        <w:tabs>
          <w:tab w:val="num" w:pos="720"/>
        </w:tabs>
        <w:ind w:left="720" w:hanging="360"/>
      </w:pPr>
      <w:rPr>
        <w:rFonts w:hint="default"/>
        <w:b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1">
    <w:nsid w:val="75267C6F"/>
    <w:multiLevelType w:val="hybridMultilevel"/>
    <w:tmpl w:val="229C0C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79D20F0"/>
    <w:multiLevelType w:val="singleLevel"/>
    <w:tmpl w:val="04090015"/>
    <w:lvl w:ilvl="0">
      <w:start w:val="1"/>
      <w:numFmt w:val="upperLetter"/>
      <w:lvlText w:val="%1."/>
      <w:lvlJc w:val="left"/>
      <w:pPr>
        <w:tabs>
          <w:tab w:val="num" w:pos="360"/>
        </w:tabs>
        <w:ind w:left="360" w:hanging="360"/>
      </w:pPr>
    </w:lvl>
  </w:abstractNum>
  <w:abstractNum w:abstractNumId="43">
    <w:nsid w:val="7A4C0BB2"/>
    <w:multiLevelType w:val="singleLevel"/>
    <w:tmpl w:val="0409000F"/>
    <w:lvl w:ilvl="0">
      <w:start w:val="1"/>
      <w:numFmt w:val="decimal"/>
      <w:lvlText w:val="%1."/>
      <w:lvlJc w:val="left"/>
      <w:pPr>
        <w:tabs>
          <w:tab w:val="num" w:pos="360"/>
        </w:tabs>
        <w:ind w:left="360" w:hanging="360"/>
      </w:pPr>
      <w:rPr>
        <w:rFonts w:hint="default"/>
      </w:rPr>
    </w:lvl>
  </w:abstractNum>
  <w:abstractNum w:abstractNumId="44">
    <w:nsid w:val="7C356144"/>
    <w:multiLevelType w:val="hybridMultilevel"/>
    <w:tmpl w:val="8ED85CA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C580A49"/>
    <w:multiLevelType w:val="hybridMultilevel"/>
    <w:tmpl w:val="ED98A39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0"/>
  </w:num>
  <w:num w:numId="3">
    <w:abstractNumId w:val="15"/>
  </w:num>
  <w:num w:numId="4">
    <w:abstractNumId w:val="45"/>
  </w:num>
  <w:num w:numId="5">
    <w:abstractNumId w:val="11"/>
  </w:num>
  <w:num w:numId="6">
    <w:abstractNumId w:val="35"/>
  </w:num>
  <w:num w:numId="7">
    <w:abstractNumId w:val="2"/>
  </w:num>
  <w:num w:numId="8">
    <w:abstractNumId w:val="22"/>
  </w:num>
  <w:num w:numId="9">
    <w:abstractNumId w:val="42"/>
  </w:num>
  <w:num w:numId="10">
    <w:abstractNumId w:val="23"/>
  </w:num>
  <w:num w:numId="11">
    <w:abstractNumId w:val="16"/>
  </w:num>
  <w:num w:numId="12">
    <w:abstractNumId w:val="43"/>
  </w:num>
  <w:num w:numId="13">
    <w:abstractNumId w:val="30"/>
  </w:num>
  <w:num w:numId="14">
    <w:abstractNumId w:val="6"/>
  </w:num>
  <w:num w:numId="15">
    <w:abstractNumId w:val="41"/>
  </w:num>
  <w:num w:numId="16">
    <w:abstractNumId w:val="7"/>
  </w:num>
  <w:num w:numId="17">
    <w:abstractNumId w:val="25"/>
  </w:num>
  <w:num w:numId="18">
    <w:abstractNumId w:val="20"/>
  </w:num>
  <w:num w:numId="19">
    <w:abstractNumId w:val="36"/>
  </w:num>
  <w:num w:numId="20">
    <w:abstractNumId w:val="13"/>
  </w:num>
  <w:num w:numId="21">
    <w:abstractNumId w:val="8"/>
  </w:num>
  <w:num w:numId="22">
    <w:abstractNumId w:val="26"/>
  </w:num>
  <w:num w:numId="23">
    <w:abstractNumId w:val="32"/>
  </w:num>
  <w:num w:numId="24">
    <w:abstractNumId w:val="38"/>
  </w:num>
  <w:num w:numId="25">
    <w:abstractNumId w:val="4"/>
  </w:num>
  <w:num w:numId="26">
    <w:abstractNumId w:val="21"/>
  </w:num>
  <w:num w:numId="27">
    <w:abstractNumId w:val="27"/>
  </w:num>
  <w:num w:numId="28">
    <w:abstractNumId w:val="9"/>
  </w:num>
  <w:num w:numId="29">
    <w:abstractNumId w:val="14"/>
  </w:num>
  <w:num w:numId="30">
    <w:abstractNumId w:val="44"/>
  </w:num>
  <w:num w:numId="31">
    <w:abstractNumId w:val="12"/>
  </w:num>
  <w:num w:numId="32">
    <w:abstractNumId w:val="37"/>
  </w:num>
  <w:num w:numId="33">
    <w:abstractNumId w:val="3"/>
  </w:num>
  <w:num w:numId="34">
    <w:abstractNumId w:val="24"/>
  </w:num>
  <w:num w:numId="35">
    <w:abstractNumId w:val="1"/>
  </w:num>
  <w:num w:numId="36">
    <w:abstractNumId w:val="0"/>
  </w:num>
  <w:num w:numId="37">
    <w:abstractNumId w:val="31"/>
  </w:num>
  <w:num w:numId="38">
    <w:abstractNumId w:val="33"/>
  </w:num>
  <w:num w:numId="39">
    <w:abstractNumId w:val="34"/>
  </w:num>
  <w:num w:numId="40">
    <w:abstractNumId w:val="17"/>
  </w:num>
  <w:num w:numId="41">
    <w:abstractNumId w:val="5"/>
  </w:num>
  <w:num w:numId="42">
    <w:abstractNumId w:val="28"/>
  </w:num>
  <w:num w:numId="43">
    <w:abstractNumId w:val="39"/>
  </w:num>
  <w:num w:numId="44">
    <w:abstractNumId w:val="18"/>
  </w:num>
  <w:num w:numId="45">
    <w:abstractNumId w:val="10"/>
  </w:num>
  <w:num w:numId="46">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D8"/>
    <w:rsid w:val="000021B7"/>
    <w:rsid w:val="00002445"/>
    <w:rsid w:val="00011C7D"/>
    <w:rsid w:val="00021EC6"/>
    <w:rsid w:val="00022D8D"/>
    <w:rsid w:val="00041E5B"/>
    <w:rsid w:val="00045D59"/>
    <w:rsid w:val="00045EDD"/>
    <w:rsid w:val="000502F0"/>
    <w:rsid w:val="0005084C"/>
    <w:rsid w:val="00050FF0"/>
    <w:rsid w:val="00053DFA"/>
    <w:rsid w:val="00054201"/>
    <w:rsid w:val="000559D8"/>
    <w:rsid w:val="00056D3E"/>
    <w:rsid w:val="0005758B"/>
    <w:rsid w:val="00060035"/>
    <w:rsid w:val="0006153E"/>
    <w:rsid w:val="000625B1"/>
    <w:rsid w:val="00067499"/>
    <w:rsid w:val="00072440"/>
    <w:rsid w:val="00077C95"/>
    <w:rsid w:val="00080A25"/>
    <w:rsid w:val="000841B9"/>
    <w:rsid w:val="0008767D"/>
    <w:rsid w:val="0009758F"/>
    <w:rsid w:val="000A1E2C"/>
    <w:rsid w:val="000A26E6"/>
    <w:rsid w:val="000A2C09"/>
    <w:rsid w:val="000A6E78"/>
    <w:rsid w:val="000B3EA9"/>
    <w:rsid w:val="000C6BB7"/>
    <w:rsid w:val="000D68AA"/>
    <w:rsid w:val="000E0740"/>
    <w:rsid w:val="000F1A8F"/>
    <w:rsid w:val="001043AB"/>
    <w:rsid w:val="001112C8"/>
    <w:rsid w:val="00113144"/>
    <w:rsid w:val="00120736"/>
    <w:rsid w:val="00123920"/>
    <w:rsid w:val="001252A7"/>
    <w:rsid w:val="001311C9"/>
    <w:rsid w:val="00135B44"/>
    <w:rsid w:val="001363DB"/>
    <w:rsid w:val="001415FA"/>
    <w:rsid w:val="00144B7F"/>
    <w:rsid w:val="00144F6A"/>
    <w:rsid w:val="001520E2"/>
    <w:rsid w:val="00154423"/>
    <w:rsid w:val="00155398"/>
    <w:rsid w:val="001659A9"/>
    <w:rsid w:val="00166C4D"/>
    <w:rsid w:val="00174676"/>
    <w:rsid w:val="00177AFF"/>
    <w:rsid w:val="001832D2"/>
    <w:rsid w:val="00191749"/>
    <w:rsid w:val="001A3074"/>
    <w:rsid w:val="001C0DED"/>
    <w:rsid w:val="001C16D2"/>
    <w:rsid w:val="001C1DED"/>
    <w:rsid w:val="001C2397"/>
    <w:rsid w:val="001D19D2"/>
    <w:rsid w:val="001E0CAA"/>
    <w:rsid w:val="001E1862"/>
    <w:rsid w:val="001E2B18"/>
    <w:rsid w:val="001E54D5"/>
    <w:rsid w:val="001E55BE"/>
    <w:rsid w:val="001E7694"/>
    <w:rsid w:val="00203011"/>
    <w:rsid w:val="00211D1B"/>
    <w:rsid w:val="002156A0"/>
    <w:rsid w:val="002160F7"/>
    <w:rsid w:val="00241A3F"/>
    <w:rsid w:val="00241C83"/>
    <w:rsid w:val="0024580A"/>
    <w:rsid w:val="00260766"/>
    <w:rsid w:val="00264BEE"/>
    <w:rsid w:val="00275F23"/>
    <w:rsid w:val="0028090F"/>
    <w:rsid w:val="00283026"/>
    <w:rsid w:val="0028540C"/>
    <w:rsid w:val="00297CA3"/>
    <w:rsid w:val="002A29B1"/>
    <w:rsid w:val="002A7796"/>
    <w:rsid w:val="002B34BA"/>
    <w:rsid w:val="002B6635"/>
    <w:rsid w:val="002B7178"/>
    <w:rsid w:val="002B7971"/>
    <w:rsid w:val="002C06E4"/>
    <w:rsid w:val="002C071E"/>
    <w:rsid w:val="002C0E88"/>
    <w:rsid w:val="002C3338"/>
    <w:rsid w:val="002C4A80"/>
    <w:rsid w:val="002D2BE3"/>
    <w:rsid w:val="002D2F7B"/>
    <w:rsid w:val="002E0E94"/>
    <w:rsid w:val="002E1A34"/>
    <w:rsid w:val="002E1E64"/>
    <w:rsid w:val="002E2C9E"/>
    <w:rsid w:val="002E66BB"/>
    <w:rsid w:val="002F1F95"/>
    <w:rsid w:val="002F29CD"/>
    <w:rsid w:val="003002C9"/>
    <w:rsid w:val="00300DD3"/>
    <w:rsid w:val="00304253"/>
    <w:rsid w:val="00305E93"/>
    <w:rsid w:val="00312E77"/>
    <w:rsid w:val="0032241A"/>
    <w:rsid w:val="003318A6"/>
    <w:rsid w:val="00336595"/>
    <w:rsid w:val="0034238B"/>
    <w:rsid w:val="003442C8"/>
    <w:rsid w:val="00350527"/>
    <w:rsid w:val="0035134B"/>
    <w:rsid w:val="003657EA"/>
    <w:rsid w:val="0036611E"/>
    <w:rsid w:val="0036658F"/>
    <w:rsid w:val="003715EC"/>
    <w:rsid w:val="00372FFE"/>
    <w:rsid w:val="003736F7"/>
    <w:rsid w:val="00375EFA"/>
    <w:rsid w:val="00381365"/>
    <w:rsid w:val="00381F80"/>
    <w:rsid w:val="00381FC3"/>
    <w:rsid w:val="003831F2"/>
    <w:rsid w:val="0038375D"/>
    <w:rsid w:val="003839D5"/>
    <w:rsid w:val="0038580A"/>
    <w:rsid w:val="003957BF"/>
    <w:rsid w:val="003A2E32"/>
    <w:rsid w:val="003B5305"/>
    <w:rsid w:val="003B662A"/>
    <w:rsid w:val="003C4333"/>
    <w:rsid w:val="003C62C9"/>
    <w:rsid w:val="003D0459"/>
    <w:rsid w:val="003D3B07"/>
    <w:rsid w:val="003E0172"/>
    <w:rsid w:val="003E3760"/>
    <w:rsid w:val="003E7358"/>
    <w:rsid w:val="003F0742"/>
    <w:rsid w:val="003F51B5"/>
    <w:rsid w:val="003F6A82"/>
    <w:rsid w:val="003F718D"/>
    <w:rsid w:val="00405D0C"/>
    <w:rsid w:val="00407AD3"/>
    <w:rsid w:val="00413E94"/>
    <w:rsid w:val="00416607"/>
    <w:rsid w:val="00417B2B"/>
    <w:rsid w:val="0042223E"/>
    <w:rsid w:val="00424E60"/>
    <w:rsid w:val="00430411"/>
    <w:rsid w:val="00430C76"/>
    <w:rsid w:val="00431218"/>
    <w:rsid w:val="00432284"/>
    <w:rsid w:val="00436B5C"/>
    <w:rsid w:val="0043753F"/>
    <w:rsid w:val="004440A1"/>
    <w:rsid w:val="00444AFC"/>
    <w:rsid w:val="004460E6"/>
    <w:rsid w:val="00451A29"/>
    <w:rsid w:val="0045234B"/>
    <w:rsid w:val="00457B73"/>
    <w:rsid w:val="00457FA9"/>
    <w:rsid w:val="00467E4C"/>
    <w:rsid w:val="00467F0A"/>
    <w:rsid w:val="00471AE7"/>
    <w:rsid w:val="00477B5F"/>
    <w:rsid w:val="004809B7"/>
    <w:rsid w:val="00487F60"/>
    <w:rsid w:val="004B0BB4"/>
    <w:rsid w:val="004C167E"/>
    <w:rsid w:val="004C3ACE"/>
    <w:rsid w:val="004C5834"/>
    <w:rsid w:val="004D0571"/>
    <w:rsid w:val="004E280B"/>
    <w:rsid w:val="004E6C2B"/>
    <w:rsid w:val="004F5682"/>
    <w:rsid w:val="005003C3"/>
    <w:rsid w:val="00501644"/>
    <w:rsid w:val="0050374D"/>
    <w:rsid w:val="00504A2A"/>
    <w:rsid w:val="00507B51"/>
    <w:rsid w:val="0051104A"/>
    <w:rsid w:val="00523F9C"/>
    <w:rsid w:val="005244AE"/>
    <w:rsid w:val="0052487F"/>
    <w:rsid w:val="0053136A"/>
    <w:rsid w:val="00531727"/>
    <w:rsid w:val="00533312"/>
    <w:rsid w:val="005342E5"/>
    <w:rsid w:val="00534F50"/>
    <w:rsid w:val="0054064A"/>
    <w:rsid w:val="00544559"/>
    <w:rsid w:val="0055045B"/>
    <w:rsid w:val="00555395"/>
    <w:rsid w:val="00561CE4"/>
    <w:rsid w:val="00562891"/>
    <w:rsid w:val="00564309"/>
    <w:rsid w:val="0056783A"/>
    <w:rsid w:val="005717FC"/>
    <w:rsid w:val="00571E3D"/>
    <w:rsid w:val="0057558D"/>
    <w:rsid w:val="00575C7F"/>
    <w:rsid w:val="00577024"/>
    <w:rsid w:val="00580F29"/>
    <w:rsid w:val="00592C54"/>
    <w:rsid w:val="00594CD8"/>
    <w:rsid w:val="00596B63"/>
    <w:rsid w:val="005976B8"/>
    <w:rsid w:val="005A05A0"/>
    <w:rsid w:val="005A7F21"/>
    <w:rsid w:val="005B3270"/>
    <w:rsid w:val="005B54C6"/>
    <w:rsid w:val="005C04A8"/>
    <w:rsid w:val="005D72E5"/>
    <w:rsid w:val="005E5640"/>
    <w:rsid w:val="005F6E0E"/>
    <w:rsid w:val="00601DDD"/>
    <w:rsid w:val="006020A4"/>
    <w:rsid w:val="00603CAE"/>
    <w:rsid w:val="00611F1B"/>
    <w:rsid w:val="0061471E"/>
    <w:rsid w:val="00616519"/>
    <w:rsid w:val="00617816"/>
    <w:rsid w:val="006230F0"/>
    <w:rsid w:val="00623E12"/>
    <w:rsid w:val="006246AF"/>
    <w:rsid w:val="00630BB7"/>
    <w:rsid w:val="0063615A"/>
    <w:rsid w:val="00645491"/>
    <w:rsid w:val="006502D7"/>
    <w:rsid w:val="00653169"/>
    <w:rsid w:val="0065529A"/>
    <w:rsid w:val="006720B8"/>
    <w:rsid w:val="00673A0F"/>
    <w:rsid w:val="00675D73"/>
    <w:rsid w:val="006849FD"/>
    <w:rsid w:val="00684C4C"/>
    <w:rsid w:val="006870F4"/>
    <w:rsid w:val="00690A61"/>
    <w:rsid w:val="00690AD9"/>
    <w:rsid w:val="00692382"/>
    <w:rsid w:val="006959F8"/>
    <w:rsid w:val="006965EE"/>
    <w:rsid w:val="006A46C3"/>
    <w:rsid w:val="006A68AC"/>
    <w:rsid w:val="006C1EAA"/>
    <w:rsid w:val="006D4A63"/>
    <w:rsid w:val="006E120D"/>
    <w:rsid w:val="006E199A"/>
    <w:rsid w:val="006F1FA3"/>
    <w:rsid w:val="00717BD7"/>
    <w:rsid w:val="0072065A"/>
    <w:rsid w:val="00723F8C"/>
    <w:rsid w:val="00724E6C"/>
    <w:rsid w:val="00737B42"/>
    <w:rsid w:val="007419F9"/>
    <w:rsid w:val="00743204"/>
    <w:rsid w:val="007437C7"/>
    <w:rsid w:val="00744DAB"/>
    <w:rsid w:val="00745C3B"/>
    <w:rsid w:val="00750080"/>
    <w:rsid w:val="00750665"/>
    <w:rsid w:val="00753941"/>
    <w:rsid w:val="00754700"/>
    <w:rsid w:val="00755FBE"/>
    <w:rsid w:val="0075602D"/>
    <w:rsid w:val="00756F18"/>
    <w:rsid w:val="007641B4"/>
    <w:rsid w:val="007730F9"/>
    <w:rsid w:val="00774494"/>
    <w:rsid w:val="00781A10"/>
    <w:rsid w:val="00782E1E"/>
    <w:rsid w:val="007A424E"/>
    <w:rsid w:val="007A5E12"/>
    <w:rsid w:val="007B1801"/>
    <w:rsid w:val="007B5CB1"/>
    <w:rsid w:val="007C341B"/>
    <w:rsid w:val="007D5BD5"/>
    <w:rsid w:val="007E4AB7"/>
    <w:rsid w:val="007F1534"/>
    <w:rsid w:val="007F15F1"/>
    <w:rsid w:val="007F344A"/>
    <w:rsid w:val="007F3ED3"/>
    <w:rsid w:val="007F5E7A"/>
    <w:rsid w:val="00804575"/>
    <w:rsid w:val="0081005E"/>
    <w:rsid w:val="00830734"/>
    <w:rsid w:val="00830A46"/>
    <w:rsid w:val="0084705A"/>
    <w:rsid w:val="0085204A"/>
    <w:rsid w:val="00855FB7"/>
    <w:rsid w:val="00857F4C"/>
    <w:rsid w:val="00861B30"/>
    <w:rsid w:val="00863DA8"/>
    <w:rsid w:val="00874E2F"/>
    <w:rsid w:val="00875CC0"/>
    <w:rsid w:val="00875F7F"/>
    <w:rsid w:val="00876780"/>
    <w:rsid w:val="00877B65"/>
    <w:rsid w:val="00877C0A"/>
    <w:rsid w:val="008832AA"/>
    <w:rsid w:val="0089340F"/>
    <w:rsid w:val="00897969"/>
    <w:rsid w:val="008A3A4A"/>
    <w:rsid w:val="008A65CC"/>
    <w:rsid w:val="008B6CF0"/>
    <w:rsid w:val="008E6D4A"/>
    <w:rsid w:val="008F2013"/>
    <w:rsid w:val="008F5A56"/>
    <w:rsid w:val="008F6CAC"/>
    <w:rsid w:val="009056E3"/>
    <w:rsid w:val="00911D68"/>
    <w:rsid w:val="009146DF"/>
    <w:rsid w:val="00915F95"/>
    <w:rsid w:val="009164D9"/>
    <w:rsid w:val="00916573"/>
    <w:rsid w:val="009202F7"/>
    <w:rsid w:val="00932876"/>
    <w:rsid w:val="0093333D"/>
    <w:rsid w:val="009334A0"/>
    <w:rsid w:val="009371AD"/>
    <w:rsid w:val="00937507"/>
    <w:rsid w:val="0094484E"/>
    <w:rsid w:val="00947170"/>
    <w:rsid w:val="0094796D"/>
    <w:rsid w:val="00955403"/>
    <w:rsid w:val="00956FCD"/>
    <w:rsid w:val="00957D69"/>
    <w:rsid w:val="00976B44"/>
    <w:rsid w:val="00977EB8"/>
    <w:rsid w:val="0098567A"/>
    <w:rsid w:val="00986ABA"/>
    <w:rsid w:val="00987B0A"/>
    <w:rsid w:val="00995DD3"/>
    <w:rsid w:val="0099772B"/>
    <w:rsid w:val="009A1C7C"/>
    <w:rsid w:val="009A2773"/>
    <w:rsid w:val="009A33E9"/>
    <w:rsid w:val="009A3FB9"/>
    <w:rsid w:val="009A76B9"/>
    <w:rsid w:val="009B48B2"/>
    <w:rsid w:val="009B5792"/>
    <w:rsid w:val="009B7546"/>
    <w:rsid w:val="009C174A"/>
    <w:rsid w:val="009C1DD3"/>
    <w:rsid w:val="009C6EF2"/>
    <w:rsid w:val="009D732D"/>
    <w:rsid w:val="009E1C04"/>
    <w:rsid w:val="009E42D8"/>
    <w:rsid w:val="009E6A13"/>
    <w:rsid w:val="009F5E0E"/>
    <w:rsid w:val="00A0263E"/>
    <w:rsid w:val="00A04680"/>
    <w:rsid w:val="00A072CF"/>
    <w:rsid w:val="00A1580F"/>
    <w:rsid w:val="00A2193A"/>
    <w:rsid w:val="00A2461E"/>
    <w:rsid w:val="00A26CBB"/>
    <w:rsid w:val="00A339D4"/>
    <w:rsid w:val="00A36762"/>
    <w:rsid w:val="00A44202"/>
    <w:rsid w:val="00A523A9"/>
    <w:rsid w:val="00A55DF0"/>
    <w:rsid w:val="00A600BF"/>
    <w:rsid w:val="00A62C23"/>
    <w:rsid w:val="00A72923"/>
    <w:rsid w:val="00A760AD"/>
    <w:rsid w:val="00A77457"/>
    <w:rsid w:val="00A77732"/>
    <w:rsid w:val="00A8183C"/>
    <w:rsid w:val="00A83091"/>
    <w:rsid w:val="00A832C5"/>
    <w:rsid w:val="00A86CBE"/>
    <w:rsid w:val="00A92365"/>
    <w:rsid w:val="00A92AE6"/>
    <w:rsid w:val="00A94058"/>
    <w:rsid w:val="00AA6F9B"/>
    <w:rsid w:val="00AB0206"/>
    <w:rsid w:val="00AB1E62"/>
    <w:rsid w:val="00AB4DC6"/>
    <w:rsid w:val="00AB60EC"/>
    <w:rsid w:val="00AC20F3"/>
    <w:rsid w:val="00AC5EDA"/>
    <w:rsid w:val="00AC7C6F"/>
    <w:rsid w:val="00AD2607"/>
    <w:rsid w:val="00AD3787"/>
    <w:rsid w:val="00AD383B"/>
    <w:rsid w:val="00AD6B35"/>
    <w:rsid w:val="00AD780B"/>
    <w:rsid w:val="00AE191F"/>
    <w:rsid w:val="00AF0382"/>
    <w:rsid w:val="00AF093F"/>
    <w:rsid w:val="00AF0FB9"/>
    <w:rsid w:val="00AF1D09"/>
    <w:rsid w:val="00AF4774"/>
    <w:rsid w:val="00B05A48"/>
    <w:rsid w:val="00B06D7E"/>
    <w:rsid w:val="00B12FBF"/>
    <w:rsid w:val="00B15BBA"/>
    <w:rsid w:val="00B269AD"/>
    <w:rsid w:val="00B30295"/>
    <w:rsid w:val="00B41647"/>
    <w:rsid w:val="00B46FA3"/>
    <w:rsid w:val="00B5030A"/>
    <w:rsid w:val="00B53BA0"/>
    <w:rsid w:val="00B55690"/>
    <w:rsid w:val="00B55902"/>
    <w:rsid w:val="00B609F7"/>
    <w:rsid w:val="00B6542B"/>
    <w:rsid w:val="00B65ECB"/>
    <w:rsid w:val="00B71F54"/>
    <w:rsid w:val="00B72B1F"/>
    <w:rsid w:val="00B733B3"/>
    <w:rsid w:val="00B75A92"/>
    <w:rsid w:val="00B77EAF"/>
    <w:rsid w:val="00B80113"/>
    <w:rsid w:val="00B8416E"/>
    <w:rsid w:val="00B86A24"/>
    <w:rsid w:val="00B91A99"/>
    <w:rsid w:val="00B91ABB"/>
    <w:rsid w:val="00BA5977"/>
    <w:rsid w:val="00BC44CB"/>
    <w:rsid w:val="00BC6827"/>
    <w:rsid w:val="00BD3750"/>
    <w:rsid w:val="00BD4AD5"/>
    <w:rsid w:val="00BE4435"/>
    <w:rsid w:val="00BE6D10"/>
    <w:rsid w:val="00BF1F2B"/>
    <w:rsid w:val="00BF2081"/>
    <w:rsid w:val="00BF6396"/>
    <w:rsid w:val="00BF76A4"/>
    <w:rsid w:val="00C00BD7"/>
    <w:rsid w:val="00C04BD6"/>
    <w:rsid w:val="00C1182D"/>
    <w:rsid w:val="00C16AFC"/>
    <w:rsid w:val="00C21EF2"/>
    <w:rsid w:val="00C25C89"/>
    <w:rsid w:val="00C32A9C"/>
    <w:rsid w:val="00C33268"/>
    <w:rsid w:val="00C36383"/>
    <w:rsid w:val="00C37273"/>
    <w:rsid w:val="00C43E27"/>
    <w:rsid w:val="00C44420"/>
    <w:rsid w:val="00C46A20"/>
    <w:rsid w:val="00C51B21"/>
    <w:rsid w:val="00C55070"/>
    <w:rsid w:val="00C61B9A"/>
    <w:rsid w:val="00C62C0D"/>
    <w:rsid w:val="00C64EC0"/>
    <w:rsid w:val="00C67668"/>
    <w:rsid w:val="00C76CF0"/>
    <w:rsid w:val="00C85930"/>
    <w:rsid w:val="00C869DB"/>
    <w:rsid w:val="00C87D20"/>
    <w:rsid w:val="00C91594"/>
    <w:rsid w:val="00C957F5"/>
    <w:rsid w:val="00CA6052"/>
    <w:rsid w:val="00CB0EC8"/>
    <w:rsid w:val="00CC21FA"/>
    <w:rsid w:val="00CC48B0"/>
    <w:rsid w:val="00CC69AA"/>
    <w:rsid w:val="00CD0D49"/>
    <w:rsid w:val="00CE2512"/>
    <w:rsid w:val="00CE5295"/>
    <w:rsid w:val="00CE5DED"/>
    <w:rsid w:val="00CE78A2"/>
    <w:rsid w:val="00D0314C"/>
    <w:rsid w:val="00D05E53"/>
    <w:rsid w:val="00D12AA2"/>
    <w:rsid w:val="00D14053"/>
    <w:rsid w:val="00D201A6"/>
    <w:rsid w:val="00D215FC"/>
    <w:rsid w:val="00D24F0B"/>
    <w:rsid w:val="00D25360"/>
    <w:rsid w:val="00D26274"/>
    <w:rsid w:val="00D31365"/>
    <w:rsid w:val="00D47C7F"/>
    <w:rsid w:val="00D50A9F"/>
    <w:rsid w:val="00D61C6F"/>
    <w:rsid w:val="00D6598B"/>
    <w:rsid w:val="00D70F27"/>
    <w:rsid w:val="00D71016"/>
    <w:rsid w:val="00D733EC"/>
    <w:rsid w:val="00D76435"/>
    <w:rsid w:val="00D80014"/>
    <w:rsid w:val="00D833D0"/>
    <w:rsid w:val="00D838C4"/>
    <w:rsid w:val="00D8789A"/>
    <w:rsid w:val="00D91252"/>
    <w:rsid w:val="00D915BF"/>
    <w:rsid w:val="00D93226"/>
    <w:rsid w:val="00D93B47"/>
    <w:rsid w:val="00DA72E4"/>
    <w:rsid w:val="00DB2839"/>
    <w:rsid w:val="00DB34EF"/>
    <w:rsid w:val="00DB4300"/>
    <w:rsid w:val="00DC19B1"/>
    <w:rsid w:val="00DC5359"/>
    <w:rsid w:val="00DD3286"/>
    <w:rsid w:val="00DE3472"/>
    <w:rsid w:val="00DE751C"/>
    <w:rsid w:val="00DF1D84"/>
    <w:rsid w:val="00DF2ECF"/>
    <w:rsid w:val="00DF5050"/>
    <w:rsid w:val="00DF5F1E"/>
    <w:rsid w:val="00DF74A0"/>
    <w:rsid w:val="00E0435A"/>
    <w:rsid w:val="00E138A1"/>
    <w:rsid w:val="00E21287"/>
    <w:rsid w:val="00E22C51"/>
    <w:rsid w:val="00E22D9B"/>
    <w:rsid w:val="00E268ED"/>
    <w:rsid w:val="00E274A4"/>
    <w:rsid w:val="00E30F4C"/>
    <w:rsid w:val="00E324C3"/>
    <w:rsid w:val="00E344DC"/>
    <w:rsid w:val="00E367C4"/>
    <w:rsid w:val="00E36C43"/>
    <w:rsid w:val="00E37C45"/>
    <w:rsid w:val="00E420F7"/>
    <w:rsid w:val="00E440D8"/>
    <w:rsid w:val="00E52A0E"/>
    <w:rsid w:val="00E56A44"/>
    <w:rsid w:val="00E578AF"/>
    <w:rsid w:val="00E5795C"/>
    <w:rsid w:val="00E623CA"/>
    <w:rsid w:val="00E72B09"/>
    <w:rsid w:val="00E86484"/>
    <w:rsid w:val="00E903CA"/>
    <w:rsid w:val="00E903E8"/>
    <w:rsid w:val="00E91A00"/>
    <w:rsid w:val="00E945D6"/>
    <w:rsid w:val="00E9695D"/>
    <w:rsid w:val="00E97176"/>
    <w:rsid w:val="00E97A60"/>
    <w:rsid w:val="00EA0EE6"/>
    <w:rsid w:val="00EA77A9"/>
    <w:rsid w:val="00EB788D"/>
    <w:rsid w:val="00EC033F"/>
    <w:rsid w:val="00EC619B"/>
    <w:rsid w:val="00EE0ABA"/>
    <w:rsid w:val="00EE0F31"/>
    <w:rsid w:val="00EE22D1"/>
    <w:rsid w:val="00EE4AED"/>
    <w:rsid w:val="00EE5DB6"/>
    <w:rsid w:val="00EE60E2"/>
    <w:rsid w:val="00EF6EEF"/>
    <w:rsid w:val="00EF79B0"/>
    <w:rsid w:val="00F052DA"/>
    <w:rsid w:val="00F06704"/>
    <w:rsid w:val="00F06FD9"/>
    <w:rsid w:val="00F12F96"/>
    <w:rsid w:val="00F12FFF"/>
    <w:rsid w:val="00F136DA"/>
    <w:rsid w:val="00F14514"/>
    <w:rsid w:val="00F17759"/>
    <w:rsid w:val="00F23D45"/>
    <w:rsid w:val="00F30172"/>
    <w:rsid w:val="00F342A9"/>
    <w:rsid w:val="00F530E5"/>
    <w:rsid w:val="00F5328D"/>
    <w:rsid w:val="00F611C4"/>
    <w:rsid w:val="00F750CA"/>
    <w:rsid w:val="00F82484"/>
    <w:rsid w:val="00F82FCD"/>
    <w:rsid w:val="00F863DF"/>
    <w:rsid w:val="00F910C4"/>
    <w:rsid w:val="00F91A38"/>
    <w:rsid w:val="00F93A39"/>
    <w:rsid w:val="00F96410"/>
    <w:rsid w:val="00F96490"/>
    <w:rsid w:val="00FA38D4"/>
    <w:rsid w:val="00FB37DD"/>
    <w:rsid w:val="00FB3976"/>
    <w:rsid w:val="00FB3F65"/>
    <w:rsid w:val="00FB4A58"/>
    <w:rsid w:val="00FC0F29"/>
    <w:rsid w:val="00FC2827"/>
    <w:rsid w:val="00FC7391"/>
    <w:rsid w:val="00FD0254"/>
    <w:rsid w:val="00FD330D"/>
    <w:rsid w:val="00FD7444"/>
    <w:rsid w:val="00FE10FC"/>
    <w:rsid w:val="00FE6B9A"/>
    <w:rsid w:val="00FE6EEB"/>
    <w:rsid w:val="00FF7A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76"/>
    <w:rPr>
      <w:rFonts w:ascii="Arial" w:hAnsi="Arial"/>
      <w:sz w:val="22"/>
      <w:lang w:val="en-US" w:eastAsia="en-US"/>
    </w:rPr>
  </w:style>
  <w:style w:type="paragraph" w:styleId="Heading1">
    <w:name w:val="heading 1"/>
    <w:basedOn w:val="Normal"/>
    <w:next w:val="Normal"/>
    <w:qFormat/>
    <w:rsid w:val="00E86484"/>
    <w:pPr>
      <w:keepNext/>
      <w:jc w:val="center"/>
      <w:outlineLvl w:val="0"/>
    </w:pPr>
    <w:rPr>
      <w:b/>
      <w:sz w:val="36"/>
      <w:u w:val="single"/>
      <w:lang w:val="en-CA"/>
    </w:rPr>
  </w:style>
  <w:style w:type="paragraph" w:styleId="Heading2">
    <w:name w:val="heading 2"/>
    <w:basedOn w:val="Normal"/>
    <w:next w:val="Normal"/>
    <w:qFormat/>
    <w:rsid w:val="00E86484"/>
    <w:pPr>
      <w:keepNext/>
      <w:jc w:val="center"/>
      <w:outlineLvl w:val="1"/>
    </w:pPr>
    <w:rPr>
      <w:rFonts w:cs="Arial"/>
      <w:b/>
      <w:bCs/>
      <w:iCs/>
      <w:sz w:val="24"/>
      <w:szCs w:val="28"/>
    </w:rPr>
  </w:style>
  <w:style w:type="paragraph" w:styleId="Heading3">
    <w:name w:val="heading 3"/>
    <w:basedOn w:val="Normal"/>
    <w:next w:val="Normal"/>
    <w:qFormat/>
    <w:rsid w:val="005F6E0E"/>
    <w:pPr>
      <w:keepNext/>
      <w:spacing w:before="240" w:after="60"/>
      <w:outlineLvl w:val="2"/>
    </w:pPr>
    <w:rPr>
      <w:rFonts w:cs="Arial"/>
      <w:b/>
      <w:bCs/>
      <w:sz w:val="26"/>
      <w:szCs w:val="26"/>
    </w:rPr>
  </w:style>
  <w:style w:type="paragraph" w:styleId="Heading4">
    <w:name w:val="heading 4"/>
    <w:basedOn w:val="Normal"/>
    <w:next w:val="Normal"/>
    <w:qFormat/>
    <w:rsid w:val="005F6E0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6E0E"/>
    <w:pPr>
      <w:jc w:val="center"/>
    </w:pPr>
    <w:rPr>
      <w:rFonts w:ascii="Times New Roman" w:hAnsi="Times New Roman"/>
      <w:sz w:val="28"/>
      <w:lang w:val="en-CA"/>
    </w:rPr>
  </w:style>
  <w:style w:type="paragraph" w:styleId="BodyText">
    <w:name w:val="Body Text"/>
    <w:basedOn w:val="Normal"/>
    <w:rsid w:val="005F6E0E"/>
    <w:rPr>
      <w:rFonts w:ascii="Times New Roman" w:hAnsi="Times New Roman"/>
      <w:b/>
      <w:sz w:val="24"/>
      <w:lang w:val="en-CA"/>
    </w:rPr>
  </w:style>
  <w:style w:type="paragraph" w:styleId="BodyText2">
    <w:name w:val="Body Text 2"/>
    <w:basedOn w:val="Normal"/>
    <w:rsid w:val="005F6E0E"/>
    <w:pPr>
      <w:spacing w:after="120" w:line="480" w:lineRule="auto"/>
    </w:pPr>
  </w:style>
  <w:style w:type="paragraph" w:styleId="Subtitle">
    <w:name w:val="Subtitle"/>
    <w:basedOn w:val="Normal"/>
    <w:qFormat/>
    <w:rsid w:val="005F6E0E"/>
    <w:pPr>
      <w:jc w:val="center"/>
    </w:pPr>
    <w:rPr>
      <w:b/>
      <w:sz w:val="24"/>
      <w:u w:val="single"/>
    </w:rPr>
  </w:style>
  <w:style w:type="table" w:styleId="TableGrid">
    <w:name w:val="Table Grid"/>
    <w:basedOn w:val="TableNormal"/>
    <w:rsid w:val="005F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6502D7"/>
    <w:pPr>
      <w:tabs>
        <w:tab w:val="right" w:leader="dot" w:pos="8630"/>
      </w:tabs>
      <w:jc w:val="center"/>
    </w:pPr>
    <w:rPr>
      <w:rFonts w:cs="Arial"/>
      <w:b/>
      <w:noProof/>
      <w:sz w:val="24"/>
      <w:szCs w:val="24"/>
      <w:u w:val="single"/>
    </w:rPr>
  </w:style>
  <w:style w:type="paragraph" w:styleId="TOC2">
    <w:name w:val="toc 2"/>
    <w:basedOn w:val="Normal"/>
    <w:next w:val="Normal"/>
    <w:autoRedefine/>
    <w:uiPriority w:val="39"/>
    <w:qFormat/>
    <w:rsid w:val="006502D7"/>
    <w:pPr>
      <w:tabs>
        <w:tab w:val="right" w:leader="dot" w:pos="8630"/>
      </w:tabs>
      <w:ind w:left="216"/>
    </w:pPr>
    <w:rPr>
      <w:rFonts w:cs="Arial"/>
      <w:b/>
      <w:noProof/>
      <w:sz w:val="24"/>
      <w:szCs w:val="24"/>
    </w:rPr>
  </w:style>
  <w:style w:type="character" w:styleId="Hyperlink">
    <w:name w:val="Hyperlink"/>
    <w:uiPriority w:val="99"/>
    <w:rsid w:val="00A36762"/>
    <w:rPr>
      <w:color w:val="0000FF"/>
      <w:u w:val="single"/>
    </w:rPr>
  </w:style>
  <w:style w:type="paragraph" w:styleId="TOC3">
    <w:name w:val="toc 3"/>
    <w:basedOn w:val="Normal"/>
    <w:next w:val="Normal"/>
    <w:autoRedefine/>
    <w:uiPriority w:val="39"/>
    <w:qFormat/>
    <w:rsid w:val="0052487F"/>
    <w:pPr>
      <w:ind w:left="440"/>
    </w:pPr>
  </w:style>
  <w:style w:type="paragraph" w:customStyle="1" w:styleId="Style1">
    <w:name w:val="Style1"/>
    <w:basedOn w:val="TOC1"/>
    <w:next w:val="TOC1"/>
    <w:rsid w:val="00B05A48"/>
    <w:rPr>
      <w:b w:val="0"/>
    </w:rPr>
  </w:style>
  <w:style w:type="paragraph" w:styleId="Header">
    <w:name w:val="header"/>
    <w:basedOn w:val="Normal"/>
    <w:rsid w:val="00381FC3"/>
    <w:pPr>
      <w:tabs>
        <w:tab w:val="center" w:pos="4320"/>
        <w:tab w:val="right" w:pos="8640"/>
      </w:tabs>
    </w:pPr>
  </w:style>
  <w:style w:type="paragraph" w:styleId="Footer">
    <w:name w:val="footer"/>
    <w:basedOn w:val="Normal"/>
    <w:link w:val="FooterChar"/>
    <w:uiPriority w:val="99"/>
    <w:rsid w:val="00381FC3"/>
    <w:pPr>
      <w:tabs>
        <w:tab w:val="center" w:pos="4320"/>
        <w:tab w:val="right" w:pos="8640"/>
      </w:tabs>
    </w:pPr>
  </w:style>
  <w:style w:type="character" w:styleId="PageNumber">
    <w:name w:val="page number"/>
    <w:basedOn w:val="DefaultParagraphFont"/>
    <w:rsid w:val="00381FC3"/>
  </w:style>
  <w:style w:type="paragraph" w:styleId="NormalWeb">
    <w:name w:val="Normal (Web)"/>
    <w:basedOn w:val="Normal"/>
    <w:rsid w:val="00430411"/>
    <w:pPr>
      <w:spacing w:before="100" w:beforeAutospacing="1" w:after="100" w:afterAutospacing="1"/>
    </w:pPr>
    <w:rPr>
      <w:rFonts w:ascii="Times New Roman" w:hAnsi="Times New Roman"/>
      <w:sz w:val="24"/>
      <w:szCs w:val="24"/>
      <w:lang w:val="en-CA" w:eastAsia="en-CA"/>
    </w:rPr>
  </w:style>
  <w:style w:type="paragraph" w:styleId="BalloonText">
    <w:name w:val="Balloon Text"/>
    <w:basedOn w:val="Normal"/>
    <w:link w:val="BalloonTextChar"/>
    <w:uiPriority w:val="99"/>
    <w:semiHidden/>
    <w:unhideWhenUsed/>
    <w:rsid w:val="00745C3B"/>
    <w:rPr>
      <w:rFonts w:ascii="Tahoma" w:hAnsi="Tahoma" w:cs="Tahoma"/>
      <w:sz w:val="16"/>
      <w:szCs w:val="16"/>
    </w:rPr>
  </w:style>
  <w:style w:type="character" w:customStyle="1" w:styleId="BalloonTextChar">
    <w:name w:val="Balloon Text Char"/>
    <w:link w:val="BalloonText"/>
    <w:uiPriority w:val="99"/>
    <w:semiHidden/>
    <w:rsid w:val="00745C3B"/>
    <w:rPr>
      <w:rFonts w:ascii="Tahoma" w:hAnsi="Tahoma" w:cs="Tahoma"/>
      <w:sz w:val="16"/>
      <w:szCs w:val="16"/>
    </w:rPr>
  </w:style>
  <w:style w:type="character" w:customStyle="1" w:styleId="FooterChar">
    <w:name w:val="Footer Char"/>
    <w:link w:val="Footer"/>
    <w:uiPriority w:val="99"/>
    <w:rsid w:val="00E324C3"/>
    <w:rPr>
      <w:rFonts w:ascii="Tiempo" w:hAnsi="Tiempo"/>
      <w:sz w:val="22"/>
    </w:rPr>
  </w:style>
  <w:style w:type="paragraph" w:styleId="TOCHeading">
    <w:name w:val="TOC Heading"/>
    <w:basedOn w:val="Heading1"/>
    <w:next w:val="Normal"/>
    <w:uiPriority w:val="39"/>
    <w:semiHidden/>
    <w:unhideWhenUsed/>
    <w:qFormat/>
    <w:rsid w:val="00B6542B"/>
    <w:pPr>
      <w:keepLines/>
      <w:spacing w:before="480" w:line="276" w:lineRule="auto"/>
      <w:jc w:val="left"/>
      <w:outlineLvl w:val="9"/>
    </w:pPr>
    <w:rPr>
      <w:rFonts w:ascii="Cambria" w:eastAsia="MS Gothic" w:hAnsi="Cambria"/>
      <w:bCs/>
      <w:color w:val="365F91"/>
      <w:sz w:val="28"/>
      <w:szCs w:val="28"/>
      <w:u w:val="none"/>
      <w:lang w:val="en-US" w:eastAsia="ja-JP"/>
    </w:rPr>
  </w:style>
  <w:style w:type="paragraph" w:styleId="TOC4">
    <w:name w:val="toc 4"/>
    <w:basedOn w:val="Normal"/>
    <w:next w:val="Normal"/>
    <w:autoRedefine/>
    <w:uiPriority w:val="39"/>
    <w:unhideWhenUsed/>
    <w:rsid w:val="00B6542B"/>
    <w:pPr>
      <w:spacing w:after="100" w:line="276" w:lineRule="auto"/>
      <w:ind w:left="660"/>
    </w:pPr>
    <w:rPr>
      <w:rFonts w:ascii="Calibri" w:hAnsi="Calibri"/>
      <w:szCs w:val="22"/>
    </w:rPr>
  </w:style>
  <w:style w:type="paragraph" w:styleId="TOC5">
    <w:name w:val="toc 5"/>
    <w:basedOn w:val="Normal"/>
    <w:next w:val="Normal"/>
    <w:autoRedefine/>
    <w:uiPriority w:val="39"/>
    <w:unhideWhenUsed/>
    <w:rsid w:val="00B6542B"/>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B6542B"/>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B6542B"/>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B6542B"/>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B6542B"/>
    <w:pPr>
      <w:spacing w:after="100" w:line="276" w:lineRule="auto"/>
      <w:ind w:left="1760"/>
    </w:pPr>
    <w:rPr>
      <w:rFonts w:ascii="Calibri" w:hAnsi="Calibri"/>
      <w:szCs w:val="22"/>
    </w:rPr>
  </w:style>
  <w:style w:type="table" w:customStyle="1" w:styleId="TableGrid1">
    <w:name w:val="Table Grid1"/>
    <w:basedOn w:val="TableNormal"/>
    <w:next w:val="TableGrid"/>
    <w:uiPriority w:val="59"/>
    <w:rsid w:val="009A1C7C"/>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223E"/>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35B44"/>
    <w:rPr>
      <w:rFonts w:ascii="Calibri" w:hAnsi="Calibri"/>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5E93"/>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76"/>
    <w:rPr>
      <w:rFonts w:ascii="Arial" w:hAnsi="Arial"/>
      <w:sz w:val="22"/>
      <w:lang w:val="en-US" w:eastAsia="en-US"/>
    </w:rPr>
  </w:style>
  <w:style w:type="paragraph" w:styleId="Heading1">
    <w:name w:val="heading 1"/>
    <w:basedOn w:val="Normal"/>
    <w:next w:val="Normal"/>
    <w:qFormat/>
    <w:rsid w:val="00E86484"/>
    <w:pPr>
      <w:keepNext/>
      <w:jc w:val="center"/>
      <w:outlineLvl w:val="0"/>
    </w:pPr>
    <w:rPr>
      <w:b/>
      <w:sz w:val="36"/>
      <w:u w:val="single"/>
      <w:lang w:val="en-CA"/>
    </w:rPr>
  </w:style>
  <w:style w:type="paragraph" w:styleId="Heading2">
    <w:name w:val="heading 2"/>
    <w:basedOn w:val="Normal"/>
    <w:next w:val="Normal"/>
    <w:qFormat/>
    <w:rsid w:val="00E86484"/>
    <w:pPr>
      <w:keepNext/>
      <w:jc w:val="center"/>
      <w:outlineLvl w:val="1"/>
    </w:pPr>
    <w:rPr>
      <w:rFonts w:cs="Arial"/>
      <w:b/>
      <w:bCs/>
      <w:iCs/>
      <w:sz w:val="24"/>
      <w:szCs w:val="28"/>
    </w:rPr>
  </w:style>
  <w:style w:type="paragraph" w:styleId="Heading3">
    <w:name w:val="heading 3"/>
    <w:basedOn w:val="Normal"/>
    <w:next w:val="Normal"/>
    <w:qFormat/>
    <w:rsid w:val="005F6E0E"/>
    <w:pPr>
      <w:keepNext/>
      <w:spacing w:before="240" w:after="60"/>
      <w:outlineLvl w:val="2"/>
    </w:pPr>
    <w:rPr>
      <w:rFonts w:cs="Arial"/>
      <w:b/>
      <w:bCs/>
      <w:sz w:val="26"/>
      <w:szCs w:val="26"/>
    </w:rPr>
  </w:style>
  <w:style w:type="paragraph" w:styleId="Heading4">
    <w:name w:val="heading 4"/>
    <w:basedOn w:val="Normal"/>
    <w:next w:val="Normal"/>
    <w:qFormat/>
    <w:rsid w:val="005F6E0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6E0E"/>
    <w:pPr>
      <w:jc w:val="center"/>
    </w:pPr>
    <w:rPr>
      <w:rFonts w:ascii="Times New Roman" w:hAnsi="Times New Roman"/>
      <w:sz w:val="28"/>
      <w:lang w:val="en-CA"/>
    </w:rPr>
  </w:style>
  <w:style w:type="paragraph" w:styleId="BodyText">
    <w:name w:val="Body Text"/>
    <w:basedOn w:val="Normal"/>
    <w:rsid w:val="005F6E0E"/>
    <w:rPr>
      <w:rFonts w:ascii="Times New Roman" w:hAnsi="Times New Roman"/>
      <w:b/>
      <w:sz w:val="24"/>
      <w:lang w:val="en-CA"/>
    </w:rPr>
  </w:style>
  <w:style w:type="paragraph" w:styleId="BodyText2">
    <w:name w:val="Body Text 2"/>
    <w:basedOn w:val="Normal"/>
    <w:rsid w:val="005F6E0E"/>
    <w:pPr>
      <w:spacing w:after="120" w:line="480" w:lineRule="auto"/>
    </w:pPr>
  </w:style>
  <w:style w:type="paragraph" w:styleId="Subtitle">
    <w:name w:val="Subtitle"/>
    <w:basedOn w:val="Normal"/>
    <w:qFormat/>
    <w:rsid w:val="005F6E0E"/>
    <w:pPr>
      <w:jc w:val="center"/>
    </w:pPr>
    <w:rPr>
      <w:b/>
      <w:sz w:val="24"/>
      <w:u w:val="single"/>
    </w:rPr>
  </w:style>
  <w:style w:type="table" w:styleId="TableGrid">
    <w:name w:val="Table Grid"/>
    <w:basedOn w:val="TableNormal"/>
    <w:rsid w:val="005F6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6502D7"/>
    <w:pPr>
      <w:tabs>
        <w:tab w:val="right" w:leader="dot" w:pos="8630"/>
      </w:tabs>
      <w:jc w:val="center"/>
    </w:pPr>
    <w:rPr>
      <w:rFonts w:cs="Arial"/>
      <w:b/>
      <w:noProof/>
      <w:sz w:val="24"/>
      <w:szCs w:val="24"/>
      <w:u w:val="single"/>
    </w:rPr>
  </w:style>
  <w:style w:type="paragraph" w:styleId="TOC2">
    <w:name w:val="toc 2"/>
    <w:basedOn w:val="Normal"/>
    <w:next w:val="Normal"/>
    <w:autoRedefine/>
    <w:uiPriority w:val="39"/>
    <w:qFormat/>
    <w:rsid w:val="006502D7"/>
    <w:pPr>
      <w:tabs>
        <w:tab w:val="right" w:leader="dot" w:pos="8630"/>
      </w:tabs>
      <w:ind w:left="216"/>
    </w:pPr>
    <w:rPr>
      <w:rFonts w:cs="Arial"/>
      <w:b/>
      <w:noProof/>
      <w:sz w:val="24"/>
      <w:szCs w:val="24"/>
    </w:rPr>
  </w:style>
  <w:style w:type="character" w:styleId="Hyperlink">
    <w:name w:val="Hyperlink"/>
    <w:uiPriority w:val="99"/>
    <w:rsid w:val="00A36762"/>
    <w:rPr>
      <w:color w:val="0000FF"/>
      <w:u w:val="single"/>
    </w:rPr>
  </w:style>
  <w:style w:type="paragraph" w:styleId="TOC3">
    <w:name w:val="toc 3"/>
    <w:basedOn w:val="Normal"/>
    <w:next w:val="Normal"/>
    <w:autoRedefine/>
    <w:uiPriority w:val="39"/>
    <w:qFormat/>
    <w:rsid w:val="0052487F"/>
    <w:pPr>
      <w:ind w:left="440"/>
    </w:pPr>
  </w:style>
  <w:style w:type="paragraph" w:customStyle="1" w:styleId="Style1">
    <w:name w:val="Style1"/>
    <w:basedOn w:val="TOC1"/>
    <w:next w:val="TOC1"/>
    <w:rsid w:val="00B05A48"/>
    <w:rPr>
      <w:b w:val="0"/>
    </w:rPr>
  </w:style>
  <w:style w:type="paragraph" w:styleId="Header">
    <w:name w:val="header"/>
    <w:basedOn w:val="Normal"/>
    <w:rsid w:val="00381FC3"/>
    <w:pPr>
      <w:tabs>
        <w:tab w:val="center" w:pos="4320"/>
        <w:tab w:val="right" w:pos="8640"/>
      </w:tabs>
    </w:pPr>
  </w:style>
  <w:style w:type="paragraph" w:styleId="Footer">
    <w:name w:val="footer"/>
    <w:basedOn w:val="Normal"/>
    <w:link w:val="FooterChar"/>
    <w:uiPriority w:val="99"/>
    <w:rsid w:val="00381FC3"/>
    <w:pPr>
      <w:tabs>
        <w:tab w:val="center" w:pos="4320"/>
        <w:tab w:val="right" w:pos="8640"/>
      </w:tabs>
    </w:pPr>
  </w:style>
  <w:style w:type="character" w:styleId="PageNumber">
    <w:name w:val="page number"/>
    <w:basedOn w:val="DefaultParagraphFont"/>
    <w:rsid w:val="00381FC3"/>
  </w:style>
  <w:style w:type="paragraph" w:styleId="NormalWeb">
    <w:name w:val="Normal (Web)"/>
    <w:basedOn w:val="Normal"/>
    <w:rsid w:val="00430411"/>
    <w:pPr>
      <w:spacing w:before="100" w:beforeAutospacing="1" w:after="100" w:afterAutospacing="1"/>
    </w:pPr>
    <w:rPr>
      <w:rFonts w:ascii="Times New Roman" w:hAnsi="Times New Roman"/>
      <w:sz w:val="24"/>
      <w:szCs w:val="24"/>
      <w:lang w:val="en-CA" w:eastAsia="en-CA"/>
    </w:rPr>
  </w:style>
  <w:style w:type="paragraph" w:styleId="BalloonText">
    <w:name w:val="Balloon Text"/>
    <w:basedOn w:val="Normal"/>
    <w:link w:val="BalloonTextChar"/>
    <w:uiPriority w:val="99"/>
    <w:semiHidden/>
    <w:unhideWhenUsed/>
    <w:rsid w:val="00745C3B"/>
    <w:rPr>
      <w:rFonts w:ascii="Tahoma" w:hAnsi="Tahoma" w:cs="Tahoma"/>
      <w:sz w:val="16"/>
      <w:szCs w:val="16"/>
    </w:rPr>
  </w:style>
  <w:style w:type="character" w:customStyle="1" w:styleId="BalloonTextChar">
    <w:name w:val="Balloon Text Char"/>
    <w:link w:val="BalloonText"/>
    <w:uiPriority w:val="99"/>
    <w:semiHidden/>
    <w:rsid w:val="00745C3B"/>
    <w:rPr>
      <w:rFonts w:ascii="Tahoma" w:hAnsi="Tahoma" w:cs="Tahoma"/>
      <w:sz w:val="16"/>
      <w:szCs w:val="16"/>
    </w:rPr>
  </w:style>
  <w:style w:type="character" w:customStyle="1" w:styleId="FooterChar">
    <w:name w:val="Footer Char"/>
    <w:link w:val="Footer"/>
    <w:uiPriority w:val="99"/>
    <w:rsid w:val="00E324C3"/>
    <w:rPr>
      <w:rFonts w:ascii="Tiempo" w:hAnsi="Tiempo"/>
      <w:sz w:val="22"/>
    </w:rPr>
  </w:style>
  <w:style w:type="paragraph" w:styleId="TOCHeading">
    <w:name w:val="TOC Heading"/>
    <w:basedOn w:val="Heading1"/>
    <w:next w:val="Normal"/>
    <w:uiPriority w:val="39"/>
    <w:semiHidden/>
    <w:unhideWhenUsed/>
    <w:qFormat/>
    <w:rsid w:val="00B6542B"/>
    <w:pPr>
      <w:keepLines/>
      <w:spacing w:before="480" w:line="276" w:lineRule="auto"/>
      <w:jc w:val="left"/>
      <w:outlineLvl w:val="9"/>
    </w:pPr>
    <w:rPr>
      <w:rFonts w:ascii="Cambria" w:eastAsia="MS Gothic" w:hAnsi="Cambria"/>
      <w:bCs/>
      <w:color w:val="365F91"/>
      <w:sz w:val="28"/>
      <w:szCs w:val="28"/>
      <w:u w:val="none"/>
      <w:lang w:val="en-US" w:eastAsia="ja-JP"/>
    </w:rPr>
  </w:style>
  <w:style w:type="paragraph" w:styleId="TOC4">
    <w:name w:val="toc 4"/>
    <w:basedOn w:val="Normal"/>
    <w:next w:val="Normal"/>
    <w:autoRedefine/>
    <w:uiPriority w:val="39"/>
    <w:unhideWhenUsed/>
    <w:rsid w:val="00B6542B"/>
    <w:pPr>
      <w:spacing w:after="100" w:line="276" w:lineRule="auto"/>
      <w:ind w:left="660"/>
    </w:pPr>
    <w:rPr>
      <w:rFonts w:ascii="Calibri" w:hAnsi="Calibri"/>
      <w:szCs w:val="22"/>
    </w:rPr>
  </w:style>
  <w:style w:type="paragraph" w:styleId="TOC5">
    <w:name w:val="toc 5"/>
    <w:basedOn w:val="Normal"/>
    <w:next w:val="Normal"/>
    <w:autoRedefine/>
    <w:uiPriority w:val="39"/>
    <w:unhideWhenUsed/>
    <w:rsid w:val="00B6542B"/>
    <w:pPr>
      <w:spacing w:after="100" w:line="276" w:lineRule="auto"/>
      <w:ind w:left="880"/>
    </w:pPr>
    <w:rPr>
      <w:rFonts w:ascii="Calibri" w:hAnsi="Calibri"/>
      <w:szCs w:val="22"/>
    </w:rPr>
  </w:style>
  <w:style w:type="paragraph" w:styleId="TOC6">
    <w:name w:val="toc 6"/>
    <w:basedOn w:val="Normal"/>
    <w:next w:val="Normal"/>
    <w:autoRedefine/>
    <w:uiPriority w:val="39"/>
    <w:unhideWhenUsed/>
    <w:rsid w:val="00B6542B"/>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B6542B"/>
    <w:pPr>
      <w:spacing w:after="100" w:line="276" w:lineRule="auto"/>
      <w:ind w:left="1320"/>
    </w:pPr>
    <w:rPr>
      <w:rFonts w:ascii="Calibri" w:hAnsi="Calibri"/>
      <w:szCs w:val="22"/>
    </w:rPr>
  </w:style>
  <w:style w:type="paragraph" w:styleId="TOC8">
    <w:name w:val="toc 8"/>
    <w:basedOn w:val="Normal"/>
    <w:next w:val="Normal"/>
    <w:autoRedefine/>
    <w:uiPriority w:val="39"/>
    <w:unhideWhenUsed/>
    <w:rsid w:val="00B6542B"/>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B6542B"/>
    <w:pPr>
      <w:spacing w:after="100" w:line="276" w:lineRule="auto"/>
      <w:ind w:left="1760"/>
    </w:pPr>
    <w:rPr>
      <w:rFonts w:ascii="Calibri" w:hAnsi="Calibri"/>
      <w:szCs w:val="22"/>
    </w:rPr>
  </w:style>
  <w:style w:type="table" w:customStyle="1" w:styleId="TableGrid1">
    <w:name w:val="Table Grid1"/>
    <w:basedOn w:val="TableNormal"/>
    <w:next w:val="TableGrid"/>
    <w:uiPriority w:val="59"/>
    <w:rsid w:val="009A1C7C"/>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2223E"/>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35B44"/>
    <w:rPr>
      <w:rFonts w:ascii="Calibri" w:hAnsi="Calibri"/>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05E93"/>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8548">
      <w:bodyDiv w:val="1"/>
      <w:marLeft w:val="0"/>
      <w:marRight w:val="0"/>
      <w:marTop w:val="0"/>
      <w:marBottom w:val="0"/>
      <w:divBdr>
        <w:top w:val="none" w:sz="0" w:space="0" w:color="auto"/>
        <w:left w:val="none" w:sz="0" w:space="0" w:color="auto"/>
        <w:bottom w:val="none" w:sz="0" w:space="0" w:color="auto"/>
        <w:right w:val="none" w:sz="0" w:space="0" w:color="auto"/>
      </w:divBdr>
    </w:div>
    <w:div w:id="1181889745">
      <w:bodyDiv w:val="1"/>
      <w:marLeft w:val="0"/>
      <w:marRight w:val="0"/>
      <w:marTop w:val="0"/>
      <w:marBottom w:val="0"/>
      <w:divBdr>
        <w:top w:val="none" w:sz="0" w:space="0" w:color="auto"/>
        <w:left w:val="none" w:sz="0" w:space="0" w:color="auto"/>
        <w:bottom w:val="none" w:sz="0" w:space="0" w:color="auto"/>
        <w:right w:val="none" w:sz="0" w:space="0" w:color="auto"/>
      </w:divBdr>
    </w:div>
    <w:div w:id="1224678593">
      <w:bodyDiv w:val="1"/>
      <w:marLeft w:val="0"/>
      <w:marRight w:val="0"/>
      <w:marTop w:val="0"/>
      <w:marBottom w:val="0"/>
      <w:divBdr>
        <w:top w:val="none" w:sz="0" w:space="0" w:color="auto"/>
        <w:left w:val="none" w:sz="0" w:space="0" w:color="auto"/>
        <w:bottom w:val="none" w:sz="0" w:space="0" w:color="auto"/>
        <w:right w:val="none" w:sz="0" w:space="0" w:color="auto"/>
      </w:divBdr>
    </w:div>
    <w:div w:id="19076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mensurvey.ca"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C057D-FBDE-4377-955E-A7A34CB4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118</Pages>
  <Words>26447</Words>
  <Characters>150752</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The Salvation Army</vt:lpstr>
    </vt:vector>
  </TitlesOfParts>
  <Company>Hewlett-Packard Company</Company>
  <LinksUpToDate>false</LinksUpToDate>
  <CharactersWithSpaces>176846</CharactersWithSpaces>
  <SharedDoc>false</SharedDoc>
  <HLinks>
    <vt:vector size="594" baseType="variant">
      <vt:variant>
        <vt:i4>6881393</vt:i4>
      </vt:variant>
      <vt:variant>
        <vt:i4>591</vt:i4>
      </vt:variant>
      <vt:variant>
        <vt:i4>0</vt:i4>
      </vt:variant>
      <vt:variant>
        <vt:i4>5</vt:i4>
      </vt:variant>
      <vt:variant>
        <vt:lpwstr>http://www.womensurvey.ca/</vt:lpwstr>
      </vt:variant>
      <vt:variant>
        <vt:lpwstr/>
      </vt:variant>
      <vt:variant>
        <vt:i4>1638452</vt:i4>
      </vt:variant>
      <vt:variant>
        <vt:i4>584</vt:i4>
      </vt:variant>
      <vt:variant>
        <vt:i4>0</vt:i4>
      </vt:variant>
      <vt:variant>
        <vt:i4>5</vt:i4>
      </vt:variant>
      <vt:variant>
        <vt:lpwstr/>
      </vt:variant>
      <vt:variant>
        <vt:lpwstr>_Toc453328101</vt:lpwstr>
      </vt:variant>
      <vt:variant>
        <vt:i4>1638452</vt:i4>
      </vt:variant>
      <vt:variant>
        <vt:i4>578</vt:i4>
      </vt:variant>
      <vt:variant>
        <vt:i4>0</vt:i4>
      </vt:variant>
      <vt:variant>
        <vt:i4>5</vt:i4>
      </vt:variant>
      <vt:variant>
        <vt:lpwstr/>
      </vt:variant>
      <vt:variant>
        <vt:lpwstr>_Toc453328100</vt:lpwstr>
      </vt:variant>
      <vt:variant>
        <vt:i4>1048629</vt:i4>
      </vt:variant>
      <vt:variant>
        <vt:i4>572</vt:i4>
      </vt:variant>
      <vt:variant>
        <vt:i4>0</vt:i4>
      </vt:variant>
      <vt:variant>
        <vt:i4>5</vt:i4>
      </vt:variant>
      <vt:variant>
        <vt:lpwstr/>
      </vt:variant>
      <vt:variant>
        <vt:lpwstr>_Toc453328099</vt:lpwstr>
      </vt:variant>
      <vt:variant>
        <vt:i4>1048629</vt:i4>
      </vt:variant>
      <vt:variant>
        <vt:i4>566</vt:i4>
      </vt:variant>
      <vt:variant>
        <vt:i4>0</vt:i4>
      </vt:variant>
      <vt:variant>
        <vt:i4>5</vt:i4>
      </vt:variant>
      <vt:variant>
        <vt:lpwstr/>
      </vt:variant>
      <vt:variant>
        <vt:lpwstr>_Toc453328098</vt:lpwstr>
      </vt:variant>
      <vt:variant>
        <vt:i4>1048629</vt:i4>
      </vt:variant>
      <vt:variant>
        <vt:i4>560</vt:i4>
      </vt:variant>
      <vt:variant>
        <vt:i4>0</vt:i4>
      </vt:variant>
      <vt:variant>
        <vt:i4>5</vt:i4>
      </vt:variant>
      <vt:variant>
        <vt:lpwstr/>
      </vt:variant>
      <vt:variant>
        <vt:lpwstr>_Toc453328097</vt:lpwstr>
      </vt:variant>
      <vt:variant>
        <vt:i4>1048629</vt:i4>
      </vt:variant>
      <vt:variant>
        <vt:i4>554</vt:i4>
      </vt:variant>
      <vt:variant>
        <vt:i4>0</vt:i4>
      </vt:variant>
      <vt:variant>
        <vt:i4>5</vt:i4>
      </vt:variant>
      <vt:variant>
        <vt:lpwstr/>
      </vt:variant>
      <vt:variant>
        <vt:lpwstr>_Toc453328096</vt:lpwstr>
      </vt:variant>
      <vt:variant>
        <vt:i4>1048629</vt:i4>
      </vt:variant>
      <vt:variant>
        <vt:i4>548</vt:i4>
      </vt:variant>
      <vt:variant>
        <vt:i4>0</vt:i4>
      </vt:variant>
      <vt:variant>
        <vt:i4>5</vt:i4>
      </vt:variant>
      <vt:variant>
        <vt:lpwstr/>
      </vt:variant>
      <vt:variant>
        <vt:lpwstr>_Toc453328095</vt:lpwstr>
      </vt:variant>
      <vt:variant>
        <vt:i4>1048629</vt:i4>
      </vt:variant>
      <vt:variant>
        <vt:i4>542</vt:i4>
      </vt:variant>
      <vt:variant>
        <vt:i4>0</vt:i4>
      </vt:variant>
      <vt:variant>
        <vt:i4>5</vt:i4>
      </vt:variant>
      <vt:variant>
        <vt:lpwstr/>
      </vt:variant>
      <vt:variant>
        <vt:lpwstr>_Toc453328094</vt:lpwstr>
      </vt:variant>
      <vt:variant>
        <vt:i4>1048629</vt:i4>
      </vt:variant>
      <vt:variant>
        <vt:i4>536</vt:i4>
      </vt:variant>
      <vt:variant>
        <vt:i4>0</vt:i4>
      </vt:variant>
      <vt:variant>
        <vt:i4>5</vt:i4>
      </vt:variant>
      <vt:variant>
        <vt:lpwstr/>
      </vt:variant>
      <vt:variant>
        <vt:lpwstr>_Toc453328093</vt:lpwstr>
      </vt:variant>
      <vt:variant>
        <vt:i4>1048629</vt:i4>
      </vt:variant>
      <vt:variant>
        <vt:i4>530</vt:i4>
      </vt:variant>
      <vt:variant>
        <vt:i4>0</vt:i4>
      </vt:variant>
      <vt:variant>
        <vt:i4>5</vt:i4>
      </vt:variant>
      <vt:variant>
        <vt:lpwstr/>
      </vt:variant>
      <vt:variant>
        <vt:lpwstr>_Toc453328092</vt:lpwstr>
      </vt:variant>
      <vt:variant>
        <vt:i4>1048629</vt:i4>
      </vt:variant>
      <vt:variant>
        <vt:i4>524</vt:i4>
      </vt:variant>
      <vt:variant>
        <vt:i4>0</vt:i4>
      </vt:variant>
      <vt:variant>
        <vt:i4>5</vt:i4>
      </vt:variant>
      <vt:variant>
        <vt:lpwstr/>
      </vt:variant>
      <vt:variant>
        <vt:lpwstr>_Toc453328091</vt:lpwstr>
      </vt:variant>
      <vt:variant>
        <vt:i4>1048629</vt:i4>
      </vt:variant>
      <vt:variant>
        <vt:i4>518</vt:i4>
      </vt:variant>
      <vt:variant>
        <vt:i4>0</vt:i4>
      </vt:variant>
      <vt:variant>
        <vt:i4>5</vt:i4>
      </vt:variant>
      <vt:variant>
        <vt:lpwstr/>
      </vt:variant>
      <vt:variant>
        <vt:lpwstr>_Toc453328090</vt:lpwstr>
      </vt:variant>
      <vt:variant>
        <vt:i4>1114165</vt:i4>
      </vt:variant>
      <vt:variant>
        <vt:i4>512</vt:i4>
      </vt:variant>
      <vt:variant>
        <vt:i4>0</vt:i4>
      </vt:variant>
      <vt:variant>
        <vt:i4>5</vt:i4>
      </vt:variant>
      <vt:variant>
        <vt:lpwstr/>
      </vt:variant>
      <vt:variant>
        <vt:lpwstr>_Toc453328089</vt:lpwstr>
      </vt:variant>
      <vt:variant>
        <vt:i4>1114165</vt:i4>
      </vt:variant>
      <vt:variant>
        <vt:i4>506</vt:i4>
      </vt:variant>
      <vt:variant>
        <vt:i4>0</vt:i4>
      </vt:variant>
      <vt:variant>
        <vt:i4>5</vt:i4>
      </vt:variant>
      <vt:variant>
        <vt:lpwstr/>
      </vt:variant>
      <vt:variant>
        <vt:lpwstr>_Toc453328088</vt:lpwstr>
      </vt:variant>
      <vt:variant>
        <vt:i4>1114165</vt:i4>
      </vt:variant>
      <vt:variant>
        <vt:i4>500</vt:i4>
      </vt:variant>
      <vt:variant>
        <vt:i4>0</vt:i4>
      </vt:variant>
      <vt:variant>
        <vt:i4>5</vt:i4>
      </vt:variant>
      <vt:variant>
        <vt:lpwstr/>
      </vt:variant>
      <vt:variant>
        <vt:lpwstr>_Toc453328087</vt:lpwstr>
      </vt:variant>
      <vt:variant>
        <vt:i4>1114165</vt:i4>
      </vt:variant>
      <vt:variant>
        <vt:i4>494</vt:i4>
      </vt:variant>
      <vt:variant>
        <vt:i4>0</vt:i4>
      </vt:variant>
      <vt:variant>
        <vt:i4>5</vt:i4>
      </vt:variant>
      <vt:variant>
        <vt:lpwstr/>
      </vt:variant>
      <vt:variant>
        <vt:lpwstr>_Toc453328086</vt:lpwstr>
      </vt:variant>
      <vt:variant>
        <vt:i4>1114165</vt:i4>
      </vt:variant>
      <vt:variant>
        <vt:i4>488</vt:i4>
      </vt:variant>
      <vt:variant>
        <vt:i4>0</vt:i4>
      </vt:variant>
      <vt:variant>
        <vt:i4>5</vt:i4>
      </vt:variant>
      <vt:variant>
        <vt:lpwstr/>
      </vt:variant>
      <vt:variant>
        <vt:lpwstr>_Toc453328085</vt:lpwstr>
      </vt:variant>
      <vt:variant>
        <vt:i4>1114165</vt:i4>
      </vt:variant>
      <vt:variant>
        <vt:i4>482</vt:i4>
      </vt:variant>
      <vt:variant>
        <vt:i4>0</vt:i4>
      </vt:variant>
      <vt:variant>
        <vt:i4>5</vt:i4>
      </vt:variant>
      <vt:variant>
        <vt:lpwstr/>
      </vt:variant>
      <vt:variant>
        <vt:lpwstr>_Toc453328084</vt:lpwstr>
      </vt:variant>
      <vt:variant>
        <vt:i4>1114165</vt:i4>
      </vt:variant>
      <vt:variant>
        <vt:i4>476</vt:i4>
      </vt:variant>
      <vt:variant>
        <vt:i4>0</vt:i4>
      </vt:variant>
      <vt:variant>
        <vt:i4>5</vt:i4>
      </vt:variant>
      <vt:variant>
        <vt:lpwstr/>
      </vt:variant>
      <vt:variant>
        <vt:lpwstr>_Toc453328083</vt:lpwstr>
      </vt:variant>
      <vt:variant>
        <vt:i4>1114165</vt:i4>
      </vt:variant>
      <vt:variant>
        <vt:i4>470</vt:i4>
      </vt:variant>
      <vt:variant>
        <vt:i4>0</vt:i4>
      </vt:variant>
      <vt:variant>
        <vt:i4>5</vt:i4>
      </vt:variant>
      <vt:variant>
        <vt:lpwstr/>
      </vt:variant>
      <vt:variant>
        <vt:lpwstr>_Toc453328082</vt:lpwstr>
      </vt:variant>
      <vt:variant>
        <vt:i4>1114165</vt:i4>
      </vt:variant>
      <vt:variant>
        <vt:i4>464</vt:i4>
      </vt:variant>
      <vt:variant>
        <vt:i4>0</vt:i4>
      </vt:variant>
      <vt:variant>
        <vt:i4>5</vt:i4>
      </vt:variant>
      <vt:variant>
        <vt:lpwstr/>
      </vt:variant>
      <vt:variant>
        <vt:lpwstr>_Toc453328081</vt:lpwstr>
      </vt:variant>
      <vt:variant>
        <vt:i4>1114165</vt:i4>
      </vt:variant>
      <vt:variant>
        <vt:i4>458</vt:i4>
      </vt:variant>
      <vt:variant>
        <vt:i4>0</vt:i4>
      </vt:variant>
      <vt:variant>
        <vt:i4>5</vt:i4>
      </vt:variant>
      <vt:variant>
        <vt:lpwstr/>
      </vt:variant>
      <vt:variant>
        <vt:lpwstr>_Toc453328080</vt:lpwstr>
      </vt:variant>
      <vt:variant>
        <vt:i4>1966133</vt:i4>
      </vt:variant>
      <vt:variant>
        <vt:i4>452</vt:i4>
      </vt:variant>
      <vt:variant>
        <vt:i4>0</vt:i4>
      </vt:variant>
      <vt:variant>
        <vt:i4>5</vt:i4>
      </vt:variant>
      <vt:variant>
        <vt:lpwstr/>
      </vt:variant>
      <vt:variant>
        <vt:lpwstr>_Toc453328079</vt:lpwstr>
      </vt:variant>
      <vt:variant>
        <vt:i4>1966133</vt:i4>
      </vt:variant>
      <vt:variant>
        <vt:i4>446</vt:i4>
      </vt:variant>
      <vt:variant>
        <vt:i4>0</vt:i4>
      </vt:variant>
      <vt:variant>
        <vt:i4>5</vt:i4>
      </vt:variant>
      <vt:variant>
        <vt:lpwstr/>
      </vt:variant>
      <vt:variant>
        <vt:lpwstr>_Toc453328078</vt:lpwstr>
      </vt:variant>
      <vt:variant>
        <vt:i4>1966133</vt:i4>
      </vt:variant>
      <vt:variant>
        <vt:i4>440</vt:i4>
      </vt:variant>
      <vt:variant>
        <vt:i4>0</vt:i4>
      </vt:variant>
      <vt:variant>
        <vt:i4>5</vt:i4>
      </vt:variant>
      <vt:variant>
        <vt:lpwstr/>
      </vt:variant>
      <vt:variant>
        <vt:lpwstr>_Toc453328077</vt:lpwstr>
      </vt:variant>
      <vt:variant>
        <vt:i4>1966133</vt:i4>
      </vt:variant>
      <vt:variant>
        <vt:i4>434</vt:i4>
      </vt:variant>
      <vt:variant>
        <vt:i4>0</vt:i4>
      </vt:variant>
      <vt:variant>
        <vt:i4>5</vt:i4>
      </vt:variant>
      <vt:variant>
        <vt:lpwstr/>
      </vt:variant>
      <vt:variant>
        <vt:lpwstr>_Toc453328076</vt:lpwstr>
      </vt:variant>
      <vt:variant>
        <vt:i4>1966133</vt:i4>
      </vt:variant>
      <vt:variant>
        <vt:i4>428</vt:i4>
      </vt:variant>
      <vt:variant>
        <vt:i4>0</vt:i4>
      </vt:variant>
      <vt:variant>
        <vt:i4>5</vt:i4>
      </vt:variant>
      <vt:variant>
        <vt:lpwstr/>
      </vt:variant>
      <vt:variant>
        <vt:lpwstr>_Toc453328075</vt:lpwstr>
      </vt:variant>
      <vt:variant>
        <vt:i4>1966133</vt:i4>
      </vt:variant>
      <vt:variant>
        <vt:i4>422</vt:i4>
      </vt:variant>
      <vt:variant>
        <vt:i4>0</vt:i4>
      </vt:variant>
      <vt:variant>
        <vt:i4>5</vt:i4>
      </vt:variant>
      <vt:variant>
        <vt:lpwstr/>
      </vt:variant>
      <vt:variant>
        <vt:lpwstr>_Toc453328074</vt:lpwstr>
      </vt:variant>
      <vt:variant>
        <vt:i4>1966133</vt:i4>
      </vt:variant>
      <vt:variant>
        <vt:i4>416</vt:i4>
      </vt:variant>
      <vt:variant>
        <vt:i4>0</vt:i4>
      </vt:variant>
      <vt:variant>
        <vt:i4>5</vt:i4>
      </vt:variant>
      <vt:variant>
        <vt:lpwstr/>
      </vt:variant>
      <vt:variant>
        <vt:lpwstr>_Toc453328073</vt:lpwstr>
      </vt:variant>
      <vt:variant>
        <vt:i4>1966133</vt:i4>
      </vt:variant>
      <vt:variant>
        <vt:i4>410</vt:i4>
      </vt:variant>
      <vt:variant>
        <vt:i4>0</vt:i4>
      </vt:variant>
      <vt:variant>
        <vt:i4>5</vt:i4>
      </vt:variant>
      <vt:variant>
        <vt:lpwstr/>
      </vt:variant>
      <vt:variant>
        <vt:lpwstr>_Toc453328072</vt:lpwstr>
      </vt:variant>
      <vt:variant>
        <vt:i4>1966133</vt:i4>
      </vt:variant>
      <vt:variant>
        <vt:i4>404</vt:i4>
      </vt:variant>
      <vt:variant>
        <vt:i4>0</vt:i4>
      </vt:variant>
      <vt:variant>
        <vt:i4>5</vt:i4>
      </vt:variant>
      <vt:variant>
        <vt:lpwstr/>
      </vt:variant>
      <vt:variant>
        <vt:lpwstr>_Toc453328071</vt:lpwstr>
      </vt:variant>
      <vt:variant>
        <vt:i4>1966133</vt:i4>
      </vt:variant>
      <vt:variant>
        <vt:i4>398</vt:i4>
      </vt:variant>
      <vt:variant>
        <vt:i4>0</vt:i4>
      </vt:variant>
      <vt:variant>
        <vt:i4>5</vt:i4>
      </vt:variant>
      <vt:variant>
        <vt:lpwstr/>
      </vt:variant>
      <vt:variant>
        <vt:lpwstr>_Toc453328070</vt:lpwstr>
      </vt:variant>
      <vt:variant>
        <vt:i4>2031669</vt:i4>
      </vt:variant>
      <vt:variant>
        <vt:i4>392</vt:i4>
      </vt:variant>
      <vt:variant>
        <vt:i4>0</vt:i4>
      </vt:variant>
      <vt:variant>
        <vt:i4>5</vt:i4>
      </vt:variant>
      <vt:variant>
        <vt:lpwstr/>
      </vt:variant>
      <vt:variant>
        <vt:lpwstr>_Toc453328069</vt:lpwstr>
      </vt:variant>
      <vt:variant>
        <vt:i4>2031669</vt:i4>
      </vt:variant>
      <vt:variant>
        <vt:i4>386</vt:i4>
      </vt:variant>
      <vt:variant>
        <vt:i4>0</vt:i4>
      </vt:variant>
      <vt:variant>
        <vt:i4>5</vt:i4>
      </vt:variant>
      <vt:variant>
        <vt:lpwstr/>
      </vt:variant>
      <vt:variant>
        <vt:lpwstr>_Toc453328068</vt:lpwstr>
      </vt:variant>
      <vt:variant>
        <vt:i4>2031669</vt:i4>
      </vt:variant>
      <vt:variant>
        <vt:i4>380</vt:i4>
      </vt:variant>
      <vt:variant>
        <vt:i4>0</vt:i4>
      </vt:variant>
      <vt:variant>
        <vt:i4>5</vt:i4>
      </vt:variant>
      <vt:variant>
        <vt:lpwstr/>
      </vt:variant>
      <vt:variant>
        <vt:lpwstr>_Toc453328067</vt:lpwstr>
      </vt:variant>
      <vt:variant>
        <vt:i4>2031669</vt:i4>
      </vt:variant>
      <vt:variant>
        <vt:i4>374</vt:i4>
      </vt:variant>
      <vt:variant>
        <vt:i4>0</vt:i4>
      </vt:variant>
      <vt:variant>
        <vt:i4>5</vt:i4>
      </vt:variant>
      <vt:variant>
        <vt:lpwstr/>
      </vt:variant>
      <vt:variant>
        <vt:lpwstr>_Toc453328066</vt:lpwstr>
      </vt:variant>
      <vt:variant>
        <vt:i4>2031669</vt:i4>
      </vt:variant>
      <vt:variant>
        <vt:i4>368</vt:i4>
      </vt:variant>
      <vt:variant>
        <vt:i4>0</vt:i4>
      </vt:variant>
      <vt:variant>
        <vt:i4>5</vt:i4>
      </vt:variant>
      <vt:variant>
        <vt:lpwstr/>
      </vt:variant>
      <vt:variant>
        <vt:lpwstr>_Toc453328065</vt:lpwstr>
      </vt:variant>
      <vt:variant>
        <vt:i4>2031669</vt:i4>
      </vt:variant>
      <vt:variant>
        <vt:i4>362</vt:i4>
      </vt:variant>
      <vt:variant>
        <vt:i4>0</vt:i4>
      </vt:variant>
      <vt:variant>
        <vt:i4>5</vt:i4>
      </vt:variant>
      <vt:variant>
        <vt:lpwstr/>
      </vt:variant>
      <vt:variant>
        <vt:lpwstr>_Toc453328064</vt:lpwstr>
      </vt:variant>
      <vt:variant>
        <vt:i4>2031669</vt:i4>
      </vt:variant>
      <vt:variant>
        <vt:i4>356</vt:i4>
      </vt:variant>
      <vt:variant>
        <vt:i4>0</vt:i4>
      </vt:variant>
      <vt:variant>
        <vt:i4>5</vt:i4>
      </vt:variant>
      <vt:variant>
        <vt:lpwstr/>
      </vt:variant>
      <vt:variant>
        <vt:lpwstr>_Toc453328063</vt:lpwstr>
      </vt:variant>
      <vt:variant>
        <vt:i4>2031669</vt:i4>
      </vt:variant>
      <vt:variant>
        <vt:i4>350</vt:i4>
      </vt:variant>
      <vt:variant>
        <vt:i4>0</vt:i4>
      </vt:variant>
      <vt:variant>
        <vt:i4>5</vt:i4>
      </vt:variant>
      <vt:variant>
        <vt:lpwstr/>
      </vt:variant>
      <vt:variant>
        <vt:lpwstr>_Toc453328062</vt:lpwstr>
      </vt:variant>
      <vt:variant>
        <vt:i4>2031669</vt:i4>
      </vt:variant>
      <vt:variant>
        <vt:i4>344</vt:i4>
      </vt:variant>
      <vt:variant>
        <vt:i4>0</vt:i4>
      </vt:variant>
      <vt:variant>
        <vt:i4>5</vt:i4>
      </vt:variant>
      <vt:variant>
        <vt:lpwstr/>
      </vt:variant>
      <vt:variant>
        <vt:lpwstr>_Toc453328061</vt:lpwstr>
      </vt:variant>
      <vt:variant>
        <vt:i4>2031669</vt:i4>
      </vt:variant>
      <vt:variant>
        <vt:i4>338</vt:i4>
      </vt:variant>
      <vt:variant>
        <vt:i4>0</vt:i4>
      </vt:variant>
      <vt:variant>
        <vt:i4>5</vt:i4>
      </vt:variant>
      <vt:variant>
        <vt:lpwstr/>
      </vt:variant>
      <vt:variant>
        <vt:lpwstr>_Toc453328060</vt:lpwstr>
      </vt:variant>
      <vt:variant>
        <vt:i4>1835061</vt:i4>
      </vt:variant>
      <vt:variant>
        <vt:i4>332</vt:i4>
      </vt:variant>
      <vt:variant>
        <vt:i4>0</vt:i4>
      </vt:variant>
      <vt:variant>
        <vt:i4>5</vt:i4>
      </vt:variant>
      <vt:variant>
        <vt:lpwstr/>
      </vt:variant>
      <vt:variant>
        <vt:lpwstr>_Toc453328059</vt:lpwstr>
      </vt:variant>
      <vt:variant>
        <vt:i4>1835061</vt:i4>
      </vt:variant>
      <vt:variant>
        <vt:i4>326</vt:i4>
      </vt:variant>
      <vt:variant>
        <vt:i4>0</vt:i4>
      </vt:variant>
      <vt:variant>
        <vt:i4>5</vt:i4>
      </vt:variant>
      <vt:variant>
        <vt:lpwstr/>
      </vt:variant>
      <vt:variant>
        <vt:lpwstr>_Toc453328058</vt:lpwstr>
      </vt:variant>
      <vt:variant>
        <vt:i4>1835061</vt:i4>
      </vt:variant>
      <vt:variant>
        <vt:i4>320</vt:i4>
      </vt:variant>
      <vt:variant>
        <vt:i4>0</vt:i4>
      </vt:variant>
      <vt:variant>
        <vt:i4>5</vt:i4>
      </vt:variant>
      <vt:variant>
        <vt:lpwstr/>
      </vt:variant>
      <vt:variant>
        <vt:lpwstr>_Toc453328057</vt:lpwstr>
      </vt:variant>
      <vt:variant>
        <vt:i4>1835061</vt:i4>
      </vt:variant>
      <vt:variant>
        <vt:i4>314</vt:i4>
      </vt:variant>
      <vt:variant>
        <vt:i4>0</vt:i4>
      </vt:variant>
      <vt:variant>
        <vt:i4>5</vt:i4>
      </vt:variant>
      <vt:variant>
        <vt:lpwstr/>
      </vt:variant>
      <vt:variant>
        <vt:lpwstr>_Toc453328056</vt:lpwstr>
      </vt:variant>
      <vt:variant>
        <vt:i4>1835061</vt:i4>
      </vt:variant>
      <vt:variant>
        <vt:i4>308</vt:i4>
      </vt:variant>
      <vt:variant>
        <vt:i4>0</vt:i4>
      </vt:variant>
      <vt:variant>
        <vt:i4>5</vt:i4>
      </vt:variant>
      <vt:variant>
        <vt:lpwstr/>
      </vt:variant>
      <vt:variant>
        <vt:lpwstr>_Toc453328055</vt:lpwstr>
      </vt:variant>
      <vt:variant>
        <vt:i4>1835061</vt:i4>
      </vt:variant>
      <vt:variant>
        <vt:i4>302</vt:i4>
      </vt:variant>
      <vt:variant>
        <vt:i4>0</vt:i4>
      </vt:variant>
      <vt:variant>
        <vt:i4>5</vt:i4>
      </vt:variant>
      <vt:variant>
        <vt:lpwstr/>
      </vt:variant>
      <vt:variant>
        <vt:lpwstr>_Toc453328054</vt:lpwstr>
      </vt:variant>
      <vt:variant>
        <vt:i4>1835061</vt:i4>
      </vt:variant>
      <vt:variant>
        <vt:i4>296</vt:i4>
      </vt:variant>
      <vt:variant>
        <vt:i4>0</vt:i4>
      </vt:variant>
      <vt:variant>
        <vt:i4>5</vt:i4>
      </vt:variant>
      <vt:variant>
        <vt:lpwstr/>
      </vt:variant>
      <vt:variant>
        <vt:lpwstr>_Toc453328053</vt:lpwstr>
      </vt:variant>
      <vt:variant>
        <vt:i4>1835061</vt:i4>
      </vt:variant>
      <vt:variant>
        <vt:i4>290</vt:i4>
      </vt:variant>
      <vt:variant>
        <vt:i4>0</vt:i4>
      </vt:variant>
      <vt:variant>
        <vt:i4>5</vt:i4>
      </vt:variant>
      <vt:variant>
        <vt:lpwstr/>
      </vt:variant>
      <vt:variant>
        <vt:lpwstr>_Toc453328052</vt:lpwstr>
      </vt:variant>
      <vt:variant>
        <vt:i4>1835061</vt:i4>
      </vt:variant>
      <vt:variant>
        <vt:i4>284</vt:i4>
      </vt:variant>
      <vt:variant>
        <vt:i4>0</vt:i4>
      </vt:variant>
      <vt:variant>
        <vt:i4>5</vt:i4>
      </vt:variant>
      <vt:variant>
        <vt:lpwstr/>
      </vt:variant>
      <vt:variant>
        <vt:lpwstr>_Toc453328051</vt:lpwstr>
      </vt:variant>
      <vt:variant>
        <vt:i4>1835061</vt:i4>
      </vt:variant>
      <vt:variant>
        <vt:i4>278</vt:i4>
      </vt:variant>
      <vt:variant>
        <vt:i4>0</vt:i4>
      </vt:variant>
      <vt:variant>
        <vt:i4>5</vt:i4>
      </vt:variant>
      <vt:variant>
        <vt:lpwstr/>
      </vt:variant>
      <vt:variant>
        <vt:lpwstr>_Toc453328050</vt:lpwstr>
      </vt:variant>
      <vt:variant>
        <vt:i4>1900597</vt:i4>
      </vt:variant>
      <vt:variant>
        <vt:i4>272</vt:i4>
      </vt:variant>
      <vt:variant>
        <vt:i4>0</vt:i4>
      </vt:variant>
      <vt:variant>
        <vt:i4>5</vt:i4>
      </vt:variant>
      <vt:variant>
        <vt:lpwstr/>
      </vt:variant>
      <vt:variant>
        <vt:lpwstr>_Toc453328049</vt:lpwstr>
      </vt:variant>
      <vt:variant>
        <vt:i4>1900597</vt:i4>
      </vt:variant>
      <vt:variant>
        <vt:i4>266</vt:i4>
      </vt:variant>
      <vt:variant>
        <vt:i4>0</vt:i4>
      </vt:variant>
      <vt:variant>
        <vt:i4>5</vt:i4>
      </vt:variant>
      <vt:variant>
        <vt:lpwstr/>
      </vt:variant>
      <vt:variant>
        <vt:lpwstr>_Toc453328048</vt:lpwstr>
      </vt:variant>
      <vt:variant>
        <vt:i4>1900597</vt:i4>
      </vt:variant>
      <vt:variant>
        <vt:i4>260</vt:i4>
      </vt:variant>
      <vt:variant>
        <vt:i4>0</vt:i4>
      </vt:variant>
      <vt:variant>
        <vt:i4>5</vt:i4>
      </vt:variant>
      <vt:variant>
        <vt:lpwstr/>
      </vt:variant>
      <vt:variant>
        <vt:lpwstr>_Toc453328047</vt:lpwstr>
      </vt:variant>
      <vt:variant>
        <vt:i4>1900597</vt:i4>
      </vt:variant>
      <vt:variant>
        <vt:i4>254</vt:i4>
      </vt:variant>
      <vt:variant>
        <vt:i4>0</vt:i4>
      </vt:variant>
      <vt:variant>
        <vt:i4>5</vt:i4>
      </vt:variant>
      <vt:variant>
        <vt:lpwstr/>
      </vt:variant>
      <vt:variant>
        <vt:lpwstr>_Toc453328046</vt:lpwstr>
      </vt:variant>
      <vt:variant>
        <vt:i4>1900597</vt:i4>
      </vt:variant>
      <vt:variant>
        <vt:i4>248</vt:i4>
      </vt:variant>
      <vt:variant>
        <vt:i4>0</vt:i4>
      </vt:variant>
      <vt:variant>
        <vt:i4>5</vt:i4>
      </vt:variant>
      <vt:variant>
        <vt:lpwstr/>
      </vt:variant>
      <vt:variant>
        <vt:lpwstr>_Toc453328045</vt:lpwstr>
      </vt:variant>
      <vt:variant>
        <vt:i4>1900597</vt:i4>
      </vt:variant>
      <vt:variant>
        <vt:i4>242</vt:i4>
      </vt:variant>
      <vt:variant>
        <vt:i4>0</vt:i4>
      </vt:variant>
      <vt:variant>
        <vt:i4>5</vt:i4>
      </vt:variant>
      <vt:variant>
        <vt:lpwstr/>
      </vt:variant>
      <vt:variant>
        <vt:lpwstr>_Toc453328044</vt:lpwstr>
      </vt:variant>
      <vt:variant>
        <vt:i4>1900597</vt:i4>
      </vt:variant>
      <vt:variant>
        <vt:i4>236</vt:i4>
      </vt:variant>
      <vt:variant>
        <vt:i4>0</vt:i4>
      </vt:variant>
      <vt:variant>
        <vt:i4>5</vt:i4>
      </vt:variant>
      <vt:variant>
        <vt:lpwstr/>
      </vt:variant>
      <vt:variant>
        <vt:lpwstr>_Toc453328043</vt:lpwstr>
      </vt:variant>
      <vt:variant>
        <vt:i4>1900597</vt:i4>
      </vt:variant>
      <vt:variant>
        <vt:i4>230</vt:i4>
      </vt:variant>
      <vt:variant>
        <vt:i4>0</vt:i4>
      </vt:variant>
      <vt:variant>
        <vt:i4>5</vt:i4>
      </vt:variant>
      <vt:variant>
        <vt:lpwstr/>
      </vt:variant>
      <vt:variant>
        <vt:lpwstr>_Toc453328042</vt:lpwstr>
      </vt:variant>
      <vt:variant>
        <vt:i4>1900597</vt:i4>
      </vt:variant>
      <vt:variant>
        <vt:i4>224</vt:i4>
      </vt:variant>
      <vt:variant>
        <vt:i4>0</vt:i4>
      </vt:variant>
      <vt:variant>
        <vt:i4>5</vt:i4>
      </vt:variant>
      <vt:variant>
        <vt:lpwstr/>
      </vt:variant>
      <vt:variant>
        <vt:lpwstr>_Toc453328041</vt:lpwstr>
      </vt:variant>
      <vt:variant>
        <vt:i4>1900597</vt:i4>
      </vt:variant>
      <vt:variant>
        <vt:i4>218</vt:i4>
      </vt:variant>
      <vt:variant>
        <vt:i4>0</vt:i4>
      </vt:variant>
      <vt:variant>
        <vt:i4>5</vt:i4>
      </vt:variant>
      <vt:variant>
        <vt:lpwstr/>
      </vt:variant>
      <vt:variant>
        <vt:lpwstr>_Toc453328040</vt:lpwstr>
      </vt:variant>
      <vt:variant>
        <vt:i4>1703989</vt:i4>
      </vt:variant>
      <vt:variant>
        <vt:i4>212</vt:i4>
      </vt:variant>
      <vt:variant>
        <vt:i4>0</vt:i4>
      </vt:variant>
      <vt:variant>
        <vt:i4>5</vt:i4>
      </vt:variant>
      <vt:variant>
        <vt:lpwstr/>
      </vt:variant>
      <vt:variant>
        <vt:lpwstr>_Toc453328039</vt:lpwstr>
      </vt:variant>
      <vt:variant>
        <vt:i4>1703989</vt:i4>
      </vt:variant>
      <vt:variant>
        <vt:i4>206</vt:i4>
      </vt:variant>
      <vt:variant>
        <vt:i4>0</vt:i4>
      </vt:variant>
      <vt:variant>
        <vt:i4>5</vt:i4>
      </vt:variant>
      <vt:variant>
        <vt:lpwstr/>
      </vt:variant>
      <vt:variant>
        <vt:lpwstr>_Toc453328038</vt:lpwstr>
      </vt:variant>
      <vt:variant>
        <vt:i4>1703989</vt:i4>
      </vt:variant>
      <vt:variant>
        <vt:i4>200</vt:i4>
      </vt:variant>
      <vt:variant>
        <vt:i4>0</vt:i4>
      </vt:variant>
      <vt:variant>
        <vt:i4>5</vt:i4>
      </vt:variant>
      <vt:variant>
        <vt:lpwstr/>
      </vt:variant>
      <vt:variant>
        <vt:lpwstr>_Toc453328037</vt:lpwstr>
      </vt:variant>
      <vt:variant>
        <vt:i4>1703989</vt:i4>
      </vt:variant>
      <vt:variant>
        <vt:i4>194</vt:i4>
      </vt:variant>
      <vt:variant>
        <vt:i4>0</vt:i4>
      </vt:variant>
      <vt:variant>
        <vt:i4>5</vt:i4>
      </vt:variant>
      <vt:variant>
        <vt:lpwstr/>
      </vt:variant>
      <vt:variant>
        <vt:lpwstr>_Toc453328036</vt:lpwstr>
      </vt:variant>
      <vt:variant>
        <vt:i4>1703989</vt:i4>
      </vt:variant>
      <vt:variant>
        <vt:i4>188</vt:i4>
      </vt:variant>
      <vt:variant>
        <vt:i4>0</vt:i4>
      </vt:variant>
      <vt:variant>
        <vt:i4>5</vt:i4>
      </vt:variant>
      <vt:variant>
        <vt:lpwstr/>
      </vt:variant>
      <vt:variant>
        <vt:lpwstr>_Toc453328035</vt:lpwstr>
      </vt:variant>
      <vt:variant>
        <vt:i4>1703989</vt:i4>
      </vt:variant>
      <vt:variant>
        <vt:i4>182</vt:i4>
      </vt:variant>
      <vt:variant>
        <vt:i4>0</vt:i4>
      </vt:variant>
      <vt:variant>
        <vt:i4>5</vt:i4>
      </vt:variant>
      <vt:variant>
        <vt:lpwstr/>
      </vt:variant>
      <vt:variant>
        <vt:lpwstr>_Toc453328034</vt:lpwstr>
      </vt:variant>
      <vt:variant>
        <vt:i4>1703989</vt:i4>
      </vt:variant>
      <vt:variant>
        <vt:i4>176</vt:i4>
      </vt:variant>
      <vt:variant>
        <vt:i4>0</vt:i4>
      </vt:variant>
      <vt:variant>
        <vt:i4>5</vt:i4>
      </vt:variant>
      <vt:variant>
        <vt:lpwstr/>
      </vt:variant>
      <vt:variant>
        <vt:lpwstr>_Toc453328033</vt:lpwstr>
      </vt:variant>
      <vt:variant>
        <vt:i4>1703989</vt:i4>
      </vt:variant>
      <vt:variant>
        <vt:i4>170</vt:i4>
      </vt:variant>
      <vt:variant>
        <vt:i4>0</vt:i4>
      </vt:variant>
      <vt:variant>
        <vt:i4>5</vt:i4>
      </vt:variant>
      <vt:variant>
        <vt:lpwstr/>
      </vt:variant>
      <vt:variant>
        <vt:lpwstr>_Toc453328032</vt:lpwstr>
      </vt:variant>
      <vt:variant>
        <vt:i4>1703989</vt:i4>
      </vt:variant>
      <vt:variant>
        <vt:i4>164</vt:i4>
      </vt:variant>
      <vt:variant>
        <vt:i4>0</vt:i4>
      </vt:variant>
      <vt:variant>
        <vt:i4>5</vt:i4>
      </vt:variant>
      <vt:variant>
        <vt:lpwstr/>
      </vt:variant>
      <vt:variant>
        <vt:lpwstr>_Toc453328031</vt:lpwstr>
      </vt:variant>
      <vt:variant>
        <vt:i4>1703989</vt:i4>
      </vt:variant>
      <vt:variant>
        <vt:i4>158</vt:i4>
      </vt:variant>
      <vt:variant>
        <vt:i4>0</vt:i4>
      </vt:variant>
      <vt:variant>
        <vt:i4>5</vt:i4>
      </vt:variant>
      <vt:variant>
        <vt:lpwstr/>
      </vt:variant>
      <vt:variant>
        <vt:lpwstr>_Toc453328030</vt:lpwstr>
      </vt:variant>
      <vt:variant>
        <vt:i4>1769525</vt:i4>
      </vt:variant>
      <vt:variant>
        <vt:i4>152</vt:i4>
      </vt:variant>
      <vt:variant>
        <vt:i4>0</vt:i4>
      </vt:variant>
      <vt:variant>
        <vt:i4>5</vt:i4>
      </vt:variant>
      <vt:variant>
        <vt:lpwstr/>
      </vt:variant>
      <vt:variant>
        <vt:lpwstr>_Toc453328029</vt:lpwstr>
      </vt:variant>
      <vt:variant>
        <vt:i4>1769525</vt:i4>
      </vt:variant>
      <vt:variant>
        <vt:i4>146</vt:i4>
      </vt:variant>
      <vt:variant>
        <vt:i4>0</vt:i4>
      </vt:variant>
      <vt:variant>
        <vt:i4>5</vt:i4>
      </vt:variant>
      <vt:variant>
        <vt:lpwstr/>
      </vt:variant>
      <vt:variant>
        <vt:lpwstr>_Toc453328028</vt:lpwstr>
      </vt:variant>
      <vt:variant>
        <vt:i4>1769525</vt:i4>
      </vt:variant>
      <vt:variant>
        <vt:i4>140</vt:i4>
      </vt:variant>
      <vt:variant>
        <vt:i4>0</vt:i4>
      </vt:variant>
      <vt:variant>
        <vt:i4>5</vt:i4>
      </vt:variant>
      <vt:variant>
        <vt:lpwstr/>
      </vt:variant>
      <vt:variant>
        <vt:lpwstr>_Toc453328027</vt:lpwstr>
      </vt:variant>
      <vt:variant>
        <vt:i4>1769525</vt:i4>
      </vt:variant>
      <vt:variant>
        <vt:i4>134</vt:i4>
      </vt:variant>
      <vt:variant>
        <vt:i4>0</vt:i4>
      </vt:variant>
      <vt:variant>
        <vt:i4>5</vt:i4>
      </vt:variant>
      <vt:variant>
        <vt:lpwstr/>
      </vt:variant>
      <vt:variant>
        <vt:lpwstr>_Toc453328026</vt:lpwstr>
      </vt:variant>
      <vt:variant>
        <vt:i4>1769525</vt:i4>
      </vt:variant>
      <vt:variant>
        <vt:i4>128</vt:i4>
      </vt:variant>
      <vt:variant>
        <vt:i4>0</vt:i4>
      </vt:variant>
      <vt:variant>
        <vt:i4>5</vt:i4>
      </vt:variant>
      <vt:variant>
        <vt:lpwstr/>
      </vt:variant>
      <vt:variant>
        <vt:lpwstr>_Toc453328025</vt:lpwstr>
      </vt:variant>
      <vt:variant>
        <vt:i4>1769525</vt:i4>
      </vt:variant>
      <vt:variant>
        <vt:i4>122</vt:i4>
      </vt:variant>
      <vt:variant>
        <vt:i4>0</vt:i4>
      </vt:variant>
      <vt:variant>
        <vt:i4>5</vt:i4>
      </vt:variant>
      <vt:variant>
        <vt:lpwstr/>
      </vt:variant>
      <vt:variant>
        <vt:lpwstr>_Toc453328024</vt:lpwstr>
      </vt:variant>
      <vt:variant>
        <vt:i4>1769525</vt:i4>
      </vt:variant>
      <vt:variant>
        <vt:i4>116</vt:i4>
      </vt:variant>
      <vt:variant>
        <vt:i4>0</vt:i4>
      </vt:variant>
      <vt:variant>
        <vt:i4>5</vt:i4>
      </vt:variant>
      <vt:variant>
        <vt:lpwstr/>
      </vt:variant>
      <vt:variant>
        <vt:lpwstr>_Toc453328023</vt:lpwstr>
      </vt:variant>
      <vt:variant>
        <vt:i4>1769525</vt:i4>
      </vt:variant>
      <vt:variant>
        <vt:i4>110</vt:i4>
      </vt:variant>
      <vt:variant>
        <vt:i4>0</vt:i4>
      </vt:variant>
      <vt:variant>
        <vt:i4>5</vt:i4>
      </vt:variant>
      <vt:variant>
        <vt:lpwstr/>
      </vt:variant>
      <vt:variant>
        <vt:lpwstr>_Toc453328022</vt:lpwstr>
      </vt:variant>
      <vt:variant>
        <vt:i4>1769525</vt:i4>
      </vt:variant>
      <vt:variant>
        <vt:i4>104</vt:i4>
      </vt:variant>
      <vt:variant>
        <vt:i4>0</vt:i4>
      </vt:variant>
      <vt:variant>
        <vt:i4>5</vt:i4>
      </vt:variant>
      <vt:variant>
        <vt:lpwstr/>
      </vt:variant>
      <vt:variant>
        <vt:lpwstr>_Toc453328021</vt:lpwstr>
      </vt:variant>
      <vt:variant>
        <vt:i4>1769525</vt:i4>
      </vt:variant>
      <vt:variant>
        <vt:i4>98</vt:i4>
      </vt:variant>
      <vt:variant>
        <vt:i4>0</vt:i4>
      </vt:variant>
      <vt:variant>
        <vt:i4>5</vt:i4>
      </vt:variant>
      <vt:variant>
        <vt:lpwstr/>
      </vt:variant>
      <vt:variant>
        <vt:lpwstr>_Toc453328020</vt:lpwstr>
      </vt:variant>
      <vt:variant>
        <vt:i4>1572917</vt:i4>
      </vt:variant>
      <vt:variant>
        <vt:i4>92</vt:i4>
      </vt:variant>
      <vt:variant>
        <vt:i4>0</vt:i4>
      </vt:variant>
      <vt:variant>
        <vt:i4>5</vt:i4>
      </vt:variant>
      <vt:variant>
        <vt:lpwstr/>
      </vt:variant>
      <vt:variant>
        <vt:lpwstr>_Toc453328019</vt:lpwstr>
      </vt:variant>
      <vt:variant>
        <vt:i4>1572917</vt:i4>
      </vt:variant>
      <vt:variant>
        <vt:i4>86</vt:i4>
      </vt:variant>
      <vt:variant>
        <vt:i4>0</vt:i4>
      </vt:variant>
      <vt:variant>
        <vt:i4>5</vt:i4>
      </vt:variant>
      <vt:variant>
        <vt:lpwstr/>
      </vt:variant>
      <vt:variant>
        <vt:lpwstr>_Toc453328018</vt:lpwstr>
      </vt:variant>
      <vt:variant>
        <vt:i4>1572917</vt:i4>
      </vt:variant>
      <vt:variant>
        <vt:i4>80</vt:i4>
      </vt:variant>
      <vt:variant>
        <vt:i4>0</vt:i4>
      </vt:variant>
      <vt:variant>
        <vt:i4>5</vt:i4>
      </vt:variant>
      <vt:variant>
        <vt:lpwstr/>
      </vt:variant>
      <vt:variant>
        <vt:lpwstr>_Toc453328017</vt:lpwstr>
      </vt:variant>
      <vt:variant>
        <vt:i4>1572917</vt:i4>
      </vt:variant>
      <vt:variant>
        <vt:i4>74</vt:i4>
      </vt:variant>
      <vt:variant>
        <vt:i4>0</vt:i4>
      </vt:variant>
      <vt:variant>
        <vt:i4>5</vt:i4>
      </vt:variant>
      <vt:variant>
        <vt:lpwstr/>
      </vt:variant>
      <vt:variant>
        <vt:lpwstr>_Toc453328016</vt:lpwstr>
      </vt:variant>
      <vt:variant>
        <vt:i4>1572917</vt:i4>
      </vt:variant>
      <vt:variant>
        <vt:i4>68</vt:i4>
      </vt:variant>
      <vt:variant>
        <vt:i4>0</vt:i4>
      </vt:variant>
      <vt:variant>
        <vt:i4>5</vt:i4>
      </vt:variant>
      <vt:variant>
        <vt:lpwstr/>
      </vt:variant>
      <vt:variant>
        <vt:lpwstr>_Toc453328015</vt:lpwstr>
      </vt:variant>
      <vt:variant>
        <vt:i4>1572917</vt:i4>
      </vt:variant>
      <vt:variant>
        <vt:i4>62</vt:i4>
      </vt:variant>
      <vt:variant>
        <vt:i4>0</vt:i4>
      </vt:variant>
      <vt:variant>
        <vt:i4>5</vt:i4>
      </vt:variant>
      <vt:variant>
        <vt:lpwstr/>
      </vt:variant>
      <vt:variant>
        <vt:lpwstr>_Toc453328014</vt:lpwstr>
      </vt:variant>
      <vt:variant>
        <vt:i4>1572917</vt:i4>
      </vt:variant>
      <vt:variant>
        <vt:i4>56</vt:i4>
      </vt:variant>
      <vt:variant>
        <vt:i4>0</vt:i4>
      </vt:variant>
      <vt:variant>
        <vt:i4>5</vt:i4>
      </vt:variant>
      <vt:variant>
        <vt:lpwstr/>
      </vt:variant>
      <vt:variant>
        <vt:lpwstr>_Toc453328013</vt:lpwstr>
      </vt:variant>
      <vt:variant>
        <vt:i4>1572917</vt:i4>
      </vt:variant>
      <vt:variant>
        <vt:i4>50</vt:i4>
      </vt:variant>
      <vt:variant>
        <vt:i4>0</vt:i4>
      </vt:variant>
      <vt:variant>
        <vt:i4>5</vt:i4>
      </vt:variant>
      <vt:variant>
        <vt:lpwstr/>
      </vt:variant>
      <vt:variant>
        <vt:lpwstr>_Toc453328012</vt:lpwstr>
      </vt:variant>
      <vt:variant>
        <vt:i4>1572917</vt:i4>
      </vt:variant>
      <vt:variant>
        <vt:i4>44</vt:i4>
      </vt:variant>
      <vt:variant>
        <vt:i4>0</vt:i4>
      </vt:variant>
      <vt:variant>
        <vt:i4>5</vt:i4>
      </vt:variant>
      <vt:variant>
        <vt:lpwstr/>
      </vt:variant>
      <vt:variant>
        <vt:lpwstr>_Toc453328011</vt:lpwstr>
      </vt:variant>
      <vt:variant>
        <vt:i4>1572917</vt:i4>
      </vt:variant>
      <vt:variant>
        <vt:i4>38</vt:i4>
      </vt:variant>
      <vt:variant>
        <vt:i4>0</vt:i4>
      </vt:variant>
      <vt:variant>
        <vt:i4>5</vt:i4>
      </vt:variant>
      <vt:variant>
        <vt:lpwstr/>
      </vt:variant>
      <vt:variant>
        <vt:lpwstr>_Toc453328010</vt:lpwstr>
      </vt:variant>
      <vt:variant>
        <vt:i4>1638453</vt:i4>
      </vt:variant>
      <vt:variant>
        <vt:i4>32</vt:i4>
      </vt:variant>
      <vt:variant>
        <vt:i4>0</vt:i4>
      </vt:variant>
      <vt:variant>
        <vt:i4>5</vt:i4>
      </vt:variant>
      <vt:variant>
        <vt:lpwstr/>
      </vt:variant>
      <vt:variant>
        <vt:lpwstr>_Toc453328009</vt:lpwstr>
      </vt:variant>
      <vt:variant>
        <vt:i4>1638453</vt:i4>
      </vt:variant>
      <vt:variant>
        <vt:i4>26</vt:i4>
      </vt:variant>
      <vt:variant>
        <vt:i4>0</vt:i4>
      </vt:variant>
      <vt:variant>
        <vt:i4>5</vt:i4>
      </vt:variant>
      <vt:variant>
        <vt:lpwstr/>
      </vt:variant>
      <vt:variant>
        <vt:lpwstr>_Toc453328008</vt:lpwstr>
      </vt:variant>
      <vt:variant>
        <vt:i4>1638453</vt:i4>
      </vt:variant>
      <vt:variant>
        <vt:i4>20</vt:i4>
      </vt:variant>
      <vt:variant>
        <vt:i4>0</vt:i4>
      </vt:variant>
      <vt:variant>
        <vt:i4>5</vt:i4>
      </vt:variant>
      <vt:variant>
        <vt:lpwstr/>
      </vt:variant>
      <vt:variant>
        <vt:lpwstr>_Toc453328007</vt:lpwstr>
      </vt:variant>
      <vt:variant>
        <vt:i4>1638453</vt:i4>
      </vt:variant>
      <vt:variant>
        <vt:i4>14</vt:i4>
      </vt:variant>
      <vt:variant>
        <vt:i4>0</vt:i4>
      </vt:variant>
      <vt:variant>
        <vt:i4>5</vt:i4>
      </vt:variant>
      <vt:variant>
        <vt:lpwstr/>
      </vt:variant>
      <vt:variant>
        <vt:lpwstr>_Toc453328006</vt:lpwstr>
      </vt:variant>
      <vt:variant>
        <vt:i4>1638453</vt:i4>
      </vt:variant>
      <vt:variant>
        <vt:i4>8</vt:i4>
      </vt:variant>
      <vt:variant>
        <vt:i4>0</vt:i4>
      </vt:variant>
      <vt:variant>
        <vt:i4>5</vt:i4>
      </vt:variant>
      <vt:variant>
        <vt:lpwstr/>
      </vt:variant>
      <vt:variant>
        <vt:lpwstr>_Toc453328005</vt:lpwstr>
      </vt:variant>
      <vt:variant>
        <vt:i4>1638453</vt:i4>
      </vt:variant>
      <vt:variant>
        <vt:i4>2</vt:i4>
      </vt:variant>
      <vt:variant>
        <vt:i4>0</vt:i4>
      </vt:variant>
      <vt:variant>
        <vt:i4>5</vt:i4>
      </vt:variant>
      <vt:variant>
        <vt:lpwstr/>
      </vt:variant>
      <vt:variant>
        <vt:lpwstr>_Toc453328004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dc:title>
  <dc:subject/>
  <dc:creator>Seanix Valued Customer</dc:creator>
  <cp:keywords/>
  <cp:lastModifiedBy>Catherine</cp:lastModifiedBy>
  <cp:revision>37</cp:revision>
  <cp:lastPrinted>2017-08-25T17:04:00Z</cp:lastPrinted>
  <dcterms:created xsi:type="dcterms:W3CDTF">2016-07-28T18:06:00Z</dcterms:created>
  <dcterms:modified xsi:type="dcterms:W3CDTF">2018-04-30T14:01:00Z</dcterms:modified>
</cp:coreProperties>
</file>