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3" w:rsidRDefault="00337793">
      <w:pPr>
        <w:pStyle w:val="Heading3"/>
        <w:tabs>
          <w:tab w:val="clear" w:pos="360"/>
          <w:tab w:val="clear" w:pos="720"/>
          <w:tab w:val="clear" w:pos="1080"/>
        </w:tabs>
      </w:pPr>
      <w:r>
        <w:t>Purpose</w:t>
      </w:r>
    </w:p>
    <w:p w:rsidR="00006D00" w:rsidRDefault="00C0410E" w:rsidP="00006D00">
      <w:r>
        <w:t>The Salvation Army Village Day Nursery is committed to the health and safety of our children.</w:t>
      </w:r>
    </w:p>
    <w:p w:rsidR="00C0410E" w:rsidRPr="00006D00" w:rsidRDefault="00C0410E" w:rsidP="00006D00">
      <w:r>
        <w:t>Occasionally accidents or sudden medical occurrences may require treatment other than first aid.</w:t>
      </w:r>
    </w:p>
    <w:p w:rsidR="00337793" w:rsidRDefault="00337793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E04F0D" w:rsidRDefault="00C0410E" w:rsidP="00006D00">
      <w:r>
        <w:t>Staff will be certified in Standard First Aid, CPR Level C.</w:t>
      </w:r>
    </w:p>
    <w:p w:rsidR="00C0410E" w:rsidRDefault="00C0410E" w:rsidP="00006D00">
      <w:r>
        <w:t xml:space="preserve">Parents/guardians will sign a consent </w:t>
      </w:r>
      <w:r w:rsidR="00A46724">
        <w:t xml:space="preserve">form </w:t>
      </w:r>
      <w:r>
        <w:t xml:space="preserve">for </w:t>
      </w:r>
      <w:r w:rsidR="00A46724">
        <w:t>emergency transportation (i.e. ambulance or taxi) in the event there is a sudden medical occurrence (accident or condition).</w:t>
      </w:r>
    </w:p>
    <w:p w:rsidR="00C0410E" w:rsidRDefault="00C0410E" w:rsidP="00006D00">
      <w:r>
        <w:t xml:space="preserve">Each child with a special medical condition will have a medical plan.  (See Medical Practices). </w:t>
      </w:r>
    </w:p>
    <w:p w:rsidR="00A46724" w:rsidRDefault="00A46724" w:rsidP="00006D00">
      <w:r>
        <w:t>Parents/guardians will be informed of all head injuries.</w:t>
      </w:r>
    </w:p>
    <w:p w:rsidR="00A46724" w:rsidRDefault="00A46724" w:rsidP="00006D00">
      <w:r>
        <w:t>Staff will not transport children in their own vehicles.</w:t>
      </w:r>
    </w:p>
    <w:p w:rsidR="00FD7897" w:rsidRDefault="00FD7897" w:rsidP="00006D00">
      <w:r>
        <w:t>In the absence of the parent, guardian or emergency contact, a staff member will accompany the child in the ambulance and will stay with the child until the parent arrives. Staff will take the child’s file with them.</w:t>
      </w:r>
      <w:bookmarkStart w:id="0" w:name="_GoBack"/>
      <w:bookmarkEnd w:id="0"/>
    </w:p>
    <w:p w:rsidR="00337793" w:rsidRDefault="00337793">
      <w:pPr>
        <w:pStyle w:val="Heading3"/>
      </w:pPr>
      <w:r>
        <w:t>Procedure</w:t>
      </w:r>
    </w:p>
    <w:p w:rsidR="00C0410E" w:rsidRDefault="00C0410E" w:rsidP="00C0410E">
      <w:pPr>
        <w:numPr>
          <w:ilvl w:val="0"/>
          <w:numId w:val="4"/>
        </w:numPr>
        <w:tabs>
          <w:tab w:val="clear" w:pos="360"/>
          <w:tab w:val="clear" w:pos="720"/>
          <w:tab w:val="left" w:pos="709"/>
        </w:tabs>
      </w:pPr>
      <w:r>
        <w:t>Staff will a</w:t>
      </w:r>
      <w:r w:rsidR="00A46724">
        <w:t>ssess</w:t>
      </w:r>
      <w:r>
        <w:t xml:space="preserve"> any injury</w:t>
      </w:r>
      <w:r w:rsidR="00A46724">
        <w:t>/medical emergency</w:t>
      </w:r>
      <w:r>
        <w:t xml:space="preserve"> using first aid skills.  If the injury is not life-threatening (airway, breathing, circulation, severe bleeding, shock) then the </w:t>
      </w:r>
      <w:r w:rsidR="00A46724">
        <w:t>staff will treat the condition.  If the child continues to exhibit discomfort then the staff will call the family.</w:t>
      </w:r>
    </w:p>
    <w:p w:rsidR="00A46724" w:rsidRDefault="00A46724" w:rsidP="00C0410E">
      <w:pPr>
        <w:numPr>
          <w:ilvl w:val="0"/>
          <w:numId w:val="4"/>
        </w:numPr>
        <w:tabs>
          <w:tab w:val="clear" w:pos="360"/>
          <w:tab w:val="clear" w:pos="720"/>
          <w:tab w:val="left" w:pos="709"/>
        </w:tabs>
      </w:pPr>
      <w:r>
        <w:t xml:space="preserve">If the medical emergency requires treatment other than first aid and is life-threatening then the staff will call 9-1-1. </w:t>
      </w:r>
    </w:p>
    <w:p w:rsidR="00A46724" w:rsidRDefault="00A46724" w:rsidP="00C0410E">
      <w:pPr>
        <w:numPr>
          <w:ilvl w:val="0"/>
          <w:numId w:val="4"/>
        </w:numPr>
        <w:tabs>
          <w:tab w:val="clear" w:pos="360"/>
          <w:tab w:val="clear" w:pos="720"/>
          <w:tab w:val="left" w:pos="709"/>
        </w:tabs>
      </w:pPr>
      <w:r>
        <w:t>The Program Director will be notified.</w:t>
      </w:r>
    </w:p>
    <w:p w:rsidR="00A46724" w:rsidRDefault="00A46724" w:rsidP="00C0410E">
      <w:pPr>
        <w:numPr>
          <w:ilvl w:val="0"/>
          <w:numId w:val="4"/>
        </w:numPr>
        <w:tabs>
          <w:tab w:val="clear" w:pos="360"/>
          <w:tab w:val="clear" w:pos="720"/>
          <w:tab w:val="left" w:pos="709"/>
        </w:tabs>
      </w:pPr>
      <w:r>
        <w:lastRenderedPageBreak/>
        <w:t>One staff will remain with the child; one will stand at the front of the building to wait for EMS to arrive.</w:t>
      </w:r>
    </w:p>
    <w:p w:rsidR="00FC12FC" w:rsidRDefault="00A46724" w:rsidP="005D49C6">
      <w:pPr>
        <w:numPr>
          <w:ilvl w:val="0"/>
          <w:numId w:val="4"/>
        </w:numPr>
        <w:tabs>
          <w:tab w:val="clear" w:pos="360"/>
          <w:tab w:val="clear" w:pos="1080"/>
        </w:tabs>
      </w:pPr>
      <w:r>
        <w:t>Appropriate documentation will be completed</w:t>
      </w:r>
      <w:r w:rsidR="0094342D">
        <w:t>.</w:t>
      </w:r>
      <w:r w:rsidR="00140F75">
        <w:t xml:space="preserve">  An Injury Report will be completed </w:t>
      </w:r>
      <w:r w:rsidR="00E13785">
        <w:t xml:space="preserve">   </w:t>
      </w:r>
      <w:r w:rsidR="00140F75">
        <w:t>for either an Indoor or Outdoor Injury and an Incident Report will be completed for all other Sudden Medical Emergencies.</w:t>
      </w:r>
      <w:r w:rsidR="00E13785">
        <w:t xml:space="preserve">  If necessary, procedures would be followed as per our Serious Occurrence Policy.</w:t>
      </w:r>
    </w:p>
    <w:p w:rsidR="00140F75" w:rsidRPr="005A1CD1" w:rsidRDefault="00140F75" w:rsidP="005D49C6">
      <w:pPr>
        <w:tabs>
          <w:tab w:val="clear" w:pos="360"/>
          <w:tab w:val="clear" w:pos="1080"/>
        </w:tabs>
        <w:ind w:left="720" w:hanging="720"/>
      </w:pPr>
      <w:r>
        <w:t xml:space="preserve">6.0  </w:t>
      </w:r>
      <w:r>
        <w:tab/>
        <w:t>Parents/guardians will sign the Injury Report or Incident Report and receive a copy.</w:t>
      </w:r>
    </w:p>
    <w:sectPr w:rsidR="00140F75" w:rsidRPr="005A1CD1">
      <w:headerReference w:type="default" r:id="rId9"/>
      <w:footerReference w:type="default" r:id="rId10"/>
      <w:pgSz w:w="12240" w:h="15840" w:code="1"/>
      <w:pgMar w:top="1296" w:right="1440" w:bottom="1296" w:left="1440" w:header="720" w:footer="720" w:gutter="0"/>
      <w:paperSrc w:first="7" w:other="7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87" w:rsidRDefault="00C20587">
      <w:pPr>
        <w:spacing w:after="0" w:line="240" w:lineRule="auto"/>
      </w:pPr>
      <w:r>
        <w:separator/>
      </w:r>
    </w:p>
  </w:endnote>
  <w:endnote w:type="continuationSeparator" w:id="0">
    <w:p w:rsidR="00C20587" w:rsidRDefault="00C2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Footer"/>
      <w:pBdr>
        <w:top w:val="none" w:sz="0" w:space="0" w:color="auto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87" w:rsidRDefault="00C20587">
      <w:pPr>
        <w:spacing w:after="0" w:line="240" w:lineRule="auto"/>
      </w:pPr>
      <w:r>
        <w:separator/>
      </w:r>
    </w:p>
  </w:footnote>
  <w:footnote w:type="continuationSeparator" w:id="0">
    <w:p w:rsidR="00C20587" w:rsidRDefault="00C2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800F8D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800F8D" w:rsidRDefault="00800F8D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Chapter </w:t>
          </w:r>
          <w:smartTag w:uri="urn:schemas-microsoft-com:office:smarttags" w:element="stockticker">
            <w:r>
              <w:rPr>
                <w:b/>
                <w:smallCaps/>
                <w:sz w:val="28"/>
              </w:rPr>
              <w:t>One</w:t>
            </w:r>
          </w:smartTag>
        </w:p>
      </w:tc>
    </w:tr>
    <w:tr w:rsidR="00800F8D">
      <w:tc>
        <w:tcPr>
          <w:tcW w:w="9576" w:type="dxa"/>
          <w:gridSpan w:val="2"/>
        </w:tcPr>
        <w:p w:rsidR="00800F8D" w:rsidRDefault="00800F8D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800F8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800F8D" w:rsidRDefault="00800F8D" w:rsidP="005A1CD1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</w:r>
          <w:r w:rsidR="00006D00">
            <w:rPr>
              <w:b/>
            </w:rPr>
            <w:t>Program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800F8D" w:rsidRDefault="00800F8D" w:rsidP="00C0410E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</w:t>
          </w:r>
          <w:r w:rsidR="00C0410E">
            <w:rPr>
              <w:b/>
            </w:rPr>
            <w:t>Access to Emergency Care</w:t>
          </w:r>
        </w:p>
      </w:tc>
    </w:tr>
    <w:tr w:rsidR="00800F8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5A1CD1" w:rsidRDefault="00800F8D" w:rsidP="005A1CD1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</w:r>
          <w:r w:rsidR="00006D00">
            <w:rPr>
              <w:b/>
            </w:rPr>
            <w:t>July 2013</w:t>
          </w:r>
        </w:p>
        <w:p w:rsidR="00800F8D" w:rsidRPr="000F4E8C" w:rsidRDefault="001539FD" w:rsidP="00EE2A00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 xml:space="preserve">Review Date:   </w:t>
          </w:r>
          <w:r w:rsidR="00EE2A00">
            <w:rPr>
              <w:b/>
            </w:rPr>
            <w:t>May 2016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800F8D" w:rsidRDefault="00800F8D" w:rsidP="001539FD">
          <w:pPr>
            <w:pStyle w:val="table"/>
            <w:spacing w:after="72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br/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D789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D789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800F8D" w:rsidRDefault="00800F8D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0D9"/>
    <w:multiLevelType w:val="multilevel"/>
    <w:tmpl w:val="3280AF86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34F6100"/>
    <w:multiLevelType w:val="singleLevel"/>
    <w:tmpl w:val="AC6E8044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abstractNum w:abstractNumId="2">
    <w:nsid w:val="514A399F"/>
    <w:multiLevelType w:val="multilevel"/>
    <w:tmpl w:val="956E3B9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5742556F"/>
    <w:multiLevelType w:val="singleLevel"/>
    <w:tmpl w:val="E83840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93"/>
    <w:rsid w:val="00006D00"/>
    <w:rsid w:val="00033419"/>
    <w:rsid w:val="000F4E8C"/>
    <w:rsid w:val="00117F14"/>
    <w:rsid w:val="00140F75"/>
    <w:rsid w:val="001539FD"/>
    <w:rsid w:val="001F2B38"/>
    <w:rsid w:val="002B268C"/>
    <w:rsid w:val="00337793"/>
    <w:rsid w:val="003C566F"/>
    <w:rsid w:val="004F71BD"/>
    <w:rsid w:val="00546D96"/>
    <w:rsid w:val="005A1CD1"/>
    <w:rsid w:val="005D49C6"/>
    <w:rsid w:val="00682F4F"/>
    <w:rsid w:val="00722F02"/>
    <w:rsid w:val="00800F8D"/>
    <w:rsid w:val="00893AC2"/>
    <w:rsid w:val="008E4467"/>
    <w:rsid w:val="0094342D"/>
    <w:rsid w:val="00A46724"/>
    <w:rsid w:val="00A65DA4"/>
    <w:rsid w:val="00A6714E"/>
    <w:rsid w:val="00AE1CB8"/>
    <w:rsid w:val="00BF37B0"/>
    <w:rsid w:val="00C0410E"/>
    <w:rsid w:val="00C20587"/>
    <w:rsid w:val="00C54042"/>
    <w:rsid w:val="00D8358D"/>
    <w:rsid w:val="00D96D5B"/>
    <w:rsid w:val="00E04F0D"/>
    <w:rsid w:val="00E13785"/>
    <w:rsid w:val="00EE2961"/>
    <w:rsid w:val="00EE2A00"/>
    <w:rsid w:val="00F4643C"/>
    <w:rsid w:val="00F77F09"/>
    <w:rsid w:val="00F9336D"/>
    <w:rsid w:val="00FC12FC"/>
    <w:rsid w:val="00FD7897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E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E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98CF-A430-4B68-99AF-53DBF6BB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Donnia</cp:lastModifiedBy>
  <cp:revision>4</cp:revision>
  <cp:lastPrinted>2016-11-23T15:22:00Z</cp:lastPrinted>
  <dcterms:created xsi:type="dcterms:W3CDTF">2016-06-14T21:11:00Z</dcterms:created>
  <dcterms:modified xsi:type="dcterms:W3CDTF">2016-11-23T15:23:00Z</dcterms:modified>
</cp:coreProperties>
</file>