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F6" w:rsidRPr="001376F6" w:rsidRDefault="001376F6" w:rsidP="001376F6">
      <w:pPr>
        <w:contextualSpacing/>
        <w:jc w:val="center"/>
        <w:rPr>
          <w:rFonts w:ascii="Arial" w:hAnsi="Arial" w:cs="Arial"/>
          <w:b/>
          <w:sz w:val="28"/>
          <w:szCs w:val="28"/>
          <w:lang w:val="en-CA"/>
        </w:rPr>
      </w:pPr>
      <w:r w:rsidRPr="001376F6">
        <w:rPr>
          <w:rFonts w:ascii="Arial" w:hAnsi="Arial" w:cs="Arial"/>
          <w:b/>
          <w:sz w:val="28"/>
          <w:szCs w:val="28"/>
          <w:lang w:val="en-CA"/>
        </w:rPr>
        <w:t>Volunteer Policy and Procedure Manual</w:t>
      </w:r>
    </w:p>
    <w:p w:rsidR="001376F6" w:rsidRPr="001376F6" w:rsidRDefault="001376F6" w:rsidP="001376F6">
      <w:pPr>
        <w:contextualSpacing/>
        <w:jc w:val="center"/>
        <w:rPr>
          <w:rFonts w:ascii="Arial" w:hAnsi="Arial" w:cs="Arial"/>
          <w:b/>
          <w:sz w:val="28"/>
          <w:szCs w:val="28"/>
          <w:lang w:val="en-CA"/>
        </w:rPr>
      </w:pPr>
      <w:proofErr w:type="spellStart"/>
      <w:r w:rsidRPr="001376F6">
        <w:rPr>
          <w:rFonts w:ascii="Arial" w:hAnsi="Arial" w:cs="Arial"/>
          <w:b/>
          <w:sz w:val="28"/>
          <w:szCs w:val="28"/>
          <w:lang w:val="en-CA"/>
        </w:rPr>
        <w:t>Armatus</w:t>
      </w:r>
      <w:proofErr w:type="spellEnd"/>
      <w:r w:rsidRPr="001376F6">
        <w:rPr>
          <w:rFonts w:ascii="Arial" w:hAnsi="Arial" w:cs="Arial"/>
          <w:b/>
          <w:sz w:val="28"/>
          <w:szCs w:val="28"/>
          <w:lang w:val="en-CA"/>
        </w:rPr>
        <w:t xml:space="preserve"> Online Abuse Prevention Modules</w:t>
      </w:r>
      <w:bookmarkStart w:id="0" w:name="_GoBack"/>
      <w:bookmarkEnd w:id="0"/>
    </w:p>
    <w:p w:rsidR="001376F6" w:rsidRDefault="001376F6" w:rsidP="001376F6">
      <w:pPr>
        <w:contextualSpacing/>
        <w:jc w:val="center"/>
        <w:rPr>
          <w:rFonts w:ascii="Arial" w:hAnsi="Arial" w:cs="Arial"/>
          <w:b/>
          <w:lang w:val="en-CA"/>
        </w:rPr>
      </w:pPr>
    </w:p>
    <w:p w:rsidR="001376F6" w:rsidRDefault="001376F6" w:rsidP="001376F6">
      <w:pPr>
        <w:contextualSpacing/>
        <w:jc w:val="center"/>
        <w:rPr>
          <w:rFonts w:ascii="Arial" w:hAnsi="Arial" w:cs="Arial"/>
          <w:b/>
          <w:lang w:val="en-CA"/>
        </w:rPr>
      </w:pPr>
    </w:p>
    <w:p w:rsidR="001376F6" w:rsidRDefault="001376F6" w:rsidP="001376F6">
      <w:pPr>
        <w:contextualSpacing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</w:r>
      <w:r>
        <w:rPr>
          <w:rFonts w:ascii="Arial" w:hAnsi="Arial" w:cs="Arial"/>
          <w:b/>
          <w:lang w:val="en-CA"/>
        </w:rPr>
        <w:tab/>
        <w:t>Effective Jan. 1, 2019</w:t>
      </w:r>
    </w:p>
    <w:p w:rsidR="001376F6" w:rsidRDefault="001376F6" w:rsidP="001376F6">
      <w:pPr>
        <w:contextualSpacing/>
        <w:rPr>
          <w:rFonts w:ascii="Arial" w:hAnsi="Arial" w:cs="Arial"/>
          <w:b/>
          <w:lang w:val="en-CA"/>
        </w:rPr>
      </w:pPr>
    </w:p>
    <w:p w:rsidR="001376F6" w:rsidRPr="001376F6" w:rsidRDefault="001376F6" w:rsidP="001376F6">
      <w:pPr>
        <w:contextualSpacing/>
        <w:rPr>
          <w:rFonts w:ascii="Arial" w:hAnsi="Arial" w:cs="Arial"/>
          <w:b/>
          <w:lang w:val="en-CA"/>
        </w:rPr>
      </w:pPr>
      <w:r w:rsidRPr="001376F6">
        <w:rPr>
          <w:rFonts w:ascii="Arial" w:hAnsi="Arial" w:cs="Arial"/>
          <w:b/>
          <w:lang w:val="en-CA"/>
        </w:rPr>
        <w:t>Policy Statement</w:t>
      </w:r>
    </w:p>
    <w:p w:rsidR="001376F6" w:rsidRPr="001376F6" w:rsidRDefault="001376F6" w:rsidP="001376F6">
      <w:pPr>
        <w:contextualSpacing/>
        <w:rPr>
          <w:rFonts w:ascii="Arial" w:hAnsi="Arial" w:cs="Arial"/>
          <w:lang w:val="en-CA"/>
        </w:rPr>
      </w:pPr>
    </w:p>
    <w:p w:rsidR="001376F6" w:rsidRPr="001376F6" w:rsidRDefault="001376F6" w:rsidP="001376F6">
      <w:pPr>
        <w:contextualSpacing/>
        <w:rPr>
          <w:rFonts w:ascii="Arial" w:hAnsi="Arial" w:cs="Arial"/>
          <w:lang w:val="en-CA"/>
        </w:rPr>
      </w:pPr>
      <w:r w:rsidRPr="001376F6">
        <w:rPr>
          <w:rFonts w:ascii="Arial" w:hAnsi="Arial" w:cs="Arial"/>
          <w:lang w:val="en-CA"/>
        </w:rPr>
        <w:t xml:space="preserve">It is the policy of this organization that all Volunteers will complete the relevant modules of </w:t>
      </w:r>
      <w:proofErr w:type="gramStart"/>
      <w:r w:rsidRPr="001376F6">
        <w:rPr>
          <w:rFonts w:ascii="Arial" w:hAnsi="Arial" w:cs="Arial"/>
          <w:lang w:val="en-CA"/>
        </w:rPr>
        <w:t>the  SA</w:t>
      </w:r>
      <w:proofErr w:type="gramEnd"/>
      <w:r w:rsidRPr="001376F6">
        <w:rPr>
          <w:rFonts w:ascii="Arial" w:hAnsi="Arial" w:cs="Arial"/>
          <w:lang w:val="en-CA"/>
        </w:rPr>
        <w:t xml:space="preserve"> online Abuse Training</w:t>
      </w:r>
    </w:p>
    <w:p w:rsidR="001376F6" w:rsidRPr="001376F6" w:rsidRDefault="001376F6" w:rsidP="001376F6">
      <w:pPr>
        <w:contextualSpacing/>
        <w:rPr>
          <w:rFonts w:ascii="Arial" w:hAnsi="Arial" w:cs="Arial"/>
          <w:lang w:val="en-CA"/>
        </w:rPr>
      </w:pPr>
    </w:p>
    <w:p w:rsidR="001376F6" w:rsidRDefault="001376F6" w:rsidP="001376F6">
      <w:pPr>
        <w:contextualSpacing/>
        <w:rPr>
          <w:rFonts w:ascii="Arial" w:hAnsi="Arial" w:cs="Arial"/>
          <w:b/>
          <w:lang w:val="en-CA"/>
        </w:rPr>
      </w:pPr>
    </w:p>
    <w:p w:rsidR="001376F6" w:rsidRPr="001376F6" w:rsidRDefault="001376F6" w:rsidP="001376F6">
      <w:pPr>
        <w:contextualSpacing/>
        <w:rPr>
          <w:rFonts w:ascii="Arial" w:hAnsi="Arial" w:cs="Arial"/>
          <w:b/>
          <w:lang w:val="en-CA"/>
        </w:rPr>
      </w:pPr>
      <w:r w:rsidRPr="001376F6">
        <w:rPr>
          <w:rFonts w:ascii="Arial" w:hAnsi="Arial" w:cs="Arial"/>
          <w:b/>
          <w:lang w:val="en-CA"/>
        </w:rPr>
        <w:t>Procedure</w:t>
      </w:r>
    </w:p>
    <w:p w:rsidR="001376F6" w:rsidRPr="001376F6" w:rsidRDefault="001376F6" w:rsidP="001376F6">
      <w:pPr>
        <w:contextualSpacing/>
        <w:rPr>
          <w:rFonts w:ascii="Arial" w:hAnsi="Arial" w:cs="Arial"/>
          <w:lang w:val="en-CA"/>
        </w:rPr>
      </w:pPr>
    </w:p>
    <w:p w:rsidR="001376F6" w:rsidRPr="001376F6" w:rsidRDefault="001376F6" w:rsidP="001376F6">
      <w:pPr>
        <w:contextualSpacing/>
        <w:rPr>
          <w:rFonts w:ascii="Arial" w:hAnsi="Arial" w:cs="Arial"/>
          <w:lang w:val="en-CA"/>
        </w:rPr>
      </w:pPr>
      <w:r w:rsidRPr="001376F6">
        <w:rPr>
          <w:rFonts w:ascii="Arial" w:hAnsi="Arial" w:cs="Arial"/>
          <w:lang w:val="en-CA"/>
        </w:rPr>
        <w:t xml:space="preserve">During the Volunteer Orientation Process, all Volunteers will complete the </w:t>
      </w:r>
      <w:proofErr w:type="spellStart"/>
      <w:r w:rsidRPr="001376F6">
        <w:rPr>
          <w:rFonts w:ascii="Arial" w:hAnsi="Arial" w:cs="Arial"/>
          <w:lang w:val="en-CA"/>
        </w:rPr>
        <w:t>Armatus</w:t>
      </w:r>
      <w:proofErr w:type="spellEnd"/>
      <w:r w:rsidRPr="001376F6">
        <w:rPr>
          <w:rFonts w:ascii="Arial" w:hAnsi="Arial" w:cs="Arial"/>
          <w:lang w:val="en-CA"/>
        </w:rPr>
        <w:t xml:space="preserve"> online abuse modules that are relevant to the Volunteer Position held.</w:t>
      </w:r>
    </w:p>
    <w:p w:rsidR="001376F6" w:rsidRPr="001376F6" w:rsidRDefault="001376F6" w:rsidP="001376F6">
      <w:pPr>
        <w:contextualSpacing/>
        <w:rPr>
          <w:rFonts w:ascii="Arial" w:hAnsi="Arial" w:cs="Arial"/>
          <w:lang w:val="en-CA"/>
        </w:rPr>
      </w:pPr>
    </w:p>
    <w:p w:rsidR="001376F6" w:rsidRPr="001376F6" w:rsidRDefault="001376F6" w:rsidP="001376F6">
      <w:pPr>
        <w:contextualSpacing/>
        <w:rPr>
          <w:rFonts w:ascii="Arial" w:hAnsi="Arial" w:cs="Arial"/>
          <w:lang w:val="en-CA"/>
        </w:rPr>
      </w:pPr>
      <w:r w:rsidRPr="001376F6">
        <w:rPr>
          <w:rFonts w:ascii="Arial" w:hAnsi="Arial" w:cs="Arial"/>
          <w:lang w:val="en-CA"/>
        </w:rPr>
        <w:t>At a minimum all Volunteers will complete the following Modules:</w:t>
      </w:r>
    </w:p>
    <w:p w:rsidR="001376F6" w:rsidRPr="001376F6" w:rsidRDefault="001376F6" w:rsidP="001376F6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001376F6">
        <w:rPr>
          <w:rFonts w:ascii="Arial" w:hAnsi="Arial" w:cs="Arial"/>
          <w:lang w:val="en-CA"/>
        </w:rPr>
        <w:t>Meet Sam</w:t>
      </w:r>
    </w:p>
    <w:p w:rsidR="001376F6" w:rsidRPr="001376F6" w:rsidRDefault="001376F6" w:rsidP="001376F6">
      <w:pPr>
        <w:pStyle w:val="ListParagraph"/>
        <w:numPr>
          <w:ilvl w:val="0"/>
          <w:numId w:val="2"/>
        </w:numPr>
        <w:rPr>
          <w:rFonts w:ascii="Arial" w:hAnsi="Arial" w:cs="Arial"/>
          <w:lang w:val="en-CA"/>
        </w:rPr>
      </w:pPr>
      <w:r w:rsidRPr="001376F6">
        <w:rPr>
          <w:rFonts w:ascii="Arial" w:hAnsi="Arial" w:cs="Arial"/>
          <w:lang w:val="en-CA"/>
        </w:rPr>
        <w:t>It Happened to Me</w:t>
      </w:r>
    </w:p>
    <w:p w:rsidR="001376F6" w:rsidRPr="001376F6" w:rsidRDefault="001376F6" w:rsidP="001376F6">
      <w:pPr>
        <w:rPr>
          <w:rFonts w:ascii="Arial" w:hAnsi="Arial" w:cs="Arial"/>
          <w:lang w:val="en-CA"/>
        </w:rPr>
      </w:pPr>
      <w:r w:rsidRPr="001376F6">
        <w:rPr>
          <w:rFonts w:ascii="Arial" w:hAnsi="Arial" w:cs="Arial"/>
          <w:lang w:val="en-CA"/>
        </w:rPr>
        <w:t xml:space="preserve">The Ministry Unit lead or designate will determine which of the additional </w:t>
      </w:r>
      <w:proofErr w:type="spellStart"/>
      <w:r w:rsidRPr="001376F6">
        <w:rPr>
          <w:rFonts w:ascii="Arial" w:hAnsi="Arial" w:cs="Arial"/>
          <w:lang w:val="en-CA"/>
        </w:rPr>
        <w:t>Armatus</w:t>
      </w:r>
      <w:proofErr w:type="spellEnd"/>
      <w:r w:rsidRPr="001376F6">
        <w:rPr>
          <w:rFonts w:ascii="Arial" w:hAnsi="Arial" w:cs="Arial"/>
          <w:lang w:val="en-CA"/>
        </w:rPr>
        <w:t xml:space="preserve"> Modules must be completed by all Volunteers. This will be determined according to the population served and the position held. It may differ from position to position.</w:t>
      </w:r>
    </w:p>
    <w:p w:rsidR="004A371B" w:rsidRDefault="001376F6"/>
    <w:sectPr w:rsidR="004A37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811DB"/>
    <w:multiLevelType w:val="hybridMultilevel"/>
    <w:tmpl w:val="35345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712CB"/>
    <w:multiLevelType w:val="hybridMultilevel"/>
    <w:tmpl w:val="6C02F8F8"/>
    <w:lvl w:ilvl="0" w:tplc="E194823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E1948232">
      <w:start w:val="1"/>
      <w:numFmt w:val="bullet"/>
      <w:lvlText w:val="□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6F6"/>
    <w:rsid w:val="001376F6"/>
    <w:rsid w:val="005A44F8"/>
    <w:rsid w:val="00B2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Format">
    <w:name w:val="Table Text Format"/>
    <w:basedOn w:val="Normal"/>
    <w:link w:val="TableTextFormatChar"/>
    <w:qFormat/>
    <w:rsid w:val="001376F6"/>
    <w:pPr>
      <w:spacing w:before="120" w:after="120" w:line="240" w:lineRule="auto"/>
    </w:pPr>
    <w:rPr>
      <w:sz w:val="24"/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376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76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Format">
    <w:name w:val="Table Text Format"/>
    <w:basedOn w:val="Normal"/>
    <w:link w:val="TableTextFormatChar"/>
    <w:qFormat/>
    <w:rsid w:val="001376F6"/>
    <w:pPr>
      <w:spacing w:before="120" w:after="120" w:line="240" w:lineRule="auto"/>
    </w:pPr>
    <w:rPr>
      <w:sz w:val="24"/>
      <w:szCs w:val="24"/>
    </w:rPr>
  </w:style>
  <w:style w:type="character" w:customStyle="1" w:styleId="TableTextFormatChar">
    <w:name w:val="Table Text Format Char"/>
    <w:basedOn w:val="DefaultParagraphFont"/>
    <w:link w:val="TableTextFormat"/>
    <w:rsid w:val="001376F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37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Skillin</dc:creator>
  <cp:lastModifiedBy>Catherine Skillin</cp:lastModifiedBy>
  <cp:revision>1</cp:revision>
  <dcterms:created xsi:type="dcterms:W3CDTF">2019-01-09T14:50:00Z</dcterms:created>
  <dcterms:modified xsi:type="dcterms:W3CDTF">2019-01-09T14:57:00Z</dcterms:modified>
</cp:coreProperties>
</file>