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56" w:rsidRPr="00B15456" w:rsidRDefault="00B15456" w:rsidP="00B15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5456">
        <w:rPr>
          <w:rFonts w:ascii="Arial" w:eastAsia="Times New Roman" w:hAnsi="Arial" w:cs="Arial"/>
          <w:b/>
          <w:sz w:val="24"/>
          <w:szCs w:val="24"/>
        </w:rPr>
        <w:t>The Salvation Army</w:t>
      </w:r>
    </w:p>
    <w:p w:rsidR="00B15456" w:rsidRPr="00B15456" w:rsidRDefault="00B15456" w:rsidP="00B15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5456">
        <w:rPr>
          <w:rFonts w:ascii="Arial" w:eastAsia="Times New Roman" w:hAnsi="Arial" w:cs="Arial"/>
          <w:b/>
          <w:sz w:val="24"/>
          <w:szCs w:val="24"/>
        </w:rPr>
        <w:t>Women’s Counselling Centre</w:t>
      </w:r>
    </w:p>
    <w:p w:rsidR="00B15456" w:rsidRPr="00B15456" w:rsidRDefault="00B15456" w:rsidP="00B15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5456">
        <w:rPr>
          <w:rFonts w:ascii="Arial" w:eastAsia="Times New Roman" w:hAnsi="Arial" w:cs="Arial"/>
          <w:b/>
          <w:sz w:val="24"/>
          <w:szCs w:val="24"/>
        </w:rPr>
        <w:t>POLICIES &amp; PROCEDURES MANUAL</w:t>
      </w:r>
    </w:p>
    <w:p w:rsidR="00B15456" w:rsidRPr="00B15456" w:rsidRDefault="00B15456" w:rsidP="00B15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4320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1980"/>
        <w:gridCol w:w="2340"/>
      </w:tblGrid>
      <w:tr w:rsidR="00B15456" w:rsidRPr="00B15456" w:rsidTr="00C63EF6">
        <w:tc>
          <w:tcPr>
            <w:tcW w:w="198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Section:</w:t>
            </w:r>
          </w:p>
        </w:tc>
        <w:tc>
          <w:tcPr>
            <w:tcW w:w="234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Property</w:t>
            </w:r>
          </w:p>
        </w:tc>
      </w:tr>
      <w:tr w:rsidR="00B15456" w:rsidRPr="00B15456" w:rsidTr="00C63EF6">
        <w:tc>
          <w:tcPr>
            <w:tcW w:w="198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5456" w:rsidRPr="00B15456" w:rsidTr="00C63EF6">
        <w:tc>
          <w:tcPr>
            <w:tcW w:w="198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Date Created:</w:t>
            </w:r>
          </w:p>
        </w:tc>
        <w:tc>
          <w:tcPr>
            <w:tcW w:w="234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October 2009</w:t>
            </w:r>
          </w:p>
        </w:tc>
      </w:tr>
      <w:tr w:rsidR="00B15456" w:rsidRPr="00B15456" w:rsidTr="00C63EF6">
        <w:tc>
          <w:tcPr>
            <w:tcW w:w="198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Date Reviewed:</w:t>
            </w:r>
          </w:p>
        </w:tc>
        <w:tc>
          <w:tcPr>
            <w:tcW w:w="234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July 2017</w:t>
            </w:r>
          </w:p>
        </w:tc>
      </w:tr>
      <w:tr w:rsidR="00B15456" w:rsidRPr="00B15456" w:rsidTr="00C63EF6">
        <w:tc>
          <w:tcPr>
            <w:tcW w:w="198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Authority:</w:t>
            </w:r>
          </w:p>
        </w:tc>
        <w:tc>
          <w:tcPr>
            <w:tcW w:w="2340" w:type="dxa"/>
          </w:tcPr>
          <w:p w:rsidR="00B15456" w:rsidRPr="00B15456" w:rsidRDefault="00B15456" w:rsidP="00B154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456">
              <w:rPr>
                <w:rFonts w:ascii="Arial" w:eastAsia="Times New Roman" w:hAnsi="Arial" w:cs="Arial"/>
                <w:sz w:val="24"/>
                <w:szCs w:val="24"/>
              </w:rPr>
              <w:t>Director</w:t>
            </w:r>
          </w:p>
        </w:tc>
      </w:tr>
    </w:tbl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</w:p>
    <w:p w:rsidR="00B15456" w:rsidRPr="00B15456" w:rsidRDefault="00B15456" w:rsidP="00B1545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36"/>
          <w:szCs w:val="32"/>
          <w:u w:val="single"/>
          <w:lang w:val="en-CA"/>
        </w:rPr>
      </w:pPr>
      <w:bookmarkStart w:id="0" w:name="_Toc478385448"/>
      <w:r w:rsidRPr="00B15456">
        <w:rPr>
          <w:rFonts w:ascii="Arial" w:eastAsia="Times New Roman" w:hAnsi="Arial" w:cs="Times New Roman"/>
          <w:b/>
          <w:bCs/>
          <w:kern w:val="32"/>
          <w:sz w:val="36"/>
          <w:szCs w:val="32"/>
          <w:u w:val="single"/>
          <w:lang w:val="en-CA"/>
        </w:rPr>
        <w:t>Kitchen Safety</w:t>
      </w:r>
      <w:bookmarkEnd w:id="0"/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Times New Roman"/>
          <w:szCs w:val="20"/>
          <w:lang w:val="en-CA"/>
        </w:rPr>
      </w:pP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Times New Roman"/>
          <w:szCs w:val="20"/>
          <w:lang w:val="en-CA"/>
        </w:rPr>
      </w:pP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  <w:b/>
          <w:lang w:val="en-CA"/>
        </w:rPr>
      </w:pPr>
      <w:r w:rsidRPr="00B15456">
        <w:rPr>
          <w:rFonts w:ascii="Arial" w:eastAsia="Times New Roman" w:hAnsi="Arial" w:cs="Arial"/>
          <w:b/>
          <w:lang w:val="en-CA"/>
        </w:rPr>
        <w:t>Policy:</w:t>
      </w:r>
    </w:p>
    <w:p w:rsidR="00B15456" w:rsidRPr="00B15456" w:rsidRDefault="00B15456" w:rsidP="00B1545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</w:rPr>
      </w:pPr>
      <w:r w:rsidRPr="00B15456">
        <w:rPr>
          <w:rFonts w:ascii="Arial" w:eastAsia="Times New Roman" w:hAnsi="Arial" w:cs="Arial"/>
        </w:rPr>
        <w:t>It is the policy of the Women’s Counselling Centre that the kitchen area is to be kept clean, safe and tidy at all times.</w:t>
      </w: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</w:rPr>
      </w:pP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  <w:b/>
        </w:rPr>
      </w:pP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  <w:b/>
        </w:rPr>
      </w:pPr>
      <w:r w:rsidRPr="00B15456">
        <w:rPr>
          <w:rFonts w:ascii="Arial" w:eastAsia="Times New Roman" w:hAnsi="Arial" w:cs="Arial"/>
          <w:b/>
        </w:rPr>
        <w:t>Procedure:</w:t>
      </w: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</w:rPr>
      </w:pP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</w:rPr>
      </w:pPr>
      <w:r w:rsidRPr="00B15456">
        <w:rPr>
          <w:rFonts w:ascii="Arial" w:eastAsia="Times New Roman" w:hAnsi="Arial" w:cs="Arial"/>
        </w:rPr>
        <w:t xml:space="preserve">All staff </w:t>
      </w:r>
      <w:proofErr w:type="gramStart"/>
      <w:r w:rsidRPr="00B15456">
        <w:rPr>
          <w:rFonts w:ascii="Arial" w:eastAsia="Times New Roman" w:hAnsi="Arial" w:cs="Arial"/>
        </w:rPr>
        <w:t>are</w:t>
      </w:r>
      <w:proofErr w:type="gramEnd"/>
      <w:r w:rsidRPr="00B15456">
        <w:rPr>
          <w:rFonts w:ascii="Arial" w:eastAsia="Times New Roman" w:hAnsi="Arial" w:cs="Arial"/>
        </w:rPr>
        <w:t xml:space="preserve"> responsible for washing, drying and putting away all dishes immediately following use.</w:t>
      </w: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</w:rPr>
      </w:pPr>
    </w:p>
    <w:p w:rsidR="00B15456" w:rsidRPr="00B15456" w:rsidRDefault="00B15456" w:rsidP="00B15456">
      <w:pPr>
        <w:spacing w:after="0" w:line="240" w:lineRule="auto"/>
        <w:rPr>
          <w:rFonts w:ascii="Arial" w:eastAsia="Times New Roman" w:hAnsi="Arial" w:cs="Arial"/>
        </w:rPr>
      </w:pPr>
      <w:r w:rsidRPr="00B15456">
        <w:rPr>
          <w:rFonts w:ascii="Arial" w:eastAsia="Times New Roman" w:hAnsi="Arial" w:cs="Arial"/>
        </w:rPr>
        <w:t xml:space="preserve">For safety reasons, knives are not to be kept on the counter or draining board but rather stored in the drawer equipped with a child proof latch. </w:t>
      </w:r>
    </w:p>
    <w:p w:rsidR="004A371B" w:rsidRDefault="00B15456">
      <w:bookmarkStart w:id="1" w:name="_GoBack"/>
      <w:bookmarkEnd w:id="1"/>
    </w:p>
    <w:sectPr w:rsidR="004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56"/>
    <w:rsid w:val="005A44F8"/>
    <w:rsid w:val="00B15456"/>
    <w:rsid w:val="00B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2019-01-22T20:18:00Z</dcterms:created>
  <dcterms:modified xsi:type="dcterms:W3CDTF">2019-01-22T20:18:00Z</dcterms:modified>
</cp:coreProperties>
</file>