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2FFF" w14:textId="77777777" w:rsidR="00811D15" w:rsidRDefault="00811D15" w:rsidP="00811D15">
      <w:pPr>
        <w:pStyle w:val="NoSpacing"/>
        <w:jc w:val="center"/>
        <w:rPr>
          <w:sz w:val="26"/>
          <w:szCs w:val="26"/>
        </w:rPr>
      </w:pPr>
    </w:p>
    <w:p w14:paraId="692968BC" w14:textId="09932118" w:rsidR="00D07476" w:rsidRPr="00811D15" w:rsidRDefault="00D07476" w:rsidP="00811D15">
      <w:pPr>
        <w:pStyle w:val="NoSpacing"/>
        <w:jc w:val="center"/>
        <w:rPr>
          <w:b/>
          <w:bCs/>
          <w:sz w:val="26"/>
          <w:szCs w:val="26"/>
        </w:rPr>
      </w:pPr>
      <w:r w:rsidRPr="00811D15">
        <w:rPr>
          <w:b/>
          <w:bCs/>
          <w:sz w:val="26"/>
          <w:szCs w:val="26"/>
        </w:rPr>
        <w:t>Confidentiality of Information</w:t>
      </w:r>
    </w:p>
    <w:p w14:paraId="5E8BFFE1" w14:textId="77777777" w:rsidR="00D07476" w:rsidRPr="00D07476" w:rsidRDefault="00D07476" w:rsidP="00D07476">
      <w:pPr>
        <w:pStyle w:val="NoSpacing"/>
        <w:rPr>
          <w:sz w:val="26"/>
          <w:szCs w:val="26"/>
        </w:rPr>
      </w:pPr>
    </w:p>
    <w:p w14:paraId="04982155" w14:textId="07EAC90B" w:rsidR="00D07476" w:rsidRPr="00D07476" w:rsidRDefault="00D07476" w:rsidP="00D07476">
      <w:pPr>
        <w:pStyle w:val="NoSpacing"/>
        <w:rPr>
          <w:sz w:val="26"/>
          <w:szCs w:val="26"/>
          <w:u w:val="single"/>
        </w:rPr>
      </w:pPr>
      <w:r w:rsidRPr="00D07476">
        <w:rPr>
          <w:sz w:val="26"/>
          <w:szCs w:val="26"/>
          <w:u w:val="single"/>
        </w:rPr>
        <w:t>Policy</w:t>
      </w:r>
    </w:p>
    <w:p w14:paraId="34A2E365" w14:textId="4F5D6FD1" w:rsid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In order to preserve a sense of trust, all conversations taking place in the Chaplain’s office will be kept in strict confidence. </w:t>
      </w:r>
    </w:p>
    <w:p w14:paraId="1778A06A" w14:textId="54FE2373" w:rsid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There may be situations where, for legal reasons, or for the personal safety of individuals, disclosure may have to be made to the proper authorities. </w:t>
      </w:r>
    </w:p>
    <w:p w14:paraId="413CCFD6" w14:textId="77777777" w:rsidR="00D07476" w:rsidRPr="00D07476" w:rsidRDefault="00D07476" w:rsidP="00D07476">
      <w:pPr>
        <w:pStyle w:val="NoSpacing"/>
        <w:rPr>
          <w:sz w:val="26"/>
          <w:szCs w:val="26"/>
        </w:rPr>
      </w:pPr>
    </w:p>
    <w:p w14:paraId="0EC4B382" w14:textId="50141217" w:rsidR="00D07476" w:rsidRDefault="00D07476" w:rsidP="00D07476">
      <w:pPr>
        <w:pStyle w:val="NoSpacing"/>
        <w:rPr>
          <w:sz w:val="26"/>
          <w:szCs w:val="26"/>
          <w:u w:val="single"/>
        </w:rPr>
      </w:pPr>
      <w:r w:rsidRPr="00D07476">
        <w:rPr>
          <w:sz w:val="26"/>
          <w:szCs w:val="26"/>
          <w:u w:val="single"/>
        </w:rPr>
        <w:t xml:space="preserve">Procedures </w:t>
      </w:r>
    </w:p>
    <w:p w14:paraId="2D06EEFF" w14:textId="77777777" w:rsidR="00811D15" w:rsidRPr="00D07476" w:rsidRDefault="00811D15" w:rsidP="00D07476">
      <w:pPr>
        <w:pStyle w:val="NoSpacing"/>
        <w:rPr>
          <w:sz w:val="26"/>
          <w:szCs w:val="26"/>
          <w:u w:val="single"/>
        </w:rPr>
      </w:pPr>
    </w:p>
    <w:p w14:paraId="18BA3DC8" w14:textId="67FA73C1" w:rsid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1. Chaplains will be guided by Harbour Light General Policy related to Client Files: PIPA, Acquisition, Maintenance and Release of Client Information </w:t>
      </w:r>
    </w:p>
    <w:p w14:paraId="0E3799B2" w14:textId="77777777" w:rsidR="00D07476" w:rsidRPr="00D07476" w:rsidRDefault="00D07476" w:rsidP="00D07476">
      <w:pPr>
        <w:pStyle w:val="NoSpacing"/>
        <w:rPr>
          <w:sz w:val="26"/>
          <w:szCs w:val="26"/>
        </w:rPr>
      </w:pPr>
    </w:p>
    <w:p w14:paraId="11B70E77" w14:textId="77777777" w:rsidR="00D07476" w:rsidRP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2. All Clients and/or other individuals will be made aware of such policy by a posting, in a conspicuous place in the Chaplain's office. </w:t>
      </w:r>
    </w:p>
    <w:p w14:paraId="005696B6" w14:textId="77777777" w:rsidR="00D07476" w:rsidRP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Examples of reportable information include the following: </w:t>
      </w:r>
    </w:p>
    <w:p w14:paraId="01420071" w14:textId="77777777" w:rsidR="00D07476" w:rsidRP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sym w:font="Symbol" w:char="F0B7"/>
      </w:r>
      <w:r w:rsidRPr="00D07476">
        <w:rPr>
          <w:sz w:val="26"/>
          <w:szCs w:val="26"/>
        </w:rPr>
        <w:t xml:space="preserve"> Disclosure of or disclosure of the knowledge of child abuse </w:t>
      </w:r>
    </w:p>
    <w:p w14:paraId="10831D1B" w14:textId="77777777" w:rsidR="00D07476" w:rsidRP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sym w:font="Symbol" w:char="F0B7"/>
      </w:r>
      <w:r w:rsidRPr="00D07476">
        <w:rPr>
          <w:sz w:val="26"/>
          <w:szCs w:val="26"/>
        </w:rPr>
        <w:t xml:space="preserve"> Implied injury to oneself or others </w:t>
      </w:r>
    </w:p>
    <w:p w14:paraId="55B089DC" w14:textId="77777777" w:rsidR="00D07476" w:rsidRP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sym w:font="Symbol" w:char="F0B7"/>
      </w:r>
      <w:r w:rsidRPr="00D07476">
        <w:rPr>
          <w:sz w:val="26"/>
          <w:szCs w:val="26"/>
        </w:rPr>
        <w:t xml:space="preserve"> If a person leaves the office with the intent to operate a motor vehicle under the influence of alcohol or drugs (UIA/UID)</w:t>
      </w:r>
    </w:p>
    <w:p w14:paraId="3F6AFC56" w14:textId="21D072D0" w:rsid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 </w:t>
      </w:r>
      <w:r w:rsidRPr="00D07476">
        <w:rPr>
          <w:sz w:val="26"/>
          <w:szCs w:val="26"/>
        </w:rPr>
        <w:sym w:font="Symbol" w:char="F0B7"/>
      </w:r>
      <w:r w:rsidRPr="00D07476">
        <w:rPr>
          <w:sz w:val="26"/>
          <w:szCs w:val="26"/>
        </w:rPr>
        <w:t xml:space="preserve"> If an individual has a communicable disease and makes no attempt to protect others from being infected </w:t>
      </w:r>
    </w:p>
    <w:p w14:paraId="54D155A0" w14:textId="77777777" w:rsidR="00D07476" w:rsidRPr="00D07476" w:rsidRDefault="00D07476" w:rsidP="00D07476">
      <w:pPr>
        <w:pStyle w:val="NoSpacing"/>
        <w:rPr>
          <w:sz w:val="26"/>
          <w:szCs w:val="26"/>
        </w:rPr>
      </w:pPr>
    </w:p>
    <w:p w14:paraId="7FBEC55A" w14:textId="77777777" w:rsid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3. For case management reasons, some elements of conversations with Addiction Treatment Program clients may be shared with the client’s Counsellor or Addiction Treatment Program Manager. </w:t>
      </w:r>
    </w:p>
    <w:p w14:paraId="03642BCE" w14:textId="77777777" w:rsidR="00D07476" w:rsidRDefault="00D07476" w:rsidP="00D07476">
      <w:pPr>
        <w:pStyle w:val="NoSpacing"/>
        <w:rPr>
          <w:sz w:val="26"/>
          <w:szCs w:val="26"/>
        </w:rPr>
      </w:pPr>
      <w:r w:rsidRPr="00D07476">
        <w:rPr>
          <w:sz w:val="26"/>
          <w:szCs w:val="26"/>
        </w:rPr>
        <w:t xml:space="preserve">In cases where information is required to be shared, the client will be made aware by the chaplain. </w:t>
      </w:r>
    </w:p>
    <w:p w14:paraId="20FE1E44" w14:textId="77777777" w:rsidR="00D07476" w:rsidRDefault="00D07476" w:rsidP="00D07476">
      <w:pPr>
        <w:pStyle w:val="NoSpacing"/>
        <w:rPr>
          <w:sz w:val="26"/>
          <w:szCs w:val="26"/>
        </w:rPr>
      </w:pPr>
    </w:p>
    <w:p w14:paraId="41C20C06" w14:textId="77777777" w:rsidR="00D07476" w:rsidRDefault="00D07476" w:rsidP="00D07476">
      <w:pPr>
        <w:pStyle w:val="NoSpacing"/>
        <w:rPr>
          <w:sz w:val="26"/>
          <w:szCs w:val="26"/>
        </w:rPr>
      </w:pPr>
    </w:p>
    <w:sectPr w:rsidR="00D0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76"/>
    <w:rsid w:val="005C174E"/>
    <w:rsid w:val="00811D15"/>
    <w:rsid w:val="00D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3526"/>
  <w15:chartTrackingRefBased/>
  <w15:docId w15:val="{5AE2F72F-560D-43C9-B534-4B97D307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Beverleigh Broughton</dc:creator>
  <cp:keywords/>
  <dc:description/>
  <cp:lastModifiedBy>Beverleigh Broughton</cp:lastModifiedBy>
  <cp:revision>2</cp:revision>
  <dcterms:created xsi:type="dcterms:W3CDTF">2020-11-24T14:50:00Z</dcterms:created>
  <dcterms:modified xsi:type="dcterms:W3CDTF">2020-12-14T19:50:00Z</dcterms:modified>
</cp:coreProperties>
</file>