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5F" w:rsidRPr="00132F8D" w:rsidRDefault="00E0085F" w:rsidP="00132F8D">
      <w:pPr>
        <w:rPr>
          <w:rStyle w:val="Strong"/>
          <w:rFonts w:asciiTheme="majorHAnsi" w:hAnsiTheme="majorHAnsi"/>
        </w:rPr>
      </w:pPr>
      <w:r w:rsidRPr="00132F8D">
        <w:rPr>
          <w:rFonts w:ascii="Arial" w:hAnsi="Arial" w:cs="Arial"/>
          <w:noProof/>
          <w:color w:val="0044CC"/>
          <w:shd w:val="clear" w:color="auto" w:fill="F8F8F8"/>
          <w:lang w:val="en-CA" w:eastAsia="en-CA"/>
        </w:rPr>
        <w:drawing>
          <wp:inline distT="0" distB="0" distL="0" distR="0" wp14:anchorId="2176895C" wp14:editId="5B806470">
            <wp:extent cx="605790" cy="669925"/>
            <wp:effectExtent l="0" t="0" r="3810" b="0"/>
            <wp:docPr id="1" name="Picture 1" descr="Description: http://topnews.us/images/imagecache/main_image/Salvation-Army-75.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opnews.us/images/imagecache/main_image/Salvation-Army-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noFill/>
                    <a:ln>
                      <a:noFill/>
                    </a:ln>
                  </pic:spPr>
                </pic:pic>
              </a:graphicData>
            </a:graphic>
          </wp:inline>
        </w:drawing>
      </w:r>
      <w:r w:rsidR="00651BEE">
        <w:rPr>
          <w:rStyle w:val="Strong"/>
          <w:rFonts w:asciiTheme="majorHAnsi" w:hAnsiTheme="majorHAnsi"/>
        </w:rPr>
        <w:tab/>
      </w:r>
      <w:r w:rsidR="00651BEE">
        <w:rPr>
          <w:rStyle w:val="Strong"/>
          <w:rFonts w:asciiTheme="majorHAnsi" w:hAnsiTheme="majorHAnsi"/>
        </w:rPr>
        <w:tab/>
      </w:r>
      <w:r w:rsidRPr="00132F8D">
        <w:rPr>
          <w:rStyle w:val="Strong"/>
          <w:rFonts w:asciiTheme="majorHAnsi" w:hAnsiTheme="majorHAnsi"/>
        </w:rPr>
        <w:t>Canada &amp; Bermuda Territory</w:t>
      </w:r>
      <w:r w:rsidR="00651BEE">
        <w:rPr>
          <w:rStyle w:val="Strong"/>
          <w:rFonts w:asciiTheme="majorHAnsi" w:hAnsiTheme="majorHAnsi"/>
        </w:rPr>
        <w:t xml:space="preserve"> - </w:t>
      </w:r>
      <w:r w:rsidRPr="00132F8D">
        <w:rPr>
          <w:rStyle w:val="Strong"/>
          <w:rFonts w:asciiTheme="majorHAnsi" w:hAnsiTheme="majorHAnsi"/>
        </w:rPr>
        <w:t>Social Services Department</w:t>
      </w:r>
    </w:p>
    <w:p w:rsidR="00EA2E2F" w:rsidRPr="00132F8D" w:rsidRDefault="00EA2E2F" w:rsidP="00EA2E2F">
      <w:pPr>
        <w:autoSpaceDE w:val="0"/>
        <w:autoSpaceDN w:val="0"/>
        <w:adjustRightInd w:val="0"/>
        <w:spacing w:after="0" w:line="240" w:lineRule="auto"/>
        <w:jc w:val="center"/>
        <w:rPr>
          <w:rFonts w:asciiTheme="majorHAnsi" w:hAnsiTheme="majorHAnsi" w:cs="Arial"/>
          <w:b/>
          <w:bCs/>
          <w:color w:val="000000"/>
          <w:sz w:val="24"/>
          <w:szCs w:val="24"/>
        </w:rPr>
      </w:pPr>
      <w:bookmarkStart w:id="0" w:name="_GoBack"/>
      <w:r w:rsidRPr="00132F8D">
        <w:rPr>
          <w:rFonts w:asciiTheme="majorHAnsi" w:hAnsiTheme="majorHAnsi" w:cs="Arial"/>
          <w:b/>
          <w:bCs/>
          <w:color w:val="000000"/>
          <w:sz w:val="24"/>
          <w:szCs w:val="24"/>
        </w:rPr>
        <w:t>Spiritual &amp; Religious Care</w:t>
      </w:r>
    </w:p>
    <w:p w:rsidR="00132F8D" w:rsidRPr="00132F8D" w:rsidRDefault="00EA2E2F" w:rsidP="00E0085F">
      <w:pPr>
        <w:autoSpaceDE w:val="0"/>
        <w:autoSpaceDN w:val="0"/>
        <w:adjustRightInd w:val="0"/>
        <w:spacing w:after="240" w:line="240" w:lineRule="auto"/>
        <w:jc w:val="center"/>
        <w:rPr>
          <w:rFonts w:asciiTheme="majorHAnsi" w:hAnsiTheme="majorHAnsi" w:cs="Arial"/>
          <w:b/>
          <w:bCs/>
          <w:color w:val="000000"/>
          <w:sz w:val="24"/>
          <w:szCs w:val="24"/>
        </w:rPr>
      </w:pPr>
      <w:r w:rsidRPr="00132F8D">
        <w:rPr>
          <w:rFonts w:asciiTheme="majorHAnsi" w:hAnsiTheme="majorHAnsi" w:cs="Arial"/>
          <w:b/>
          <w:bCs/>
          <w:color w:val="000000"/>
          <w:sz w:val="24"/>
          <w:szCs w:val="24"/>
        </w:rPr>
        <w:t>Long Term Care Ministry</w:t>
      </w:r>
    </w:p>
    <w:bookmarkEnd w:id="0"/>
    <w:p w:rsidR="00EA2E2F" w:rsidRPr="00132F8D" w:rsidRDefault="00EA2E2F" w:rsidP="00E0085F">
      <w:pPr>
        <w:autoSpaceDE w:val="0"/>
        <w:autoSpaceDN w:val="0"/>
        <w:adjustRightInd w:val="0"/>
        <w:spacing w:after="240" w:line="240" w:lineRule="auto"/>
        <w:jc w:val="center"/>
        <w:rPr>
          <w:rFonts w:ascii="Arial" w:hAnsi="Arial" w:cs="Arial"/>
          <w:color w:val="000000"/>
          <w:sz w:val="24"/>
          <w:szCs w:val="24"/>
        </w:rPr>
      </w:pPr>
      <w:r w:rsidRPr="00132F8D">
        <w:rPr>
          <w:rFonts w:ascii="Arial" w:hAnsi="Arial" w:cs="Arial"/>
          <w:b/>
          <w:bCs/>
          <w:color w:val="000000"/>
          <w:sz w:val="24"/>
          <w:szCs w:val="24"/>
          <w:u w:val="single"/>
        </w:rPr>
        <w:t>Top 10 List: When to Call a Chaplain</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1.</w:t>
      </w:r>
      <w:r w:rsidRPr="00132F8D">
        <w:rPr>
          <w:rFonts w:ascii="Arial" w:hAnsi="Arial" w:cs="Arial"/>
          <w:color w:val="000000"/>
          <w:sz w:val="24"/>
          <w:szCs w:val="24"/>
        </w:rPr>
        <w:tab/>
      </w:r>
      <w:r w:rsidRPr="00132F8D">
        <w:rPr>
          <w:rFonts w:ascii="Arial" w:hAnsi="Arial" w:cs="Arial"/>
          <w:b/>
          <w:bCs/>
          <w:color w:val="000000"/>
          <w:sz w:val="24"/>
          <w:szCs w:val="24"/>
        </w:rPr>
        <w:t xml:space="preserve">“Why?” Questions </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The resident is asking questions such as “Why is this happening to me?” “What did I do to deserve this?” or “Why is God punishing me?”</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2.</w:t>
      </w:r>
      <w:r w:rsidRPr="00132F8D">
        <w:rPr>
          <w:rFonts w:ascii="Arial" w:hAnsi="Arial" w:cs="Arial"/>
          <w:color w:val="000000"/>
          <w:sz w:val="24"/>
          <w:szCs w:val="24"/>
        </w:rPr>
        <w:tab/>
      </w:r>
      <w:r w:rsidRPr="00132F8D">
        <w:rPr>
          <w:rFonts w:ascii="Arial" w:hAnsi="Arial" w:cs="Arial"/>
          <w:b/>
          <w:bCs/>
          <w:color w:val="000000"/>
          <w:sz w:val="24"/>
          <w:szCs w:val="24"/>
        </w:rPr>
        <w:t>Anxiously Awaiting Diagnosis</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The resident expresses anxiety while awaiting a diagnosis, especially if a life-threatening disease is being confirmed (or ruled out), or if the resident is still waiting news after several days.</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3.</w:t>
      </w:r>
      <w:r w:rsidRPr="00132F8D">
        <w:rPr>
          <w:rFonts w:ascii="Arial" w:hAnsi="Arial" w:cs="Arial"/>
          <w:color w:val="000000"/>
          <w:sz w:val="24"/>
          <w:szCs w:val="24"/>
        </w:rPr>
        <w:tab/>
      </w:r>
      <w:r w:rsidRPr="00132F8D">
        <w:rPr>
          <w:rFonts w:ascii="Arial" w:hAnsi="Arial" w:cs="Arial"/>
          <w:b/>
          <w:bCs/>
          <w:color w:val="000000"/>
          <w:sz w:val="24"/>
          <w:szCs w:val="24"/>
        </w:rPr>
        <w:t>Potentially Life-Threatening Diagnosis</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The resident is newly diagnosed with a potentially life-threatening disease or condition.</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4.</w:t>
      </w:r>
      <w:r w:rsidRPr="00132F8D">
        <w:rPr>
          <w:rFonts w:ascii="Arial" w:hAnsi="Arial" w:cs="Arial"/>
          <w:color w:val="000000"/>
          <w:sz w:val="24"/>
          <w:szCs w:val="24"/>
        </w:rPr>
        <w:tab/>
      </w:r>
      <w:r w:rsidRPr="00132F8D">
        <w:rPr>
          <w:rFonts w:ascii="Arial" w:hAnsi="Arial" w:cs="Arial"/>
          <w:b/>
          <w:bCs/>
          <w:color w:val="000000"/>
          <w:sz w:val="24"/>
          <w:szCs w:val="24"/>
        </w:rPr>
        <w:t>Serious or Repeated Set-backs</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 xml:space="preserve">The resident is WAY off the care pathway.  There have been a series of set-backs, complications, or other unexpected events.  </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5.</w:t>
      </w:r>
      <w:r w:rsidRPr="00132F8D">
        <w:rPr>
          <w:rFonts w:ascii="Arial" w:hAnsi="Arial" w:cs="Arial"/>
          <w:color w:val="000000"/>
          <w:sz w:val="24"/>
          <w:szCs w:val="24"/>
        </w:rPr>
        <w:tab/>
      </w:r>
      <w:r w:rsidRPr="00132F8D">
        <w:rPr>
          <w:rFonts w:ascii="Arial" w:hAnsi="Arial" w:cs="Arial"/>
          <w:b/>
          <w:bCs/>
          <w:color w:val="000000"/>
          <w:sz w:val="24"/>
          <w:szCs w:val="24"/>
        </w:rPr>
        <w:t>Terminal or Dying</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All residents believed to be dying should be assessed for spiritual and religious needs by the chaplain.</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6.</w:t>
      </w:r>
      <w:r w:rsidRPr="00132F8D">
        <w:rPr>
          <w:rFonts w:ascii="Arial" w:hAnsi="Arial" w:cs="Arial"/>
          <w:color w:val="000000"/>
          <w:sz w:val="24"/>
          <w:szCs w:val="24"/>
        </w:rPr>
        <w:tab/>
      </w:r>
      <w:r w:rsidRPr="00132F8D">
        <w:rPr>
          <w:rFonts w:ascii="Arial" w:hAnsi="Arial" w:cs="Arial"/>
          <w:b/>
          <w:bCs/>
          <w:color w:val="000000"/>
          <w:sz w:val="24"/>
          <w:szCs w:val="24"/>
        </w:rPr>
        <w:t>Bereavement</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The resident mentions bereavement during the last year, or an anniversary of bereavement, or ANY OTHER LOSS (e.g. loss of driving privileges, death of pet).  Also refer any resident who becomes bereaved while in the residence.</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7.</w:t>
      </w:r>
      <w:r w:rsidRPr="00132F8D">
        <w:rPr>
          <w:rFonts w:ascii="Arial" w:hAnsi="Arial" w:cs="Arial"/>
          <w:color w:val="000000"/>
          <w:sz w:val="24"/>
          <w:szCs w:val="24"/>
        </w:rPr>
        <w:tab/>
      </w:r>
      <w:r w:rsidRPr="00132F8D">
        <w:rPr>
          <w:rFonts w:ascii="Arial" w:hAnsi="Arial" w:cs="Arial"/>
          <w:b/>
          <w:bCs/>
          <w:color w:val="000000"/>
          <w:sz w:val="24"/>
          <w:szCs w:val="24"/>
        </w:rPr>
        <w:t>Persistent Negative Feelings</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The resident expresses persistent feelings of hopelessness, sadness, guilt, fear, anxiety, or homesickness.</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8.</w:t>
      </w:r>
      <w:r w:rsidRPr="00132F8D">
        <w:rPr>
          <w:rFonts w:ascii="Arial" w:hAnsi="Arial" w:cs="Arial"/>
          <w:color w:val="000000"/>
          <w:sz w:val="24"/>
          <w:szCs w:val="24"/>
        </w:rPr>
        <w:tab/>
      </w:r>
      <w:r w:rsidRPr="00132F8D">
        <w:rPr>
          <w:rFonts w:ascii="Arial" w:hAnsi="Arial" w:cs="Arial"/>
          <w:b/>
          <w:bCs/>
          <w:color w:val="000000"/>
          <w:sz w:val="24"/>
          <w:szCs w:val="24"/>
        </w:rPr>
        <w:t>Pain</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 xml:space="preserve">The resident still complains of feeling pain in spite of all appropriate pharmacological measures being taken. </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9.</w:t>
      </w:r>
      <w:r w:rsidRPr="00132F8D">
        <w:rPr>
          <w:rFonts w:ascii="Arial" w:hAnsi="Arial" w:cs="Arial"/>
          <w:color w:val="000000"/>
          <w:sz w:val="24"/>
          <w:szCs w:val="24"/>
        </w:rPr>
        <w:tab/>
      </w:r>
      <w:r w:rsidRPr="00132F8D">
        <w:rPr>
          <w:rFonts w:ascii="Arial" w:hAnsi="Arial" w:cs="Arial"/>
          <w:b/>
          <w:bCs/>
          <w:color w:val="000000"/>
          <w:sz w:val="24"/>
          <w:szCs w:val="24"/>
        </w:rPr>
        <w:t>Family Members</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The family members of residents in any of the above circumstances may need support.</w:t>
      </w:r>
    </w:p>
    <w:p w:rsidR="00EA2E2F" w:rsidRPr="00132F8D" w:rsidRDefault="00EA2E2F" w:rsidP="00EA2E2F">
      <w:pPr>
        <w:autoSpaceDE w:val="0"/>
        <w:autoSpaceDN w:val="0"/>
        <w:adjustRightInd w:val="0"/>
        <w:spacing w:after="0" w:line="240" w:lineRule="auto"/>
        <w:jc w:val="both"/>
        <w:rPr>
          <w:rFonts w:ascii="Arial" w:hAnsi="Arial" w:cs="Arial"/>
          <w:b/>
          <w:bCs/>
          <w:color w:val="000000"/>
          <w:sz w:val="24"/>
          <w:szCs w:val="24"/>
        </w:rPr>
      </w:pPr>
      <w:r w:rsidRPr="00132F8D">
        <w:rPr>
          <w:rFonts w:ascii="Arial" w:hAnsi="Arial" w:cs="Arial"/>
          <w:color w:val="000000"/>
          <w:sz w:val="24"/>
          <w:szCs w:val="24"/>
        </w:rPr>
        <w:t>10.</w:t>
      </w:r>
      <w:r w:rsidRPr="00132F8D">
        <w:rPr>
          <w:rFonts w:ascii="Arial" w:hAnsi="Arial" w:cs="Arial"/>
          <w:color w:val="000000"/>
          <w:sz w:val="24"/>
          <w:szCs w:val="24"/>
        </w:rPr>
        <w:tab/>
      </w:r>
      <w:r w:rsidRPr="00132F8D">
        <w:rPr>
          <w:rFonts w:ascii="Arial" w:hAnsi="Arial" w:cs="Arial"/>
          <w:b/>
          <w:bCs/>
          <w:color w:val="000000"/>
          <w:sz w:val="24"/>
          <w:szCs w:val="24"/>
        </w:rPr>
        <w:t>Family Members Making Decisions</w:t>
      </w:r>
    </w:p>
    <w:p w:rsidR="00EA2E2F" w:rsidRPr="00132F8D" w:rsidRDefault="00EA2E2F" w:rsidP="00EA2E2F">
      <w:pPr>
        <w:autoSpaceDE w:val="0"/>
        <w:autoSpaceDN w:val="0"/>
        <w:adjustRightInd w:val="0"/>
        <w:spacing w:after="0" w:line="240" w:lineRule="auto"/>
        <w:jc w:val="both"/>
        <w:rPr>
          <w:rFonts w:ascii="Arial" w:hAnsi="Arial" w:cs="Arial"/>
          <w:color w:val="000000"/>
          <w:sz w:val="24"/>
          <w:szCs w:val="24"/>
        </w:rPr>
      </w:pPr>
      <w:r w:rsidRPr="00132F8D">
        <w:rPr>
          <w:rFonts w:ascii="Arial" w:hAnsi="Arial" w:cs="Arial"/>
          <w:color w:val="000000"/>
          <w:sz w:val="24"/>
          <w:szCs w:val="24"/>
        </w:rPr>
        <w:t>Family members feeling anxious or guilty over decisions being made on behalf of a patient (e.g. – D.N.R., withdrawing of life support, residential placement, etc.) and may need care.</w:t>
      </w:r>
    </w:p>
    <w:p w:rsidR="00EA2E2F" w:rsidRPr="00132F8D" w:rsidRDefault="00EA2E2F" w:rsidP="00EA2E2F">
      <w:pPr>
        <w:autoSpaceDE w:val="0"/>
        <w:autoSpaceDN w:val="0"/>
        <w:adjustRightInd w:val="0"/>
        <w:spacing w:after="0" w:line="240" w:lineRule="auto"/>
        <w:ind w:left="1440"/>
        <w:rPr>
          <w:rFonts w:ascii="Arial" w:hAnsi="Arial" w:cs="Arial"/>
          <w:color w:val="000000"/>
          <w:sz w:val="24"/>
          <w:szCs w:val="24"/>
        </w:rPr>
      </w:pPr>
    </w:p>
    <w:p w:rsidR="00EA2E2F" w:rsidRPr="00132F8D" w:rsidRDefault="00EA2E2F" w:rsidP="00EA2E2F">
      <w:pPr>
        <w:jc w:val="center"/>
        <w:rPr>
          <w:rFonts w:ascii="Arial" w:hAnsi="Arial" w:cs="Arial"/>
          <w:sz w:val="24"/>
          <w:szCs w:val="24"/>
        </w:rPr>
      </w:pPr>
      <w:r w:rsidRPr="00132F8D">
        <w:rPr>
          <w:rFonts w:ascii="Arial" w:hAnsi="Arial" w:cs="Arial"/>
          <w:b/>
          <w:bCs/>
          <w:color w:val="000000"/>
          <w:sz w:val="24"/>
          <w:szCs w:val="24"/>
        </w:rPr>
        <w:t>Contact a Chaplain anytime residents or families request spiritual or religious care, or whenever you believe there may be a spiritual need.</w:t>
      </w:r>
    </w:p>
    <w:p w:rsidR="001D1014" w:rsidRPr="00EA2E2F" w:rsidRDefault="00EA2E2F" w:rsidP="00EA2E2F">
      <w:pPr>
        <w:rPr>
          <w:rFonts w:ascii="Bookman Old Style" w:hAnsi="Bookman Old Style"/>
        </w:rPr>
      </w:pPr>
      <w:r w:rsidRPr="00651BEE">
        <w:rPr>
          <w:rFonts w:ascii="Bookman Old Style" w:hAnsi="Bookman Old Style" w:cs="Helv"/>
          <w:b/>
          <w:bCs/>
          <w:color w:val="000000"/>
          <w:sz w:val="24"/>
          <w:szCs w:val="24"/>
        </w:rPr>
        <w:t xml:space="preserve">                                                                                                                                                              </w:t>
      </w:r>
    </w:p>
    <w:sectPr w:rsidR="001D1014" w:rsidRPr="00EA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2F"/>
    <w:rsid w:val="001329B2"/>
    <w:rsid w:val="00132F8D"/>
    <w:rsid w:val="001D1014"/>
    <w:rsid w:val="00651BEE"/>
    <w:rsid w:val="00E0085F"/>
    <w:rsid w:val="00EA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85F"/>
    <w:rPr>
      <w:b/>
      <w:bCs/>
    </w:rPr>
  </w:style>
  <w:style w:type="paragraph" w:styleId="BalloonText">
    <w:name w:val="Balloon Text"/>
    <w:basedOn w:val="Normal"/>
    <w:link w:val="BalloonTextChar"/>
    <w:uiPriority w:val="99"/>
    <w:semiHidden/>
    <w:unhideWhenUsed/>
    <w:rsid w:val="00E00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85F"/>
    <w:rPr>
      <w:b/>
      <w:bCs/>
    </w:rPr>
  </w:style>
  <w:style w:type="paragraph" w:styleId="BalloonText">
    <w:name w:val="Balloon Text"/>
    <w:basedOn w:val="Normal"/>
    <w:link w:val="BalloonTextChar"/>
    <w:uiPriority w:val="99"/>
    <w:semiHidden/>
    <w:unhideWhenUsed/>
    <w:rsid w:val="00E00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opnews.us/images/imagecache/main_image/Salvation-Army-7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Bancroft</dc:creator>
  <cp:lastModifiedBy>Liz Garrison</cp:lastModifiedBy>
  <cp:revision>2</cp:revision>
  <cp:lastPrinted>2014-01-31T13:17:00Z</cp:lastPrinted>
  <dcterms:created xsi:type="dcterms:W3CDTF">2014-02-07T14:00:00Z</dcterms:created>
  <dcterms:modified xsi:type="dcterms:W3CDTF">2014-02-07T14:00:00Z</dcterms:modified>
</cp:coreProperties>
</file>