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0C5D" w14:textId="58F3B4EC" w:rsidR="00DE6B55" w:rsidRDefault="00DE6B55" w:rsidP="00DE6B55">
      <w:pPr>
        <w:jc w:val="center"/>
        <w:rPr>
          <w:rFonts w:asciiTheme="minorHAnsi" w:hAnsiTheme="minorHAnsi" w:cstheme="minorHAnsi"/>
          <w:b/>
          <w:sz w:val="28"/>
          <w:szCs w:val="28"/>
          <w:u w:val="single"/>
        </w:rPr>
      </w:pPr>
      <w:bookmarkStart w:id="0" w:name="_Hlk58926236"/>
      <w:r w:rsidRPr="002642F6">
        <w:rPr>
          <w:rFonts w:asciiTheme="minorHAnsi" w:hAnsiTheme="minorHAnsi" w:cstheme="minorHAnsi"/>
          <w:b/>
          <w:sz w:val="28"/>
          <w:szCs w:val="28"/>
          <w:u w:val="single"/>
        </w:rPr>
        <w:t>Partners in Mission Self-Denial 20</w:t>
      </w:r>
      <w:r w:rsidRPr="002642F6">
        <w:rPr>
          <w:rFonts w:asciiTheme="minorHAnsi" w:hAnsiTheme="minorHAnsi" w:cstheme="minorHAnsi"/>
          <w:b/>
          <w:sz w:val="28"/>
          <w:szCs w:val="28"/>
          <w:u w:val="single"/>
        </w:rPr>
        <w:t xml:space="preserve">23 </w:t>
      </w:r>
      <w:r w:rsidRPr="002642F6">
        <w:rPr>
          <w:rFonts w:asciiTheme="minorHAnsi" w:hAnsiTheme="minorHAnsi" w:cstheme="minorHAnsi"/>
          <w:b/>
          <w:sz w:val="28"/>
          <w:szCs w:val="28"/>
          <w:u w:val="single"/>
        </w:rPr>
        <w:t>Facebook Posts</w:t>
      </w:r>
    </w:p>
    <w:p w14:paraId="1870A817" w14:textId="77777777" w:rsidR="002642F6" w:rsidRPr="002642F6" w:rsidRDefault="002642F6" w:rsidP="0018721C">
      <w:pPr>
        <w:rPr>
          <w:rFonts w:asciiTheme="minorHAnsi" w:hAnsiTheme="minorHAnsi" w:cstheme="minorHAnsi"/>
          <w:b/>
          <w:sz w:val="28"/>
          <w:szCs w:val="28"/>
          <w:u w:val="single"/>
        </w:rPr>
      </w:pPr>
    </w:p>
    <w:p w14:paraId="11E837E9" w14:textId="77777777" w:rsidR="00DE6B55" w:rsidRPr="002642F6" w:rsidRDefault="00DE6B55" w:rsidP="00DE6B55">
      <w:pPr>
        <w:jc w:val="center"/>
        <w:rPr>
          <w:rFonts w:asciiTheme="minorHAnsi" w:hAnsiTheme="minorHAnsi" w:cstheme="minorHAnsi"/>
          <w:b/>
          <w:sz w:val="28"/>
          <w:szCs w:val="28"/>
        </w:rPr>
      </w:pPr>
      <w:r w:rsidRPr="002642F6">
        <w:rPr>
          <w:rFonts w:asciiTheme="minorHAnsi" w:hAnsiTheme="minorHAnsi" w:cstheme="minorHAnsi"/>
          <w:b/>
          <w:sz w:val="28"/>
          <w:szCs w:val="28"/>
        </w:rPr>
        <w:t xml:space="preserve">Promoting Videos: </w:t>
      </w:r>
      <w:r w:rsidRPr="002642F6">
        <w:rPr>
          <w:rFonts w:asciiTheme="minorHAnsi" w:hAnsiTheme="minorHAnsi" w:cstheme="minorHAnsi"/>
          <w:b/>
          <w:sz w:val="28"/>
          <w:szCs w:val="28"/>
        </w:rPr>
        <w:br/>
      </w:r>
      <w:r w:rsidRPr="002642F6">
        <w:rPr>
          <w:rFonts w:asciiTheme="minorHAnsi" w:hAnsiTheme="minorHAnsi" w:cstheme="minorHAnsi"/>
          <w:b/>
          <w:sz w:val="24"/>
          <w:szCs w:val="24"/>
        </w:rPr>
        <w:t xml:space="preserve">Instructions: Download videos on Salvationist.ca/PIM to accompany each post. Video file should be uploaded alongside the written post.  </w:t>
      </w:r>
    </w:p>
    <w:tbl>
      <w:tblPr>
        <w:tblStyle w:val="LightGrid-Accent5"/>
        <w:tblW w:w="9620" w:type="dxa"/>
        <w:tblInd w:w="0" w:type="dxa"/>
        <w:tblLayout w:type="fixed"/>
        <w:tblLook w:val="04A0" w:firstRow="1" w:lastRow="0" w:firstColumn="1" w:lastColumn="0" w:noHBand="0" w:noVBand="1"/>
      </w:tblPr>
      <w:tblGrid>
        <w:gridCol w:w="7488"/>
        <w:gridCol w:w="2132"/>
      </w:tblGrid>
      <w:tr w:rsidR="00DE6B55" w:rsidRPr="002642F6" w14:paraId="165E24D3" w14:textId="77777777" w:rsidTr="00A9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0" w:type="dxa"/>
            <w:gridSpan w:val="2"/>
            <w:hideMark/>
          </w:tcPr>
          <w:p w14:paraId="14B59D3F" w14:textId="77777777" w:rsidR="00DE6B55" w:rsidRPr="002642F6" w:rsidRDefault="00DE6B55" w:rsidP="003771B0">
            <w:pPr>
              <w:spacing w:before="0" w:beforeAutospacing="0" w:after="0" w:afterAutospacing="0"/>
              <w:rPr>
                <w:rFonts w:asciiTheme="minorHAnsi" w:hAnsiTheme="minorHAnsi" w:cstheme="minorHAnsi"/>
                <w:sz w:val="28"/>
              </w:rPr>
            </w:pPr>
            <w:r w:rsidRPr="002642F6">
              <w:rPr>
                <w:rFonts w:asciiTheme="minorHAnsi" w:hAnsiTheme="minorHAnsi" w:cstheme="minorHAnsi"/>
                <w:sz w:val="32"/>
              </w:rPr>
              <w:t>Facebook</w:t>
            </w:r>
          </w:p>
        </w:tc>
      </w:tr>
      <w:bookmarkEnd w:id="0"/>
      <w:tr w:rsidR="00DE6B55" w:rsidRPr="002642F6" w14:paraId="21200F4E" w14:textId="77777777" w:rsidTr="00A94735">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7488" w:type="dxa"/>
            <w:hideMark/>
          </w:tcPr>
          <w:p w14:paraId="34B76933" w14:textId="77777777" w:rsidR="00DE6B55" w:rsidRPr="002642F6" w:rsidRDefault="00DE6B55" w:rsidP="003771B0">
            <w:pPr>
              <w:jc w:val="center"/>
              <w:rPr>
                <w:rFonts w:asciiTheme="minorHAnsi" w:hAnsiTheme="minorHAnsi" w:cstheme="minorHAnsi"/>
                <w:b w:val="0"/>
                <w:sz w:val="28"/>
              </w:rPr>
            </w:pPr>
            <w:r w:rsidRPr="002642F6">
              <w:rPr>
                <w:rFonts w:asciiTheme="minorHAnsi" w:hAnsiTheme="minorHAnsi" w:cstheme="minorHAnsi"/>
                <w:sz w:val="28"/>
              </w:rPr>
              <w:t>Copy</w:t>
            </w:r>
          </w:p>
        </w:tc>
        <w:tc>
          <w:tcPr>
            <w:tcW w:w="2132" w:type="dxa"/>
            <w:hideMark/>
          </w:tcPr>
          <w:p w14:paraId="7B4BAC5B" w14:textId="77777777" w:rsidR="00DE6B55" w:rsidRPr="002642F6" w:rsidRDefault="00DE6B55" w:rsidP="003771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8"/>
              </w:rPr>
            </w:pPr>
            <w:r w:rsidRPr="002642F6">
              <w:rPr>
                <w:rFonts w:asciiTheme="minorHAnsi" w:hAnsiTheme="minorHAnsi" w:cstheme="minorHAnsi"/>
                <w:b/>
                <w:sz w:val="28"/>
              </w:rPr>
              <w:t>Video to accompany post</w:t>
            </w:r>
          </w:p>
        </w:tc>
      </w:tr>
      <w:tr w:rsidR="00DE6B55" w:rsidRPr="002642F6" w14:paraId="305EF3D7" w14:textId="77777777" w:rsidTr="00A94735">
        <w:trPr>
          <w:cnfStyle w:val="000000010000" w:firstRow="0" w:lastRow="0" w:firstColumn="0" w:lastColumn="0" w:oddVBand="0" w:evenVBand="0" w:oddHBand="0" w:evenHBand="1"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7488" w:type="dxa"/>
          </w:tcPr>
          <w:p w14:paraId="65F7DAB5" w14:textId="23C0B0DB" w:rsidR="00DE6B55" w:rsidRPr="002642F6" w:rsidRDefault="00DE6B55" w:rsidP="003771B0">
            <w:pPr>
              <w:rPr>
                <w:rFonts w:asciiTheme="minorHAnsi" w:hAnsiTheme="minorHAnsi" w:cstheme="minorHAnsi"/>
                <w:b w:val="0"/>
                <w:sz w:val="20"/>
                <w:szCs w:val="20"/>
              </w:rPr>
            </w:pPr>
            <w:r w:rsidRPr="002642F6">
              <w:rPr>
                <w:rFonts w:asciiTheme="minorHAnsi" w:hAnsiTheme="minorHAnsi" w:cstheme="minorHAnsi"/>
                <w:b w:val="0"/>
                <w:bCs w:val="0"/>
                <w:sz w:val="20"/>
                <w:szCs w:val="20"/>
              </w:rPr>
              <w:t xml:space="preserve">Did you know? Last year, Canada and Bermuda raised </w:t>
            </w:r>
            <w:r w:rsidRPr="002642F6">
              <w:rPr>
                <w:rFonts w:asciiTheme="minorHAnsi" w:hAnsiTheme="minorHAnsi" w:cstheme="minorHAnsi"/>
                <w:b w:val="0"/>
                <w:bCs w:val="0"/>
                <w:sz w:val="20"/>
                <w:szCs w:val="20"/>
              </w:rPr>
              <w:t>$</w:t>
            </w:r>
            <w:r w:rsidRPr="002642F6">
              <w:rPr>
                <w:rFonts w:asciiTheme="minorHAnsi" w:hAnsiTheme="minorHAnsi" w:cstheme="minorHAnsi"/>
                <w:b w:val="0"/>
                <w:sz w:val="20"/>
                <w:szCs w:val="20"/>
              </w:rPr>
              <w:t>2,002,202</w:t>
            </w:r>
            <w:r w:rsidRPr="002642F6">
              <w:rPr>
                <w:rFonts w:asciiTheme="minorHAnsi" w:hAnsiTheme="minorHAnsi" w:cstheme="minorHAnsi"/>
                <w:b w:val="0"/>
                <w:sz w:val="20"/>
                <w:szCs w:val="20"/>
              </w:rPr>
              <w:t xml:space="preserve"> </w:t>
            </w:r>
            <w:r w:rsidRPr="002642F6">
              <w:rPr>
                <w:rFonts w:asciiTheme="minorHAnsi" w:hAnsiTheme="minorHAnsi" w:cstheme="minorHAnsi"/>
                <w:b w:val="0"/>
                <w:bCs w:val="0"/>
                <w:sz w:val="20"/>
                <w:szCs w:val="20"/>
              </w:rPr>
              <w:t xml:space="preserve">for the annual Partners in Mission Self-Denial campaign! </w:t>
            </w:r>
          </w:p>
          <w:p w14:paraId="708E3482" w14:textId="77777777" w:rsidR="00DE6B55" w:rsidRPr="002642F6" w:rsidRDefault="00DE6B55" w:rsidP="003771B0">
            <w:pPr>
              <w:rPr>
                <w:rFonts w:asciiTheme="minorHAnsi" w:hAnsiTheme="minorHAnsi" w:cstheme="minorHAnsi"/>
                <w:b w:val="0"/>
                <w:bCs w:val="0"/>
                <w:sz w:val="20"/>
                <w:szCs w:val="20"/>
              </w:rPr>
            </w:pPr>
          </w:p>
          <w:p w14:paraId="1A814881" w14:textId="6F7E8951" w:rsidR="00DE6B55" w:rsidRPr="002642F6" w:rsidRDefault="00DE6B55" w:rsidP="003771B0">
            <w:pPr>
              <w:rPr>
                <w:rFonts w:asciiTheme="minorHAnsi" w:hAnsiTheme="minorHAnsi" w:cstheme="minorHAnsi"/>
                <w:b w:val="0"/>
                <w:bCs w:val="0"/>
                <w:sz w:val="20"/>
                <w:szCs w:val="20"/>
              </w:rPr>
            </w:pPr>
            <w:r w:rsidRPr="002642F6">
              <w:rPr>
                <w:rFonts w:asciiTheme="minorHAnsi" w:hAnsiTheme="minorHAnsi" w:cstheme="minorHAnsi"/>
                <w:b w:val="0"/>
                <w:sz w:val="20"/>
                <w:szCs w:val="20"/>
              </w:rPr>
              <w:t>As we enter a new year, our 202</w:t>
            </w:r>
            <w:r w:rsidRPr="002642F6">
              <w:rPr>
                <w:rFonts w:asciiTheme="minorHAnsi" w:hAnsiTheme="minorHAnsi" w:cstheme="minorHAnsi"/>
                <w:b w:val="0"/>
                <w:sz w:val="20"/>
                <w:szCs w:val="20"/>
              </w:rPr>
              <w:t>3</w:t>
            </w:r>
            <w:r w:rsidRPr="002642F6">
              <w:rPr>
                <w:rFonts w:asciiTheme="minorHAnsi" w:hAnsiTheme="minorHAnsi" w:cstheme="minorHAnsi"/>
                <w:b w:val="0"/>
                <w:sz w:val="20"/>
                <w:szCs w:val="20"/>
              </w:rPr>
              <w:t xml:space="preserve"> Partners in Mission campaign is officially underway, and we invite all Salvationists and friends to participate!  </w:t>
            </w:r>
          </w:p>
          <w:p w14:paraId="6CC73847" w14:textId="77777777" w:rsidR="00DE6B55" w:rsidRPr="002642F6" w:rsidRDefault="00DE6B55" w:rsidP="003771B0">
            <w:pPr>
              <w:rPr>
                <w:rFonts w:asciiTheme="minorHAnsi" w:hAnsiTheme="minorHAnsi" w:cstheme="minorHAnsi"/>
                <w:b w:val="0"/>
                <w:bCs w:val="0"/>
                <w:sz w:val="20"/>
                <w:szCs w:val="20"/>
              </w:rPr>
            </w:pPr>
          </w:p>
          <w:p w14:paraId="31C6FD92" w14:textId="77777777" w:rsidR="00DE6B55" w:rsidRPr="002642F6" w:rsidRDefault="00DE6B55" w:rsidP="003771B0">
            <w:pPr>
              <w:rPr>
                <w:rFonts w:asciiTheme="minorHAnsi" w:hAnsiTheme="minorHAnsi" w:cstheme="minorHAnsi"/>
                <w:b w:val="0"/>
                <w:sz w:val="20"/>
                <w:szCs w:val="20"/>
              </w:rPr>
            </w:pPr>
            <w:r w:rsidRPr="002642F6">
              <w:rPr>
                <w:rFonts w:asciiTheme="minorHAnsi" w:hAnsiTheme="minorHAnsi" w:cstheme="minorHAnsi"/>
                <w:b w:val="0"/>
                <w:sz w:val="20"/>
                <w:szCs w:val="20"/>
              </w:rPr>
              <w:t>To access all resources, including eight new videos, children's time activities, posters and more, visit: Salvationist.ca/PIM.</w:t>
            </w:r>
          </w:p>
          <w:p w14:paraId="39FA9498" w14:textId="77777777" w:rsidR="00DE6B55" w:rsidRPr="002642F6" w:rsidRDefault="00DE6B55" w:rsidP="003771B0">
            <w:pPr>
              <w:rPr>
                <w:rFonts w:asciiTheme="minorHAnsi" w:hAnsiTheme="minorHAnsi" w:cstheme="minorHAnsi"/>
                <w:b w:val="0"/>
                <w:sz w:val="20"/>
                <w:szCs w:val="20"/>
              </w:rPr>
            </w:pPr>
          </w:p>
        </w:tc>
        <w:tc>
          <w:tcPr>
            <w:tcW w:w="2132" w:type="dxa"/>
          </w:tcPr>
          <w:p w14:paraId="5D235ACB" w14:textId="5A6CA02D" w:rsidR="00DE6B55" w:rsidRPr="002642F6" w:rsidRDefault="00DE6B55" w:rsidP="003771B0">
            <w:pPr>
              <w:pStyle w:val="NoSpacing"/>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sidRPr="002642F6">
              <w:rPr>
                <w:rFonts w:asciiTheme="minorHAnsi" w:hAnsiTheme="minorHAnsi" w:cstheme="minorHAnsi"/>
                <w:b/>
                <w:sz w:val="20"/>
                <w:szCs w:val="20"/>
              </w:rPr>
              <w:t>VIDEO: Partners in Mission 202</w:t>
            </w:r>
            <w:r w:rsidRPr="002642F6">
              <w:rPr>
                <w:rFonts w:asciiTheme="minorHAnsi" w:hAnsiTheme="minorHAnsi" w:cstheme="minorHAnsi"/>
                <w:b/>
                <w:sz w:val="20"/>
                <w:szCs w:val="20"/>
              </w:rPr>
              <w:t>3</w:t>
            </w:r>
            <w:r w:rsidRPr="002642F6">
              <w:rPr>
                <w:rFonts w:asciiTheme="minorHAnsi" w:hAnsiTheme="minorHAnsi" w:cstheme="minorHAnsi"/>
                <w:b/>
                <w:sz w:val="20"/>
                <w:szCs w:val="20"/>
              </w:rPr>
              <w:t xml:space="preserve"> Introduction </w:t>
            </w:r>
          </w:p>
        </w:tc>
      </w:tr>
      <w:tr w:rsidR="00DE6B55" w:rsidRPr="002642F6" w14:paraId="6F233084" w14:textId="77777777" w:rsidTr="00A94735">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488" w:type="dxa"/>
          </w:tcPr>
          <w:p w14:paraId="37471DF8" w14:textId="79CA0F52" w:rsidR="002642F6" w:rsidRPr="002642F6" w:rsidRDefault="002642F6" w:rsidP="003771B0">
            <w:pPr>
              <w:rPr>
                <w:rFonts w:asciiTheme="minorHAnsi" w:hAnsiTheme="minorHAnsi" w:cstheme="minorHAnsi"/>
                <w:b w:val="0"/>
                <w:bCs w:val="0"/>
                <w:sz w:val="20"/>
                <w:szCs w:val="20"/>
              </w:rPr>
            </w:pPr>
            <w:r w:rsidRPr="002642F6">
              <w:rPr>
                <w:rFonts w:asciiTheme="minorHAnsi" w:hAnsiTheme="minorHAnsi" w:cstheme="minorHAnsi"/>
                <w:b w:val="0"/>
                <w:sz w:val="20"/>
                <w:szCs w:val="20"/>
              </w:rPr>
              <w:t xml:space="preserve">Did you know that The Salvation Army has more than 18,000 active Salvation Army officers and cadets in training around the world? </w:t>
            </w:r>
          </w:p>
          <w:p w14:paraId="53500AD0" w14:textId="77777777" w:rsidR="002642F6" w:rsidRPr="002642F6" w:rsidRDefault="002642F6" w:rsidP="002642F6">
            <w:pPr>
              <w:pStyle w:val="NormalWeb"/>
              <w:rPr>
                <w:rFonts w:asciiTheme="minorHAnsi" w:hAnsiTheme="minorHAnsi" w:cstheme="minorHAnsi"/>
                <w:b w:val="0"/>
                <w:sz w:val="20"/>
                <w:szCs w:val="20"/>
              </w:rPr>
            </w:pPr>
            <w:r w:rsidRPr="002642F6">
              <w:rPr>
                <w:rFonts w:asciiTheme="minorHAnsi" w:hAnsiTheme="minorHAnsi" w:cstheme="minorHAnsi"/>
                <w:b w:val="0"/>
                <w:sz w:val="20"/>
                <w:szCs w:val="20"/>
              </w:rPr>
              <w:t xml:space="preserve">The Caribbean Territorial Training College exists for cadets and staff to live, work and study the glory of God. The work of The Salvation Army wouldn't be possible without the leadership, guidance and commitment of officers. </w:t>
            </w:r>
          </w:p>
          <w:p w14:paraId="3632003D" w14:textId="57BAB07A" w:rsidR="002642F6" w:rsidRPr="002642F6" w:rsidRDefault="002642F6" w:rsidP="002642F6">
            <w:pPr>
              <w:pStyle w:val="NormalWeb"/>
              <w:rPr>
                <w:rFonts w:asciiTheme="minorHAnsi" w:hAnsiTheme="minorHAnsi" w:cstheme="minorHAnsi"/>
                <w:b w:val="0"/>
                <w:sz w:val="20"/>
                <w:szCs w:val="20"/>
              </w:rPr>
            </w:pPr>
            <w:r w:rsidRPr="002642F6">
              <w:rPr>
                <w:rFonts w:asciiTheme="minorHAnsi" w:hAnsiTheme="minorHAnsi" w:cstheme="minorHAnsi"/>
                <w:b w:val="0"/>
                <w:sz w:val="20"/>
                <w:szCs w:val="20"/>
              </w:rPr>
              <w:t>Join us as we learn more about The Salvation Army's Training College in the Caribbean Territory.</w:t>
            </w:r>
          </w:p>
          <w:p w14:paraId="1D1441A1" w14:textId="77777777" w:rsidR="00DE6B55" w:rsidRPr="002642F6" w:rsidRDefault="00DE6B55" w:rsidP="003771B0">
            <w:pPr>
              <w:rPr>
                <w:rFonts w:asciiTheme="minorHAnsi" w:hAnsiTheme="minorHAnsi" w:cstheme="minorHAnsi"/>
                <w:b w:val="0"/>
                <w:sz w:val="20"/>
                <w:szCs w:val="20"/>
              </w:rPr>
            </w:pPr>
            <w:r w:rsidRPr="002642F6">
              <w:rPr>
                <w:rFonts w:asciiTheme="minorHAnsi" w:hAnsiTheme="minorHAnsi" w:cstheme="minorHAnsi"/>
                <w:b w:val="0"/>
                <w:sz w:val="20"/>
                <w:szCs w:val="20"/>
              </w:rPr>
              <w:t xml:space="preserve">Donate to the Partners in Mission Self-Denial campaign through your local corps! </w:t>
            </w:r>
          </w:p>
        </w:tc>
        <w:tc>
          <w:tcPr>
            <w:tcW w:w="2132" w:type="dxa"/>
          </w:tcPr>
          <w:p w14:paraId="2D266E0B" w14:textId="77777777" w:rsidR="00DE6B55" w:rsidRPr="002642F6" w:rsidRDefault="00DE6B55" w:rsidP="003771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2642F6">
              <w:rPr>
                <w:rFonts w:asciiTheme="minorHAnsi" w:hAnsiTheme="minorHAnsi" w:cstheme="minorHAnsi"/>
                <w:b/>
                <w:sz w:val="20"/>
                <w:szCs w:val="20"/>
              </w:rPr>
              <w:t xml:space="preserve">VIDEO: </w:t>
            </w:r>
          </w:p>
          <w:p w14:paraId="36586A72" w14:textId="2358CFB8" w:rsidR="00DE6B55" w:rsidRPr="002642F6" w:rsidRDefault="002642F6" w:rsidP="003771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2642F6">
              <w:rPr>
                <w:rFonts w:asciiTheme="minorHAnsi" w:hAnsiTheme="minorHAnsi" w:cstheme="minorHAnsi"/>
                <w:b/>
                <w:sz w:val="20"/>
                <w:szCs w:val="20"/>
              </w:rPr>
              <w:t>Training College</w:t>
            </w:r>
          </w:p>
          <w:p w14:paraId="78F87812" w14:textId="77777777" w:rsidR="00DE6B55" w:rsidRPr="002642F6" w:rsidRDefault="00DE6B55" w:rsidP="003771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2642F6">
              <w:rPr>
                <w:rFonts w:asciiTheme="minorHAnsi" w:hAnsiTheme="minorHAnsi" w:cstheme="minorHAnsi"/>
                <w:b/>
                <w:sz w:val="20"/>
                <w:szCs w:val="20"/>
              </w:rPr>
              <w:t xml:space="preserve"> </w:t>
            </w:r>
          </w:p>
        </w:tc>
      </w:tr>
      <w:tr w:rsidR="00DE6B55" w:rsidRPr="002642F6" w14:paraId="3C34BC14" w14:textId="77777777" w:rsidTr="00A94735">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488" w:type="dxa"/>
            <w:shd w:val="clear" w:color="auto" w:fill="auto"/>
          </w:tcPr>
          <w:p w14:paraId="3B688FE6" w14:textId="1FF63226" w:rsidR="00A94735" w:rsidRPr="00A94735" w:rsidRDefault="002642F6" w:rsidP="003771B0">
            <w:pPr>
              <w:rPr>
                <w:rFonts w:asciiTheme="minorHAnsi" w:hAnsiTheme="minorHAnsi" w:cstheme="minorHAnsi"/>
                <w:b w:val="0"/>
                <w:bCs w:val="0"/>
                <w:sz w:val="20"/>
                <w:szCs w:val="20"/>
              </w:rPr>
            </w:pPr>
            <w:r w:rsidRPr="00A94735">
              <w:rPr>
                <w:rFonts w:asciiTheme="minorHAnsi" w:hAnsiTheme="minorHAnsi" w:cstheme="minorHAnsi"/>
                <w:b w:val="0"/>
                <w:sz w:val="20"/>
                <w:szCs w:val="20"/>
              </w:rPr>
              <w:t>Did you know</w:t>
            </w:r>
            <w:r w:rsidR="00A94735" w:rsidRPr="00A94735">
              <w:rPr>
                <w:rFonts w:asciiTheme="minorHAnsi" w:hAnsiTheme="minorHAnsi" w:cstheme="minorHAnsi"/>
                <w:b w:val="0"/>
                <w:sz w:val="20"/>
                <w:szCs w:val="20"/>
              </w:rPr>
              <w:t xml:space="preserve">? </w:t>
            </w:r>
            <w:r w:rsidRPr="00A94735">
              <w:rPr>
                <w:rFonts w:asciiTheme="minorHAnsi" w:hAnsiTheme="minorHAnsi" w:cstheme="minorHAnsi"/>
                <w:b w:val="0"/>
                <w:sz w:val="20"/>
                <w:szCs w:val="20"/>
              </w:rPr>
              <w:t>The Salvation Army has Emergency Disaster Services around the world? Whenever disaster strikes, such as a hurricane, earthquake, floods or drought, The Salvation Army steps in to support people during some of their most difficult days.</w:t>
            </w:r>
          </w:p>
          <w:p w14:paraId="1A40169C" w14:textId="77777777" w:rsidR="00A94735" w:rsidRPr="00A94735" w:rsidRDefault="00A94735" w:rsidP="00A94735">
            <w:pPr>
              <w:pStyle w:val="NormalWeb"/>
              <w:rPr>
                <w:rFonts w:asciiTheme="minorHAnsi" w:hAnsiTheme="minorHAnsi" w:cstheme="minorHAnsi"/>
                <w:b w:val="0"/>
                <w:sz w:val="20"/>
                <w:szCs w:val="20"/>
              </w:rPr>
            </w:pPr>
            <w:r w:rsidRPr="00A94735">
              <w:rPr>
                <w:rFonts w:asciiTheme="minorHAnsi" w:hAnsiTheme="minorHAnsi" w:cstheme="minorHAnsi"/>
                <w:b w:val="0"/>
                <w:sz w:val="20"/>
                <w:szCs w:val="20"/>
              </w:rPr>
              <w:t xml:space="preserve">The Salvation Army's Emergency Disaster Services in the Caribbean territory looks after 16 countries across the territory. </w:t>
            </w:r>
          </w:p>
          <w:p w14:paraId="77A30CC2" w14:textId="41B38B5C" w:rsidR="00DE6B55" w:rsidRPr="00A94735" w:rsidRDefault="00A94735" w:rsidP="00A94735">
            <w:pPr>
              <w:pStyle w:val="NormalWeb"/>
              <w:rPr>
                <w:rFonts w:asciiTheme="minorHAnsi" w:hAnsiTheme="minorHAnsi" w:cstheme="minorHAnsi"/>
                <w:b w:val="0"/>
                <w:sz w:val="20"/>
                <w:szCs w:val="20"/>
              </w:rPr>
            </w:pPr>
            <w:r w:rsidRPr="00A94735">
              <w:rPr>
                <w:rFonts w:asciiTheme="minorHAnsi" w:hAnsiTheme="minorHAnsi" w:cstheme="minorHAnsi"/>
                <w:b w:val="0"/>
                <w:sz w:val="20"/>
                <w:szCs w:val="20"/>
              </w:rPr>
              <w:t xml:space="preserve">When disaster strikes, The Salvation Army responds with practical and prayerful and life-saving care. </w:t>
            </w:r>
          </w:p>
          <w:p w14:paraId="452D5D39" w14:textId="77777777" w:rsidR="00DE6B55" w:rsidRPr="00A94735" w:rsidRDefault="00DE6B55" w:rsidP="003771B0">
            <w:pPr>
              <w:rPr>
                <w:rFonts w:asciiTheme="minorHAnsi" w:hAnsiTheme="minorHAnsi" w:cstheme="minorHAnsi"/>
                <w:b w:val="0"/>
                <w:sz w:val="20"/>
                <w:szCs w:val="20"/>
              </w:rPr>
            </w:pPr>
            <w:r w:rsidRPr="00A94735">
              <w:rPr>
                <w:rFonts w:asciiTheme="minorHAnsi" w:hAnsiTheme="minorHAnsi" w:cstheme="minorHAnsi"/>
                <w:b w:val="0"/>
                <w:sz w:val="20"/>
                <w:szCs w:val="20"/>
              </w:rPr>
              <w:lastRenderedPageBreak/>
              <w:t>To access all 8 videos and additional Partners in Mission Self-Denial resources, visit: Salvationist.ca/PIM.</w:t>
            </w:r>
          </w:p>
        </w:tc>
        <w:tc>
          <w:tcPr>
            <w:tcW w:w="2132" w:type="dxa"/>
          </w:tcPr>
          <w:p w14:paraId="785E3017" w14:textId="77777777" w:rsidR="00DE6B55" w:rsidRPr="002642F6" w:rsidRDefault="00DE6B55" w:rsidP="003771B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sidRPr="002642F6">
              <w:rPr>
                <w:rFonts w:asciiTheme="minorHAnsi" w:hAnsiTheme="minorHAnsi" w:cstheme="minorHAnsi"/>
                <w:b/>
                <w:sz w:val="20"/>
                <w:szCs w:val="20"/>
              </w:rPr>
              <w:lastRenderedPageBreak/>
              <w:t xml:space="preserve">VIDEO: </w:t>
            </w:r>
          </w:p>
          <w:p w14:paraId="5067E122" w14:textId="29EF51B1" w:rsidR="00DE6B55" w:rsidRPr="002642F6" w:rsidRDefault="002642F6" w:rsidP="003771B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sidRPr="002642F6">
              <w:rPr>
                <w:rFonts w:asciiTheme="minorHAnsi" w:hAnsiTheme="minorHAnsi" w:cstheme="minorHAnsi"/>
                <w:b/>
                <w:sz w:val="20"/>
                <w:szCs w:val="20"/>
              </w:rPr>
              <w:t>EDS</w:t>
            </w:r>
          </w:p>
        </w:tc>
      </w:tr>
      <w:tr w:rsidR="00DE6B55" w:rsidRPr="002642F6" w14:paraId="766EC644" w14:textId="77777777" w:rsidTr="00A94735">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7488" w:type="dxa"/>
            <w:shd w:val="clear" w:color="auto" w:fill="FFFFFF" w:themeFill="background1"/>
          </w:tcPr>
          <w:p w14:paraId="7EA43293" w14:textId="77777777" w:rsidR="00A94735" w:rsidRPr="00A94735" w:rsidRDefault="00A94735" w:rsidP="00A94735">
            <w:pPr>
              <w:pStyle w:val="bodya"/>
              <w:shd w:val="clear" w:color="auto" w:fill="FFFFFF" w:themeFill="background1"/>
              <w:rPr>
                <w:rFonts w:asciiTheme="minorHAnsi" w:hAnsiTheme="minorHAnsi" w:cstheme="minorHAnsi"/>
                <w:b w:val="0"/>
                <w:sz w:val="20"/>
                <w:szCs w:val="20"/>
              </w:rPr>
            </w:pPr>
            <w:r w:rsidRPr="00A94735">
              <w:rPr>
                <w:rFonts w:asciiTheme="minorHAnsi" w:hAnsiTheme="minorHAnsi" w:cstheme="minorHAnsi"/>
                <w:b w:val="0"/>
                <w:sz w:val="20"/>
                <w:szCs w:val="20"/>
              </w:rPr>
              <w:t xml:space="preserve">Around the world, The Salvation Army has become a guardian for thousands of vulnerable children - many of whom are orphans, have suffered abused or live in severe poverty. </w:t>
            </w:r>
          </w:p>
          <w:p w14:paraId="7C351B0C" w14:textId="77777777" w:rsidR="00A94735" w:rsidRPr="00A94735" w:rsidRDefault="00A94735" w:rsidP="00A94735">
            <w:pPr>
              <w:pStyle w:val="bodya"/>
              <w:shd w:val="clear" w:color="auto" w:fill="FFFFFF" w:themeFill="background1"/>
              <w:rPr>
                <w:rFonts w:asciiTheme="minorHAnsi" w:hAnsiTheme="minorHAnsi" w:cstheme="minorHAnsi"/>
                <w:b w:val="0"/>
                <w:sz w:val="20"/>
                <w:szCs w:val="20"/>
              </w:rPr>
            </w:pPr>
            <w:r w:rsidRPr="00A94735">
              <w:rPr>
                <w:rFonts w:asciiTheme="minorHAnsi" w:hAnsiTheme="minorHAnsi" w:cstheme="minorHAnsi"/>
                <w:b w:val="0"/>
                <w:sz w:val="20"/>
                <w:szCs w:val="20"/>
              </w:rPr>
              <w:t>Learn how the Nest Children's Home is making a difference for children and youth in Jamaica.</w:t>
            </w:r>
          </w:p>
          <w:p w14:paraId="73CD1546" w14:textId="03559306" w:rsidR="00DE6B55" w:rsidRPr="00A94735" w:rsidRDefault="00DE6B55" w:rsidP="00A94735">
            <w:pPr>
              <w:shd w:val="clear" w:color="auto" w:fill="FFFFFF" w:themeFill="background1"/>
              <w:rPr>
                <w:rStyle w:val="style-scope"/>
                <w:rFonts w:asciiTheme="minorHAnsi" w:hAnsiTheme="minorHAnsi" w:cstheme="minorHAnsi"/>
                <w:b w:val="0"/>
                <w:bCs w:val="0"/>
                <w:color w:val="030303"/>
                <w:sz w:val="20"/>
                <w:szCs w:val="20"/>
                <w:bdr w:val="none" w:sz="0" w:space="0" w:color="auto" w:frame="1"/>
                <w:shd w:val="clear" w:color="auto" w:fill="F9F9F9"/>
              </w:rPr>
            </w:pPr>
            <w:r w:rsidRPr="00A94735">
              <w:rPr>
                <w:rStyle w:val="style-scope"/>
                <w:rFonts w:asciiTheme="minorHAnsi" w:hAnsiTheme="minorHAnsi" w:cstheme="minorHAnsi"/>
                <w:b w:val="0"/>
                <w:color w:val="030303"/>
                <w:sz w:val="20"/>
                <w:szCs w:val="20"/>
                <w:bdr w:val="none" w:sz="0" w:space="0" w:color="auto" w:frame="1"/>
                <w:shd w:val="clear" w:color="auto" w:fill="F9F9F9"/>
              </w:rPr>
              <w:t xml:space="preserve">Watch to learn more </w:t>
            </w:r>
            <w:r w:rsidRPr="00A94735">
              <w:rPr>
                <w:rFonts w:ascii="Segoe UI Emoji" w:hAnsi="Segoe UI Emoji" w:cs="Segoe UI Emoji"/>
                <w:b w:val="0"/>
                <w:bCs w:val="0"/>
                <w:sz w:val="20"/>
                <w:szCs w:val="20"/>
              </w:rPr>
              <w:t>⬇</w:t>
            </w:r>
            <w:r w:rsidRPr="00A94735">
              <w:rPr>
                <w:rFonts w:asciiTheme="minorHAnsi" w:hAnsiTheme="minorHAnsi" w:cstheme="minorHAnsi"/>
                <w:b w:val="0"/>
                <w:bCs w:val="0"/>
                <w:sz w:val="20"/>
                <w:szCs w:val="20"/>
              </w:rPr>
              <w:t>️</w:t>
            </w:r>
          </w:p>
          <w:p w14:paraId="1DB60E9A" w14:textId="77777777" w:rsidR="00DE6B55" w:rsidRPr="00A94735" w:rsidRDefault="00DE6B55" w:rsidP="00A94735">
            <w:pPr>
              <w:shd w:val="clear" w:color="auto" w:fill="FFFFFF" w:themeFill="background1"/>
              <w:rPr>
                <w:rStyle w:val="style-scope"/>
                <w:rFonts w:asciiTheme="minorHAnsi" w:hAnsiTheme="minorHAnsi" w:cstheme="minorHAnsi"/>
                <w:b w:val="0"/>
                <w:bCs w:val="0"/>
                <w:color w:val="030303"/>
                <w:sz w:val="20"/>
                <w:szCs w:val="20"/>
                <w:bdr w:val="none" w:sz="0" w:space="0" w:color="auto" w:frame="1"/>
                <w:shd w:val="clear" w:color="auto" w:fill="F9F9F9"/>
              </w:rPr>
            </w:pPr>
          </w:p>
          <w:p w14:paraId="6C5ADA46" w14:textId="77777777" w:rsidR="00DE6B55" w:rsidRPr="00A94735" w:rsidRDefault="00DE6B55" w:rsidP="00A94735">
            <w:pPr>
              <w:shd w:val="clear" w:color="auto" w:fill="FFFFFF" w:themeFill="background1"/>
              <w:rPr>
                <w:rFonts w:asciiTheme="minorHAnsi" w:hAnsiTheme="minorHAnsi" w:cstheme="minorHAnsi"/>
                <w:b w:val="0"/>
                <w:sz w:val="20"/>
                <w:szCs w:val="20"/>
              </w:rPr>
            </w:pPr>
            <w:r w:rsidRPr="00A94735">
              <w:rPr>
                <w:rStyle w:val="style-scope"/>
                <w:rFonts w:asciiTheme="minorHAnsi" w:hAnsiTheme="minorHAnsi" w:cstheme="minorHAnsi"/>
                <w:b w:val="0"/>
                <w:color w:val="030303"/>
                <w:sz w:val="20"/>
                <w:szCs w:val="20"/>
                <w:bdr w:val="none" w:sz="0" w:space="0" w:color="auto" w:frame="1"/>
                <w:shd w:val="clear" w:color="auto" w:fill="F9F9F9"/>
              </w:rPr>
              <w:t xml:space="preserve">To learn more about the Partners in Mission Self-Denial campaign, visit: </w:t>
            </w:r>
            <w:hyperlink r:id="rId7" w:tgtFrame="_blank" w:history="1">
              <w:r w:rsidRPr="00A94735">
                <w:rPr>
                  <w:rStyle w:val="Hyperlink"/>
                  <w:rFonts w:asciiTheme="minorHAnsi" w:hAnsiTheme="minorHAnsi" w:cstheme="minorHAnsi"/>
                  <w:b w:val="0"/>
                  <w:sz w:val="20"/>
                  <w:szCs w:val="20"/>
                  <w:shd w:val="clear" w:color="auto" w:fill="F9F9F9"/>
                </w:rPr>
                <w:t>https://bit.ly/32OpkmX</w:t>
              </w:r>
            </w:hyperlink>
          </w:p>
        </w:tc>
        <w:tc>
          <w:tcPr>
            <w:tcW w:w="2132" w:type="dxa"/>
          </w:tcPr>
          <w:p w14:paraId="74748F56" w14:textId="77777777" w:rsidR="00DE6B55" w:rsidRPr="002642F6" w:rsidRDefault="00DE6B55" w:rsidP="003771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2642F6">
              <w:rPr>
                <w:rFonts w:asciiTheme="minorHAnsi" w:hAnsiTheme="minorHAnsi" w:cstheme="minorHAnsi"/>
                <w:b/>
                <w:sz w:val="20"/>
                <w:szCs w:val="20"/>
              </w:rPr>
              <w:t xml:space="preserve">VIDEO: </w:t>
            </w:r>
          </w:p>
          <w:p w14:paraId="36ABC344" w14:textId="27978E55" w:rsidR="00DE6B55" w:rsidRPr="002642F6" w:rsidRDefault="00A94735" w:rsidP="003771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 xml:space="preserve">NEST </w:t>
            </w:r>
          </w:p>
        </w:tc>
      </w:tr>
      <w:tr w:rsidR="00DE6B55" w:rsidRPr="002642F6" w14:paraId="50E25535" w14:textId="77777777" w:rsidTr="00A94735">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488" w:type="dxa"/>
          </w:tcPr>
          <w:p w14:paraId="432B8E6A" w14:textId="77777777" w:rsidR="00A94735" w:rsidRPr="00A94735" w:rsidRDefault="00A94735" w:rsidP="003771B0">
            <w:pPr>
              <w:rPr>
                <w:rFonts w:asciiTheme="minorHAnsi" w:hAnsiTheme="minorHAnsi" w:cstheme="minorHAnsi"/>
                <w:b w:val="0"/>
                <w:bCs w:val="0"/>
                <w:sz w:val="20"/>
                <w:szCs w:val="20"/>
              </w:rPr>
            </w:pPr>
            <w:r w:rsidRPr="00A94735">
              <w:rPr>
                <w:rFonts w:asciiTheme="minorHAnsi" w:hAnsiTheme="minorHAnsi" w:cstheme="minorHAnsi"/>
                <w:b w:val="0"/>
                <w:sz w:val="20"/>
                <w:szCs w:val="20"/>
              </w:rPr>
              <w:t xml:space="preserve">The Salvation Army wouldn't be where it is today without the power of innovative partnership. When the Windsor Lodge Children's Home needed roof repairs, they partnered up with a Canadian family to ensure the safety of the children and youth in their care. </w:t>
            </w:r>
          </w:p>
          <w:p w14:paraId="1171FB60" w14:textId="77777777" w:rsidR="00A94735" w:rsidRPr="00A94735" w:rsidRDefault="00A94735" w:rsidP="003771B0">
            <w:pPr>
              <w:rPr>
                <w:rFonts w:asciiTheme="minorHAnsi" w:hAnsiTheme="minorHAnsi" w:cstheme="minorHAnsi"/>
                <w:b w:val="0"/>
                <w:bCs w:val="0"/>
                <w:sz w:val="20"/>
                <w:szCs w:val="20"/>
              </w:rPr>
            </w:pPr>
          </w:p>
          <w:p w14:paraId="7FA0F13F" w14:textId="181C12B2" w:rsidR="00DE6B55" w:rsidRPr="002642F6" w:rsidRDefault="00A94735" w:rsidP="003771B0">
            <w:pPr>
              <w:rPr>
                <w:rFonts w:asciiTheme="minorHAnsi" w:hAnsiTheme="minorHAnsi" w:cstheme="minorHAnsi"/>
                <w:b w:val="0"/>
                <w:sz w:val="20"/>
                <w:szCs w:val="20"/>
              </w:rPr>
            </w:pPr>
            <w:r w:rsidRPr="00A94735">
              <w:rPr>
                <w:rFonts w:asciiTheme="minorHAnsi" w:hAnsiTheme="minorHAnsi" w:cstheme="minorHAnsi"/>
                <w:b w:val="0"/>
                <w:sz w:val="20"/>
                <w:szCs w:val="20"/>
              </w:rPr>
              <w:t>Watch to learn more</w:t>
            </w:r>
            <w:r>
              <w:rPr>
                <w:rFonts w:asciiTheme="minorHAnsi" w:hAnsiTheme="minorHAnsi" w:cstheme="minorHAnsi"/>
                <w:b w:val="0"/>
                <w:sz w:val="20"/>
                <w:szCs w:val="20"/>
              </w:rPr>
              <w:t xml:space="preserve"> </w:t>
            </w:r>
            <w:r w:rsidR="00DE6B55" w:rsidRPr="00A94735">
              <w:rPr>
                <w:rFonts w:ascii="Segoe UI Emoji" w:hAnsi="Segoe UI Emoji" w:cs="Segoe UI Emoji"/>
                <w:b w:val="0"/>
                <w:bCs w:val="0"/>
                <w:sz w:val="20"/>
                <w:szCs w:val="20"/>
              </w:rPr>
              <w:t>⬇</w:t>
            </w:r>
            <w:r w:rsidR="00DE6B55" w:rsidRPr="00A94735">
              <w:rPr>
                <w:rFonts w:asciiTheme="minorHAnsi" w:hAnsiTheme="minorHAnsi" w:cstheme="minorHAnsi"/>
                <w:b w:val="0"/>
                <w:bCs w:val="0"/>
                <w:sz w:val="20"/>
                <w:szCs w:val="20"/>
              </w:rPr>
              <w:t>️</w:t>
            </w:r>
            <w:r w:rsidR="00DE6B55" w:rsidRPr="00A94735">
              <w:rPr>
                <w:rFonts w:asciiTheme="minorHAnsi" w:hAnsiTheme="minorHAnsi" w:cstheme="minorHAnsi"/>
                <w:b w:val="0"/>
                <w:bCs w:val="0"/>
                <w:sz w:val="20"/>
                <w:szCs w:val="20"/>
              </w:rPr>
              <w:br/>
            </w:r>
            <w:r w:rsidR="00DE6B55" w:rsidRPr="00A94735">
              <w:rPr>
                <w:rFonts w:asciiTheme="minorHAnsi" w:hAnsiTheme="minorHAnsi" w:cstheme="minorHAnsi"/>
                <w:b w:val="0"/>
                <w:bCs w:val="0"/>
                <w:sz w:val="20"/>
                <w:szCs w:val="20"/>
              </w:rPr>
              <w:br/>
            </w:r>
            <w:r w:rsidR="00DE6B55" w:rsidRPr="00A94735">
              <w:rPr>
                <w:rFonts w:asciiTheme="minorHAnsi" w:hAnsiTheme="minorHAnsi" w:cstheme="minorHAnsi"/>
                <w:b w:val="0"/>
                <w:sz w:val="20"/>
                <w:szCs w:val="20"/>
              </w:rPr>
              <w:t>To access all 8 videos and additional Partners in Mission Self-Denial resources, visit: Salvationist.ca/PIM.</w:t>
            </w:r>
          </w:p>
        </w:tc>
        <w:tc>
          <w:tcPr>
            <w:tcW w:w="2132" w:type="dxa"/>
          </w:tcPr>
          <w:p w14:paraId="5C53F7A5" w14:textId="77777777" w:rsidR="00DE6B55" w:rsidRPr="002642F6" w:rsidRDefault="00DE6B55" w:rsidP="003771B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fr-FR"/>
              </w:rPr>
            </w:pPr>
            <w:proofErr w:type="gramStart"/>
            <w:r w:rsidRPr="002642F6">
              <w:rPr>
                <w:rFonts w:asciiTheme="minorHAnsi" w:hAnsiTheme="minorHAnsi" w:cstheme="minorHAnsi"/>
                <w:b/>
                <w:sz w:val="20"/>
                <w:szCs w:val="20"/>
                <w:lang w:val="fr-FR"/>
              </w:rPr>
              <w:t>VIDEO:</w:t>
            </w:r>
            <w:proofErr w:type="gramEnd"/>
            <w:r w:rsidRPr="002642F6">
              <w:rPr>
                <w:rFonts w:asciiTheme="minorHAnsi" w:hAnsiTheme="minorHAnsi" w:cstheme="minorHAnsi"/>
                <w:b/>
                <w:sz w:val="20"/>
                <w:szCs w:val="20"/>
                <w:lang w:val="fr-FR"/>
              </w:rPr>
              <w:t xml:space="preserve"> </w:t>
            </w:r>
          </w:p>
          <w:p w14:paraId="1C50553A" w14:textId="3ADFF6CB" w:rsidR="00DE6B55" w:rsidRPr="002642F6" w:rsidRDefault="00A94735" w:rsidP="003771B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fr-FR"/>
              </w:rPr>
            </w:pPr>
            <w:r>
              <w:rPr>
                <w:rFonts w:asciiTheme="minorHAnsi" w:hAnsiTheme="minorHAnsi" w:cstheme="minorHAnsi"/>
                <w:b/>
                <w:sz w:val="20"/>
                <w:szCs w:val="20"/>
                <w:lang w:val="fr-FR"/>
              </w:rPr>
              <w:t>WINDSOR LODGE</w:t>
            </w:r>
            <w:r w:rsidR="00DE6B55" w:rsidRPr="002642F6">
              <w:rPr>
                <w:rFonts w:asciiTheme="minorHAnsi" w:hAnsiTheme="minorHAnsi" w:cstheme="minorHAnsi"/>
                <w:b/>
                <w:sz w:val="20"/>
                <w:szCs w:val="20"/>
                <w:lang w:val="fr-FR"/>
              </w:rPr>
              <w:t xml:space="preserve">   </w:t>
            </w:r>
          </w:p>
        </w:tc>
      </w:tr>
      <w:tr w:rsidR="00DE6B55" w:rsidRPr="002642F6" w14:paraId="3C8A3D38" w14:textId="77777777" w:rsidTr="00A94735">
        <w:trPr>
          <w:cnfStyle w:val="000000100000" w:firstRow="0" w:lastRow="0" w:firstColumn="0" w:lastColumn="0" w:oddVBand="0" w:evenVBand="0" w:oddHBand="1" w:evenHBand="0" w:firstRowFirstColumn="0" w:firstRowLastColumn="0" w:lastRowFirstColumn="0" w:lastRowLastColumn="0"/>
          <w:trHeight w:val="1204"/>
        </w:trPr>
        <w:tc>
          <w:tcPr>
            <w:cnfStyle w:val="001000000000" w:firstRow="0" w:lastRow="0" w:firstColumn="1" w:lastColumn="0" w:oddVBand="0" w:evenVBand="0" w:oddHBand="0" w:evenHBand="0" w:firstRowFirstColumn="0" w:firstRowLastColumn="0" w:lastRowFirstColumn="0" w:lastRowLastColumn="0"/>
            <w:tcW w:w="7488" w:type="dxa"/>
          </w:tcPr>
          <w:p w14:paraId="676C226F" w14:textId="3D17D096" w:rsidR="00DE6B55" w:rsidRDefault="00A94735" w:rsidP="00A94735">
            <w:pPr>
              <w:pStyle w:val="bodya"/>
              <w:rPr>
                <w:rFonts w:asciiTheme="minorHAnsi" w:hAnsiTheme="minorHAnsi" w:cstheme="minorHAnsi"/>
                <w:bCs w:val="0"/>
                <w:sz w:val="20"/>
                <w:szCs w:val="20"/>
              </w:rPr>
            </w:pPr>
            <w:r w:rsidRPr="00A94735">
              <w:rPr>
                <w:rFonts w:asciiTheme="minorHAnsi" w:hAnsiTheme="minorHAnsi" w:cstheme="minorHAnsi"/>
                <w:b w:val="0"/>
                <w:sz w:val="20"/>
                <w:szCs w:val="20"/>
              </w:rPr>
              <w:t>Join us as we head to Sunday church at the Allman Town Corps in Kingston, Jamaica. From Salvationists to local gang members, learn how this corps is making an impact on the community at large.</w:t>
            </w:r>
          </w:p>
          <w:p w14:paraId="568DC70F" w14:textId="18C38F86" w:rsidR="00A94735" w:rsidRPr="00A94735" w:rsidRDefault="00A94735" w:rsidP="00A94735">
            <w:pPr>
              <w:pStyle w:val="bodya"/>
              <w:rPr>
                <w:rFonts w:asciiTheme="minorHAnsi" w:hAnsiTheme="minorHAnsi" w:cstheme="minorHAnsi"/>
                <w:bCs w:val="0"/>
                <w:sz w:val="20"/>
                <w:szCs w:val="20"/>
              </w:rPr>
            </w:pPr>
            <w:r>
              <w:rPr>
                <w:rFonts w:asciiTheme="minorHAnsi" w:hAnsiTheme="minorHAnsi" w:cstheme="minorHAnsi"/>
                <w:b w:val="0"/>
                <w:sz w:val="20"/>
                <w:szCs w:val="20"/>
              </w:rPr>
              <w:t xml:space="preserve">Watch to learn more </w:t>
            </w:r>
            <w:r w:rsidRPr="00A94735">
              <w:rPr>
                <w:rFonts w:ascii="Segoe UI Emoji" w:hAnsi="Segoe UI Emoji" w:cs="Segoe UI Emoji"/>
                <w:b w:val="0"/>
                <w:bCs w:val="0"/>
                <w:sz w:val="20"/>
                <w:szCs w:val="20"/>
              </w:rPr>
              <w:t>⬇</w:t>
            </w:r>
            <w:r w:rsidRPr="00A94735">
              <w:rPr>
                <w:rFonts w:asciiTheme="minorHAnsi" w:hAnsiTheme="minorHAnsi" w:cstheme="minorHAnsi"/>
                <w:b w:val="0"/>
                <w:bCs w:val="0"/>
                <w:sz w:val="20"/>
                <w:szCs w:val="20"/>
              </w:rPr>
              <w:t>️</w:t>
            </w:r>
            <w:r>
              <w:rPr>
                <w:rFonts w:asciiTheme="minorHAnsi" w:hAnsiTheme="minorHAnsi" w:cstheme="minorHAnsi"/>
                <w:b w:val="0"/>
                <w:bCs w:val="0"/>
                <w:sz w:val="20"/>
                <w:szCs w:val="20"/>
              </w:rPr>
              <w:br/>
            </w:r>
          </w:p>
        </w:tc>
        <w:tc>
          <w:tcPr>
            <w:tcW w:w="2132" w:type="dxa"/>
          </w:tcPr>
          <w:p w14:paraId="181A7334" w14:textId="2E5D3688" w:rsidR="00DE6B55" w:rsidRPr="002642F6" w:rsidRDefault="00DE6B55" w:rsidP="003771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2642F6">
              <w:rPr>
                <w:rFonts w:asciiTheme="minorHAnsi" w:hAnsiTheme="minorHAnsi" w:cstheme="minorHAnsi"/>
                <w:b/>
                <w:sz w:val="20"/>
                <w:szCs w:val="20"/>
              </w:rPr>
              <w:t xml:space="preserve">VIDEO: </w:t>
            </w:r>
            <w:r w:rsidR="00A94735">
              <w:rPr>
                <w:rFonts w:asciiTheme="minorHAnsi" w:hAnsiTheme="minorHAnsi" w:cstheme="minorHAnsi"/>
                <w:b/>
                <w:sz w:val="20"/>
                <w:szCs w:val="20"/>
              </w:rPr>
              <w:t>CORPS LIFE</w:t>
            </w:r>
          </w:p>
          <w:p w14:paraId="49C242D2" w14:textId="77777777" w:rsidR="00DE6B55" w:rsidRPr="002642F6" w:rsidRDefault="00DE6B55" w:rsidP="003771B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DE6B55" w:rsidRPr="002642F6" w14:paraId="3228262F" w14:textId="77777777" w:rsidTr="00A94735">
        <w:trPr>
          <w:cnfStyle w:val="000000010000" w:firstRow="0" w:lastRow="0" w:firstColumn="0" w:lastColumn="0" w:oddVBand="0" w:evenVBand="0" w:oddHBand="0" w:evenHBand="1"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7488" w:type="dxa"/>
          </w:tcPr>
          <w:p w14:paraId="7DBB443B" w14:textId="4D6D3548" w:rsidR="00727BC5" w:rsidRPr="00727BC5" w:rsidRDefault="00727BC5" w:rsidP="00727BC5">
            <w:pPr>
              <w:pStyle w:val="NormalWeb"/>
              <w:rPr>
                <w:rFonts w:asciiTheme="minorHAnsi" w:hAnsiTheme="minorHAnsi" w:cstheme="minorHAnsi"/>
                <w:b w:val="0"/>
                <w:sz w:val="20"/>
                <w:szCs w:val="20"/>
              </w:rPr>
            </w:pPr>
            <w:r w:rsidRPr="00727BC5">
              <w:rPr>
                <w:rFonts w:asciiTheme="minorHAnsi" w:hAnsiTheme="minorHAnsi" w:cstheme="minorHAnsi"/>
                <w:b w:val="0"/>
                <w:sz w:val="20"/>
                <w:szCs w:val="20"/>
              </w:rPr>
              <w:t xml:space="preserve">The Salvation Army in Canada and Bermuda has been supporting the Cave Valley Basic School through our Brighter Futures children's sponsorship program. Through your generosity, students and schools beyond our borders continue to receive the tools and resources needed for a quality education. </w:t>
            </w:r>
          </w:p>
          <w:p w14:paraId="37765236" w14:textId="14D86A28" w:rsidR="00DE6B55" w:rsidRPr="00727BC5" w:rsidRDefault="00727BC5" w:rsidP="00727BC5">
            <w:pPr>
              <w:pStyle w:val="NormalWeb"/>
              <w:rPr>
                <w:rFonts w:asciiTheme="minorHAnsi" w:hAnsiTheme="minorHAnsi" w:cstheme="minorHAnsi"/>
                <w:b w:val="0"/>
                <w:sz w:val="20"/>
                <w:szCs w:val="20"/>
              </w:rPr>
            </w:pPr>
            <w:r w:rsidRPr="00727BC5">
              <w:rPr>
                <w:rFonts w:asciiTheme="minorHAnsi" w:hAnsiTheme="minorHAnsi" w:cstheme="minorHAnsi"/>
                <w:b w:val="0"/>
                <w:sz w:val="20"/>
                <w:szCs w:val="20"/>
              </w:rPr>
              <w:t>Join us as we meet some of the leaders and students of the Cave Valley Basic School in Jamaica.</w:t>
            </w:r>
          </w:p>
          <w:p w14:paraId="513CA92C" w14:textId="77777777" w:rsidR="00DE6B55" w:rsidRPr="002642F6" w:rsidRDefault="00DE6B55" w:rsidP="003771B0">
            <w:pPr>
              <w:rPr>
                <w:rFonts w:asciiTheme="minorHAnsi" w:hAnsiTheme="minorHAnsi" w:cstheme="minorHAnsi"/>
                <w:sz w:val="20"/>
                <w:szCs w:val="20"/>
              </w:rPr>
            </w:pPr>
            <w:r w:rsidRPr="002642F6">
              <w:rPr>
                <w:rFonts w:asciiTheme="minorHAnsi" w:hAnsiTheme="minorHAnsi" w:cstheme="minorHAnsi"/>
                <w:b w:val="0"/>
                <w:bCs w:val="0"/>
                <w:sz w:val="20"/>
                <w:szCs w:val="20"/>
              </w:rPr>
              <w:t xml:space="preserve">Watch to learn more </w:t>
            </w:r>
            <w:r w:rsidRPr="002642F6">
              <w:rPr>
                <w:rFonts w:ascii="Segoe UI Emoji" w:hAnsi="Segoe UI Emoji" w:cs="Segoe UI Emoji"/>
                <w:b w:val="0"/>
                <w:bCs w:val="0"/>
                <w:sz w:val="20"/>
                <w:szCs w:val="20"/>
              </w:rPr>
              <w:t>⬇</w:t>
            </w:r>
            <w:r w:rsidRPr="002642F6">
              <w:rPr>
                <w:rFonts w:asciiTheme="minorHAnsi" w:hAnsiTheme="minorHAnsi" w:cstheme="minorHAnsi"/>
                <w:b w:val="0"/>
                <w:bCs w:val="0"/>
                <w:sz w:val="20"/>
                <w:szCs w:val="20"/>
              </w:rPr>
              <w:t>️</w:t>
            </w:r>
          </w:p>
          <w:p w14:paraId="1F32E8BC" w14:textId="77777777" w:rsidR="00DE6B55" w:rsidRPr="002642F6" w:rsidRDefault="00DE6B55" w:rsidP="003771B0">
            <w:pPr>
              <w:rPr>
                <w:rFonts w:asciiTheme="minorHAnsi" w:hAnsiTheme="minorHAnsi" w:cstheme="minorHAnsi"/>
                <w:b w:val="0"/>
                <w:sz w:val="20"/>
                <w:szCs w:val="20"/>
              </w:rPr>
            </w:pPr>
          </w:p>
        </w:tc>
        <w:tc>
          <w:tcPr>
            <w:tcW w:w="2132" w:type="dxa"/>
          </w:tcPr>
          <w:p w14:paraId="7F172F69" w14:textId="77777777" w:rsidR="00DE6B55" w:rsidRPr="002642F6" w:rsidRDefault="00DE6B55" w:rsidP="003771B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sidRPr="002642F6">
              <w:rPr>
                <w:rFonts w:asciiTheme="minorHAnsi" w:hAnsiTheme="minorHAnsi" w:cstheme="minorHAnsi"/>
                <w:b/>
                <w:sz w:val="20"/>
                <w:szCs w:val="20"/>
              </w:rPr>
              <w:t xml:space="preserve">VIDEO: </w:t>
            </w:r>
          </w:p>
          <w:p w14:paraId="3782DB69" w14:textId="7417AEB0" w:rsidR="00DE6B55" w:rsidRPr="002642F6" w:rsidRDefault="00A94735" w:rsidP="003771B0">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 xml:space="preserve">CAVE VALLEY BASIC SCHOOL </w:t>
            </w:r>
            <w:r w:rsidR="00DE6B55" w:rsidRPr="002642F6">
              <w:rPr>
                <w:rFonts w:asciiTheme="minorHAnsi" w:hAnsiTheme="minorHAnsi" w:cstheme="minorHAnsi"/>
                <w:b/>
                <w:sz w:val="20"/>
                <w:szCs w:val="20"/>
              </w:rPr>
              <w:t xml:space="preserve">  </w:t>
            </w:r>
          </w:p>
        </w:tc>
      </w:tr>
      <w:tr w:rsidR="00DE6B55" w:rsidRPr="002642F6" w14:paraId="3DEBE38C" w14:textId="77777777" w:rsidTr="00A94735">
        <w:trPr>
          <w:cnfStyle w:val="000000100000" w:firstRow="0" w:lastRow="0" w:firstColumn="0" w:lastColumn="0" w:oddVBand="0" w:evenVBand="0" w:oddHBand="1" w:evenHBand="0" w:firstRowFirstColumn="0" w:firstRowLastColumn="0" w:lastRowFirstColumn="0" w:lastRowLastColumn="0"/>
          <w:trHeight w:val="1969"/>
        </w:trPr>
        <w:tc>
          <w:tcPr>
            <w:cnfStyle w:val="001000000000" w:firstRow="0" w:lastRow="0" w:firstColumn="1" w:lastColumn="0" w:oddVBand="0" w:evenVBand="0" w:oddHBand="0" w:evenHBand="0" w:firstRowFirstColumn="0" w:firstRowLastColumn="0" w:lastRowFirstColumn="0" w:lastRowLastColumn="0"/>
            <w:tcW w:w="7488" w:type="dxa"/>
          </w:tcPr>
          <w:p w14:paraId="61895A56" w14:textId="3FD1B0B7" w:rsidR="00DE6B55" w:rsidRPr="00727BC5" w:rsidRDefault="00727BC5" w:rsidP="003771B0">
            <w:pPr>
              <w:rPr>
                <w:rFonts w:asciiTheme="minorHAnsi" w:hAnsiTheme="minorHAnsi" w:cstheme="minorHAnsi"/>
                <w:b w:val="0"/>
                <w:bCs w:val="0"/>
                <w:sz w:val="20"/>
                <w:szCs w:val="20"/>
              </w:rPr>
            </w:pPr>
            <w:bookmarkStart w:id="1" w:name="_GoBack"/>
            <w:r w:rsidRPr="00727BC5">
              <w:rPr>
                <w:rFonts w:asciiTheme="minorHAnsi" w:hAnsiTheme="minorHAnsi" w:cstheme="minorHAnsi"/>
                <w:b w:val="0"/>
                <w:sz w:val="20"/>
                <w:szCs w:val="20"/>
              </w:rPr>
              <w:lastRenderedPageBreak/>
              <w:t xml:space="preserve">From </w:t>
            </w:r>
            <w:proofErr w:type="spellStart"/>
            <w:r w:rsidRPr="00727BC5">
              <w:rPr>
                <w:rFonts w:asciiTheme="minorHAnsi" w:hAnsiTheme="minorHAnsi" w:cstheme="minorHAnsi"/>
                <w:b w:val="0"/>
                <w:sz w:val="20"/>
                <w:szCs w:val="20"/>
              </w:rPr>
              <w:t>thift</w:t>
            </w:r>
            <w:proofErr w:type="spellEnd"/>
            <w:r w:rsidRPr="00727BC5">
              <w:rPr>
                <w:rFonts w:asciiTheme="minorHAnsi" w:hAnsiTheme="minorHAnsi" w:cstheme="minorHAnsi"/>
                <w:b w:val="0"/>
                <w:sz w:val="20"/>
                <w:szCs w:val="20"/>
              </w:rPr>
              <w:t xml:space="preserve"> stores to feeding </w:t>
            </w:r>
            <w:proofErr w:type="spellStart"/>
            <w:r w:rsidRPr="00727BC5">
              <w:rPr>
                <w:rFonts w:asciiTheme="minorHAnsi" w:hAnsiTheme="minorHAnsi" w:cstheme="minorHAnsi"/>
                <w:b w:val="0"/>
                <w:sz w:val="20"/>
                <w:szCs w:val="20"/>
              </w:rPr>
              <w:t>centres</w:t>
            </w:r>
            <w:proofErr w:type="spellEnd"/>
            <w:r w:rsidRPr="00727BC5">
              <w:rPr>
                <w:rFonts w:asciiTheme="minorHAnsi" w:hAnsiTheme="minorHAnsi" w:cstheme="minorHAnsi"/>
                <w:b w:val="0"/>
                <w:sz w:val="20"/>
                <w:szCs w:val="20"/>
              </w:rPr>
              <w:t xml:space="preserve"> to employment opportunities, The Salvation Army's William Chamberlain Centre in Kingston, Jamaica, is meeting people at their point of need.</w:t>
            </w:r>
          </w:p>
          <w:bookmarkEnd w:id="1"/>
          <w:p w14:paraId="6A754514" w14:textId="77777777" w:rsidR="00727BC5" w:rsidRPr="002642F6" w:rsidRDefault="00727BC5" w:rsidP="003771B0">
            <w:pPr>
              <w:rPr>
                <w:rFonts w:asciiTheme="minorHAnsi" w:hAnsiTheme="minorHAnsi" w:cstheme="minorHAnsi"/>
                <w:b w:val="0"/>
                <w:bCs w:val="0"/>
                <w:sz w:val="20"/>
                <w:szCs w:val="20"/>
              </w:rPr>
            </w:pPr>
          </w:p>
          <w:p w14:paraId="6D5B70CD" w14:textId="77777777" w:rsidR="00DE6B55" w:rsidRPr="002642F6" w:rsidRDefault="00DE6B55" w:rsidP="003771B0">
            <w:pPr>
              <w:rPr>
                <w:rFonts w:asciiTheme="minorHAnsi" w:hAnsiTheme="minorHAnsi" w:cstheme="minorHAnsi"/>
                <w:sz w:val="20"/>
                <w:szCs w:val="20"/>
              </w:rPr>
            </w:pPr>
            <w:r w:rsidRPr="002642F6">
              <w:rPr>
                <w:rFonts w:asciiTheme="minorHAnsi" w:hAnsiTheme="minorHAnsi" w:cstheme="minorHAnsi"/>
                <w:b w:val="0"/>
                <w:sz w:val="20"/>
                <w:szCs w:val="20"/>
              </w:rPr>
              <w:t>To learn more about the Partners in Mission Self-Denial campaign, visit: https://bit.ly/32OpkmX</w:t>
            </w:r>
          </w:p>
        </w:tc>
        <w:tc>
          <w:tcPr>
            <w:tcW w:w="2132" w:type="dxa"/>
          </w:tcPr>
          <w:p w14:paraId="4683C89B" w14:textId="77777777" w:rsidR="00727BC5" w:rsidRDefault="00DE6B55" w:rsidP="00727B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2642F6">
              <w:rPr>
                <w:rFonts w:asciiTheme="minorHAnsi" w:hAnsiTheme="minorHAnsi" w:cstheme="minorHAnsi"/>
                <w:b/>
                <w:sz w:val="20"/>
                <w:szCs w:val="20"/>
              </w:rPr>
              <w:t>VIDEO:</w:t>
            </w:r>
          </w:p>
          <w:p w14:paraId="659FC8EC" w14:textId="57BB0706" w:rsidR="00727BC5" w:rsidRPr="002642F6" w:rsidRDefault="00727BC5" w:rsidP="00727B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Pr>
                <w:rFonts w:asciiTheme="minorHAnsi" w:hAnsiTheme="minorHAnsi" w:cstheme="minorHAnsi"/>
                <w:b/>
                <w:sz w:val="20"/>
                <w:szCs w:val="20"/>
              </w:rPr>
              <w:t>WILLIAM CHAMBERLAIN CENTRE</w:t>
            </w:r>
          </w:p>
        </w:tc>
      </w:tr>
    </w:tbl>
    <w:p w14:paraId="1D853539" w14:textId="77777777" w:rsidR="00DE6B55" w:rsidRPr="002642F6" w:rsidRDefault="00DE6B55" w:rsidP="00DE6B55">
      <w:pPr>
        <w:jc w:val="center"/>
        <w:rPr>
          <w:rFonts w:asciiTheme="minorHAnsi" w:hAnsiTheme="minorHAnsi" w:cstheme="minorHAnsi"/>
          <w:b/>
          <w:sz w:val="24"/>
          <w:szCs w:val="24"/>
        </w:rPr>
      </w:pPr>
    </w:p>
    <w:p w14:paraId="1A578A80" w14:textId="77777777" w:rsidR="00DE6B55" w:rsidRPr="002642F6" w:rsidRDefault="00DE6B55" w:rsidP="00DE6B55">
      <w:pPr>
        <w:jc w:val="center"/>
        <w:rPr>
          <w:rFonts w:asciiTheme="minorHAnsi" w:hAnsiTheme="minorHAnsi" w:cstheme="minorHAnsi"/>
          <w:b/>
          <w:sz w:val="24"/>
          <w:szCs w:val="24"/>
        </w:rPr>
      </w:pPr>
      <w:r w:rsidRPr="002642F6">
        <w:rPr>
          <w:rFonts w:asciiTheme="minorHAnsi" w:hAnsiTheme="minorHAnsi" w:cstheme="minorHAnsi"/>
          <w:b/>
          <w:sz w:val="24"/>
          <w:szCs w:val="24"/>
        </w:rPr>
        <w:t>If you have any questions, concerns or requests, please contact: kathy.nguyen@salvationarmy.ca.</w:t>
      </w:r>
    </w:p>
    <w:p w14:paraId="16149EB7" w14:textId="7C4750D6" w:rsidR="00C259D1" w:rsidRPr="002642F6" w:rsidRDefault="00C259D1" w:rsidP="00371B0C">
      <w:pPr>
        <w:rPr>
          <w:rFonts w:asciiTheme="minorHAnsi" w:hAnsiTheme="minorHAnsi" w:cstheme="minorHAnsi"/>
        </w:rPr>
      </w:pPr>
    </w:p>
    <w:sectPr w:rsidR="00C259D1" w:rsidRPr="002642F6" w:rsidSect="00FB6378">
      <w:headerReference w:type="default" r:id="rId8"/>
      <w:footerReference w:type="default" r:id="rId9"/>
      <w:headerReference w:type="first" r:id="rId10"/>
      <w:footerReference w:type="first" r:id="rId11"/>
      <w:pgSz w:w="12240" w:h="15840" w:code="1"/>
      <w:pgMar w:top="3240" w:right="1800" w:bottom="1800" w:left="1800" w:header="706"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09C06" w14:textId="77777777" w:rsidR="008D05C6" w:rsidRDefault="008D05C6">
      <w:r>
        <w:separator/>
      </w:r>
    </w:p>
  </w:endnote>
  <w:endnote w:type="continuationSeparator" w:id="0">
    <w:p w14:paraId="3E28FF35" w14:textId="77777777" w:rsidR="008D05C6" w:rsidRDefault="008D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CG AT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empo (WN/Scal)">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6962C" w14:textId="77777777" w:rsidR="00D74B9F" w:rsidRDefault="00D74B9F">
    <w:pPr>
      <w:pStyle w:val="Footer"/>
      <w:tabs>
        <w:tab w:val="left" w:pos="37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9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90"/>
      <w:gridCol w:w="2970"/>
      <w:gridCol w:w="3438"/>
    </w:tblGrid>
    <w:tr w:rsidR="00D74B9F" w14:paraId="39E04672" w14:textId="77777777" w:rsidTr="00004694">
      <w:tc>
        <w:tcPr>
          <w:tcW w:w="3690" w:type="dxa"/>
        </w:tcPr>
        <w:p w14:paraId="506A87A4" w14:textId="185D2AFD" w:rsidR="00D74B9F" w:rsidRPr="00240FC1" w:rsidRDefault="004E7A3B" w:rsidP="00987D64">
          <w:pPr>
            <w:pStyle w:val="Footer"/>
            <w:tabs>
              <w:tab w:val="clear" w:pos="5760"/>
              <w:tab w:val="left" w:pos="3780"/>
              <w:tab w:val="left" w:pos="6480"/>
            </w:tabs>
            <w:jc w:val="center"/>
            <w:rPr>
              <w:sz w:val="18"/>
              <w:szCs w:val="18"/>
            </w:rPr>
          </w:pPr>
          <w:r>
            <w:rPr>
              <w:sz w:val="18"/>
              <w:szCs w:val="18"/>
            </w:rPr>
            <w:t>William and Catherine Booth</w:t>
          </w:r>
        </w:p>
      </w:tc>
      <w:tc>
        <w:tcPr>
          <w:tcW w:w="2970" w:type="dxa"/>
        </w:tcPr>
        <w:p w14:paraId="21E273EC" w14:textId="100AB762" w:rsidR="00D74B9F" w:rsidRPr="00240FC1" w:rsidRDefault="004E7A3B" w:rsidP="00987D64">
          <w:pPr>
            <w:pStyle w:val="Footer"/>
            <w:tabs>
              <w:tab w:val="clear" w:pos="5760"/>
              <w:tab w:val="left" w:pos="3780"/>
              <w:tab w:val="left" w:pos="6480"/>
            </w:tabs>
            <w:jc w:val="center"/>
            <w:rPr>
              <w:sz w:val="18"/>
              <w:szCs w:val="18"/>
            </w:rPr>
          </w:pPr>
          <w:r>
            <w:rPr>
              <w:sz w:val="18"/>
              <w:szCs w:val="18"/>
            </w:rPr>
            <w:t>Brian Peddle</w:t>
          </w:r>
        </w:p>
      </w:tc>
      <w:tc>
        <w:tcPr>
          <w:tcW w:w="3438" w:type="dxa"/>
        </w:tcPr>
        <w:p w14:paraId="0785FA4E" w14:textId="5974EA0C" w:rsidR="00D74B9F" w:rsidRPr="00240FC1" w:rsidRDefault="00850943" w:rsidP="00987D64">
          <w:pPr>
            <w:pStyle w:val="Footer"/>
            <w:tabs>
              <w:tab w:val="clear" w:pos="5760"/>
              <w:tab w:val="left" w:pos="3780"/>
              <w:tab w:val="left" w:pos="6480"/>
            </w:tabs>
            <w:jc w:val="center"/>
            <w:rPr>
              <w:sz w:val="18"/>
              <w:szCs w:val="18"/>
            </w:rPr>
          </w:pPr>
          <w:r>
            <w:rPr>
              <w:sz w:val="18"/>
              <w:szCs w:val="18"/>
            </w:rPr>
            <w:t>Floyd J. Tidd</w:t>
          </w:r>
        </w:p>
      </w:tc>
    </w:tr>
    <w:tr w:rsidR="00D74B9F" w14:paraId="7784914C" w14:textId="77777777" w:rsidTr="00004694">
      <w:tc>
        <w:tcPr>
          <w:tcW w:w="3690" w:type="dxa"/>
        </w:tcPr>
        <w:p w14:paraId="6BFB6186" w14:textId="67508153" w:rsidR="00D74B9F" w:rsidRPr="00240FC1" w:rsidRDefault="004E7A3B" w:rsidP="00987D64">
          <w:pPr>
            <w:pStyle w:val="Footer"/>
            <w:tabs>
              <w:tab w:val="clear" w:pos="5760"/>
              <w:tab w:val="left" w:pos="3780"/>
              <w:tab w:val="left" w:pos="6480"/>
            </w:tabs>
            <w:jc w:val="center"/>
            <w:rPr>
              <w:sz w:val="16"/>
            </w:rPr>
          </w:pPr>
          <w:r>
            <w:rPr>
              <w:sz w:val="16"/>
            </w:rPr>
            <w:t>Founders</w:t>
          </w:r>
        </w:p>
      </w:tc>
      <w:tc>
        <w:tcPr>
          <w:tcW w:w="2970" w:type="dxa"/>
        </w:tcPr>
        <w:p w14:paraId="25D930EA" w14:textId="6D67B20A" w:rsidR="00D74B9F" w:rsidRPr="00240FC1" w:rsidRDefault="004E7A3B" w:rsidP="00987D64">
          <w:pPr>
            <w:pStyle w:val="Footer"/>
            <w:tabs>
              <w:tab w:val="clear" w:pos="5760"/>
              <w:tab w:val="left" w:pos="3780"/>
              <w:tab w:val="left" w:pos="6480"/>
            </w:tabs>
            <w:jc w:val="center"/>
            <w:rPr>
              <w:sz w:val="16"/>
            </w:rPr>
          </w:pPr>
          <w:r>
            <w:rPr>
              <w:sz w:val="16"/>
            </w:rPr>
            <w:t>General</w:t>
          </w:r>
        </w:p>
      </w:tc>
      <w:tc>
        <w:tcPr>
          <w:tcW w:w="3438" w:type="dxa"/>
        </w:tcPr>
        <w:p w14:paraId="183655C1" w14:textId="77777777" w:rsidR="00D74B9F" w:rsidRPr="00240FC1" w:rsidRDefault="00240FC1" w:rsidP="00987D64">
          <w:pPr>
            <w:pStyle w:val="Footer"/>
            <w:tabs>
              <w:tab w:val="clear" w:pos="5760"/>
              <w:tab w:val="left" w:pos="3780"/>
              <w:tab w:val="left" w:pos="6480"/>
            </w:tabs>
            <w:jc w:val="center"/>
            <w:rPr>
              <w:sz w:val="16"/>
            </w:rPr>
          </w:pPr>
          <w:r>
            <w:rPr>
              <w:sz w:val="16"/>
            </w:rPr>
            <w:t>Territorial Commander</w:t>
          </w:r>
        </w:p>
      </w:tc>
    </w:tr>
  </w:tbl>
  <w:p w14:paraId="33C6F5B0" w14:textId="77777777" w:rsidR="00D74B9F" w:rsidRDefault="00D74B9F" w:rsidP="00B657CD">
    <w:pPr>
      <w:pStyle w:val="Footer"/>
      <w:tabs>
        <w:tab w:val="clear" w:pos="5760"/>
        <w:tab w:val="left" w:pos="3780"/>
        <w:tab w:val="left" w:pos="6480"/>
      </w:tabs>
      <w:spacing w:line="180" w:lineRule="exact"/>
      <w:ind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35F80" w14:textId="77777777" w:rsidR="008D05C6" w:rsidRDefault="008D05C6">
      <w:r>
        <w:separator/>
      </w:r>
    </w:p>
  </w:footnote>
  <w:footnote w:type="continuationSeparator" w:id="0">
    <w:p w14:paraId="7E262345" w14:textId="77777777" w:rsidR="008D05C6" w:rsidRDefault="008D0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91" w:type="dxa"/>
      <w:tblLayout w:type="fixed"/>
      <w:tblLook w:val="0000" w:firstRow="0" w:lastRow="0" w:firstColumn="0" w:lastColumn="0" w:noHBand="0" w:noVBand="0"/>
    </w:tblPr>
    <w:tblGrid>
      <w:gridCol w:w="2096"/>
      <w:gridCol w:w="4485"/>
      <w:gridCol w:w="4470"/>
    </w:tblGrid>
    <w:tr w:rsidR="00D74B9F" w14:paraId="1E78ABEE" w14:textId="77777777">
      <w:trPr>
        <w:cantSplit/>
      </w:trPr>
      <w:tc>
        <w:tcPr>
          <w:tcW w:w="2096" w:type="dxa"/>
        </w:tcPr>
        <w:p w14:paraId="186B9BF5" w14:textId="77777777" w:rsidR="00D74B9F" w:rsidRDefault="00D74B9F"/>
      </w:tc>
      <w:tc>
        <w:tcPr>
          <w:tcW w:w="4485" w:type="dxa"/>
        </w:tcPr>
        <w:p w14:paraId="734ACDB5" w14:textId="77777777" w:rsidR="00D74B9F" w:rsidRDefault="00D74B9F">
          <w:pPr>
            <w:spacing w:before="120"/>
            <w:jc w:val="center"/>
            <w:rPr>
              <w:sz w:val="24"/>
            </w:rPr>
          </w:pPr>
          <w:r>
            <w:rPr>
              <w:sz w:val="24"/>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4470" w:type="dxa"/>
        </w:tcPr>
        <w:p w14:paraId="17C29271" w14:textId="77777777" w:rsidR="00D74B9F" w:rsidRDefault="00D74B9F">
          <w:pPr>
            <w:tabs>
              <w:tab w:val="right" w:pos="3600"/>
            </w:tabs>
            <w:rPr>
              <w:rFonts w:ascii="Tiempo (WN/Scal)" w:hAnsi="Tiempo (WN/Scal)"/>
              <w:sz w:val="18"/>
            </w:rPr>
          </w:pPr>
        </w:p>
      </w:tc>
    </w:tr>
    <w:tr w:rsidR="00D74B9F" w14:paraId="559CBEF6" w14:textId="77777777">
      <w:trPr>
        <w:cantSplit/>
      </w:trPr>
      <w:tc>
        <w:tcPr>
          <w:tcW w:w="2096" w:type="dxa"/>
        </w:tcPr>
        <w:p w14:paraId="166889C1" w14:textId="77777777" w:rsidR="00D74B9F" w:rsidRDefault="00D74B9F"/>
      </w:tc>
      <w:tc>
        <w:tcPr>
          <w:tcW w:w="4485" w:type="dxa"/>
        </w:tcPr>
        <w:p w14:paraId="43795EBF" w14:textId="77777777" w:rsidR="00D74B9F" w:rsidRDefault="00D74B9F">
          <w:pPr>
            <w:pStyle w:val="Header"/>
            <w:tabs>
              <w:tab w:val="right" w:pos="9360"/>
            </w:tabs>
            <w:spacing w:line="180" w:lineRule="exact"/>
            <w:rPr>
              <w:sz w:val="18"/>
            </w:rPr>
          </w:pPr>
        </w:p>
      </w:tc>
      <w:tc>
        <w:tcPr>
          <w:tcW w:w="4470" w:type="dxa"/>
        </w:tcPr>
        <w:p w14:paraId="2234909E" w14:textId="77777777" w:rsidR="00D74B9F" w:rsidRDefault="00D74B9F">
          <w:pPr>
            <w:pStyle w:val="Header"/>
            <w:tabs>
              <w:tab w:val="right" w:pos="3600"/>
              <w:tab w:val="right" w:pos="9360"/>
            </w:tabs>
            <w:spacing w:line="180" w:lineRule="exact"/>
            <w:ind w:left="187"/>
            <w:rPr>
              <w:b/>
              <w:sz w:val="14"/>
            </w:rPr>
          </w:pPr>
        </w:p>
      </w:tc>
    </w:tr>
  </w:tbl>
  <w:p w14:paraId="7956BABB" w14:textId="77777777" w:rsidR="00D74B9F" w:rsidRDefault="00D74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940" w:type="dxa"/>
      <w:tblInd w:w="900" w:type="dxa"/>
      <w:tblLayout w:type="fixed"/>
      <w:tblLook w:val="0000" w:firstRow="0" w:lastRow="0" w:firstColumn="0" w:lastColumn="0" w:noHBand="0" w:noVBand="0"/>
    </w:tblPr>
    <w:tblGrid>
      <w:gridCol w:w="2903"/>
      <w:gridCol w:w="3037"/>
    </w:tblGrid>
    <w:tr w:rsidR="00100915" w14:paraId="33987017" w14:textId="77777777" w:rsidTr="00004694">
      <w:trPr>
        <w:cantSplit/>
      </w:trPr>
      <w:tc>
        <w:tcPr>
          <w:tcW w:w="2903" w:type="dxa"/>
        </w:tcPr>
        <w:p w14:paraId="22BFBB70" w14:textId="2E119677" w:rsidR="00100915" w:rsidRPr="00100915" w:rsidRDefault="00100915" w:rsidP="007966C1">
          <w:pPr>
            <w:tabs>
              <w:tab w:val="left" w:pos="437"/>
            </w:tabs>
            <w:spacing w:before="20" w:after="20"/>
            <w:rPr>
              <w:rFonts w:ascii="Times New Roman" w:hAnsi="Times New Roman"/>
              <w:sz w:val="16"/>
              <w:szCs w:val="16"/>
            </w:rPr>
          </w:pPr>
          <w:r w:rsidRPr="00100915">
            <w:rPr>
              <w:rFonts w:ascii="Times New Roman" w:hAnsi="Times New Roman"/>
              <w:b/>
              <w:sz w:val="28"/>
              <w:szCs w:val="16"/>
            </w:rPr>
            <w:t>The Salvation Army</w:t>
          </w:r>
        </w:p>
      </w:tc>
      <w:tc>
        <w:tcPr>
          <w:tcW w:w="3037" w:type="dxa"/>
        </w:tcPr>
        <w:p w14:paraId="30868491" w14:textId="6EB92EDB" w:rsidR="00100915" w:rsidRPr="00A76B22" w:rsidRDefault="00100915" w:rsidP="008A0045">
          <w:pPr>
            <w:spacing w:before="20" w:after="20"/>
            <w:ind w:left="43"/>
            <w:rPr>
              <w:rFonts w:ascii="Times New Roman" w:hAnsi="Times New Roman"/>
              <w:sz w:val="16"/>
              <w:szCs w:val="16"/>
            </w:rPr>
          </w:pPr>
        </w:p>
      </w:tc>
    </w:tr>
    <w:tr w:rsidR="00100915" w14:paraId="2EE7FD35" w14:textId="77777777" w:rsidTr="00004694">
      <w:trPr>
        <w:cantSplit/>
      </w:trPr>
      <w:tc>
        <w:tcPr>
          <w:tcW w:w="2903" w:type="dxa"/>
          <w:tcBorders>
            <w:right w:val="single" w:sz="2" w:space="0" w:color="auto"/>
          </w:tcBorders>
        </w:tcPr>
        <w:p w14:paraId="76325828" w14:textId="17679914" w:rsidR="00100915" w:rsidRPr="00100915" w:rsidRDefault="00100915" w:rsidP="00AA4758">
          <w:pPr>
            <w:spacing w:before="20" w:after="20"/>
            <w:rPr>
              <w:rFonts w:ascii="Times New Roman" w:hAnsi="Times New Roman"/>
              <w:sz w:val="16"/>
              <w:szCs w:val="16"/>
            </w:rPr>
          </w:pPr>
          <w:r w:rsidRPr="00100915">
            <w:rPr>
              <w:rFonts w:ascii="Times New Roman" w:hAnsi="Times New Roman"/>
              <w:sz w:val="16"/>
              <w:szCs w:val="16"/>
            </w:rPr>
            <w:t>Territorial Headquarters</w:t>
          </w:r>
        </w:p>
        <w:p w14:paraId="046CE428" w14:textId="77777777" w:rsidR="00100915" w:rsidRPr="00100915" w:rsidRDefault="00100915" w:rsidP="00AA4758">
          <w:pPr>
            <w:spacing w:before="20" w:after="20"/>
            <w:rPr>
              <w:rFonts w:ascii="Times New Roman" w:hAnsi="Times New Roman"/>
              <w:sz w:val="16"/>
              <w:szCs w:val="16"/>
            </w:rPr>
          </w:pPr>
          <w:r w:rsidRPr="00100915">
            <w:rPr>
              <w:rFonts w:ascii="Times New Roman" w:hAnsi="Times New Roman"/>
              <w:sz w:val="16"/>
              <w:szCs w:val="16"/>
            </w:rPr>
            <w:t>Canada and Bermuda</w:t>
          </w:r>
        </w:p>
        <w:p w14:paraId="60797C1D" w14:textId="77777777" w:rsidR="00100915" w:rsidRPr="00100915" w:rsidRDefault="00100915" w:rsidP="00AA4758">
          <w:pPr>
            <w:spacing w:before="20" w:after="20"/>
            <w:rPr>
              <w:rFonts w:ascii="Times New Roman" w:hAnsi="Times New Roman"/>
              <w:sz w:val="16"/>
              <w:szCs w:val="16"/>
            </w:rPr>
          </w:pPr>
        </w:p>
        <w:p w14:paraId="2F9B5D79" w14:textId="430E5856" w:rsidR="00872F10" w:rsidRPr="00872F10" w:rsidRDefault="00F8674F" w:rsidP="00AA4758">
          <w:pPr>
            <w:spacing w:before="20" w:after="20"/>
            <w:rPr>
              <w:rFonts w:ascii="Times New Roman" w:hAnsi="Times New Roman"/>
              <w:b/>
              <w:sz w:val="16"/>
              <w:szCs w:val="16"/>
            </w:rPr>
          </w:pPr>
          <w:r>
            <w:rPr>
              <w:rFonts w:ascii="Times New Roman" w:hAnsi="Times New Roman"/>
              <w:b/>
              <w:sz w:val="16"/>
              <w:szCs w:val="16"/>
            </w:rPr>
            <w:t>International Development Department</w:t>
          </w:r>
        </w:p>
      </w:tc>
      <w:tc>
        <w:tcPr>
          <w:tcW w:w="3037" w:type="dxa"/>
          <w:tcBorders>
            <w:left w:val="single" w:sz="2" w:space="0" w:color="auto"/>
          </w:tcBorders>
        </w:tcPr>
        <w:p w14:paraId="43684A1F" w14:textId="207412D7" w:rsidR="00100915" w:rsidRDefault="00100915" w:rsidP="00AA4758">
          <w:pPr>
            <w:spacing w:before="20" w:after="20"/>
            <w:ind w:left="43"/>
            <w:rPr>
              <w:rFonts w:ascii="Times New Roman" w:hAnsi="Times New Roman"/>
              <w:sz w:val="16"/>
              <w:szCs w:val="16"/>
            </w:rPr>
          </w:pPr>
          <w:r>
            <w:rPr>
              <w:rFonts w:ascii="Times New Roman" w:hAnsi="Times New Roman"/>
              <w:sz w:val="16"/>
              <w:szCs w:val="16"/>
            </w:rPr>
            <w:t>2 Overlea Blvd.</w:t>
          </w:r>
        </w:p>
        <w:p w14:paraId="765DA4E0" w14:textId="78FAAA68" w:rsidR="00100915" w:rsidRDefault="00100915" w:rsidP="00AA4758">
          <w:pPr>
            <w:spacing w:before="20" w:after="20"/>
            <w:ind w:left="43"/>
            <w:rPr>
              <w:rFonts w:ascii="Times New Roman" w:hAnsi="Times New Roman"/>
              <w:sz w:val="16"/>
              <w:szCs w:val="16"/>
            </w:rPr>
          </w:pPr>
          <w:r>
            <w:rPr>
              <w:rFonts w:ascii="Times New Roman" w:hAnsi="Times New Roman"/>
              <w:sz w:val="16"/>
              <w:szCs w:val="16"/>
            </w:rPr>
            <w:t xml:space="preserve">Toronto, </w:t>
          </w:r>
          <w:proofErr w:type="gramStart"/>
          <w:r>
            <w:rPr>
              <w:rFonts w:ascii="Times New Roman" w:hAnsi="Times New Roman"/>
              <w:sz w:val="16"/>
              <w:szCs w:val="16"/>
            </w:rPr>
            <w:t>ON  M</w:t>
          </w:r>
          <w:proofErr w:type="gramEnd"/>
          <w:r>
            <w:rPr>
              <w:rFonts w:ascii="Times New Roman" w:hAnsi="Times New Roman"/>
              <w:sz w:val="16"/>
              <w:szCs w:val="16"/>
            </w:rPr>
            <w:t>4H 1P4</w:t>
          </w:r>
        </w:p>
        <w:p w14:paraId="018B0EE1" w14:textId="77777777" w:rsidR="00100915" w:rsidRDefault="00100915" w:rsidP="00AA4758">
          <w:pPr>
            <w:spacing w:before="20" w:after="20"/>
            <w:ind w:left="43"/>
            <w:rPr>
              <w:rFonts w:ascii="Times New Roman" w:hAnsi="Times New Roman"/>
              <w:sz w:val="16"/>
              <w:szCs w:val="16"/>
            </w:rPr>
          </w:pPr>
          <w:r>
            <w:rPr>
              <w:rFonts w:ascii="Times New Roman" w:hAnsi="Times New Roman"/>
              <w:sz w:val="16"/>
              <w:szCs w:val="16"/>
            </w:rPr>
            <w:t>Tel:  416-425-2111</w:t>
          </w:r>
        </w:p>
        <w:p w14:paraId="4EC6779F" w14:textId="77777777" w:rsidR="00100915" w:rsidRPr="00A76B22" w:rsidRDefault="00100915" w:rsidP="00AA4758">
          <w:pPr>
            <w:spacing w:before="20" w:after="20"/>
            <w:ind w:left="43"/>
            <w:rPr>
              <w:rFonts w:ascii="Times New Roman" w:hAnsi="Times New Roman"/>
              <w:sz w:val="16"/>
              <w:szCs w:val="16"/>
            </w:rPr>
          </w:pPr>
          <w:r>
            <w:rPr>
              <w:rFonts w:ascii="Times New Roman" w:hAnsi="Times New Roman"/>
              <w:sz w:val="16"/>
              <w:szCs w:val="16"/>
            </w:rPr>
            <w:t>Fax:  416-422-6217</w:t>
          </w:r>
        </w:p>
      </w:tc>
    </w:tr>
  </w:tbl>
  <w:p w14:paraId="14E9B585" w14:textId="73C61936" w:rsidR="00D74B9F" w:rsidRPr="00514447" w:rsidRDefault="00816597">
    <w:pPr>
      <w:pStyle w:val="Header"/>
      <w:rPr>
        <w:sz w:val="12"/>
        <w:szCs w:val="12"/>
      </w:rPr>
    </w:pPr>
    <w:r>
      <w:rPr>
        <w:noProof/>
        <w:sz w:val="12"/>
        <w:szCs w:val="12"/>
      </w:rPr>
      <w:drawing>
        <wp:anchor distT="0" distB="0" distL="114300" distR="114300" simplePos="0" relativeHeight="251662848" behindDoc="1" locked="0" layoutInCell="1" allowOverlap="1" wp14:anchorId="18008D6B" wp14:editId="396DAB21">
          <wp:simplePos x="0" y="0"/>
          <wp:positionH relativeFrom="column">
            <wp:posOffset>5010150</wp:posOffset>
          </wp:positionH>
          <wp:positionV relativeFrom="paragraph">
            <wp:posOffset>-513080</wp:posOffset>
          </wp:positionV>
          <wp:extent cx="1193800" cy="671195"/>
          <wp:effectExtent l="0" t="0" r="0" b="0"/>
          <wp:wrapTight wrapText="bothSides">
            <wp:wrapPolygon edited="0">
              <wp:start x="2413" y="2452"/>
              <wp:lineTo x="0" y="6744"/>
              <wp:lineTo x="0" y="14713"/>
              <wp:lineTo x="2068" y="17779"/>
              <wp:lineTo x="2757" y="19005"/>
              <wp:lineTo x="5170" y="19005"/>
              <wp:lineTo x="8272" y="13487"/>
              <wp:lineTo x="21026" y="13487"/>
              <wp:lineTo x="21026" y="7970"/>
              <wp:lineTo x="5515" y="2452"/>
              <wp:lineTo x="2413" y="2452"/>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logo-v3.1.png"/>
                  <pic:cNvPicPr/>
                </pic:nvPicPr>
                <pic:blipFill>
                  <a:blip r:embed="rId1">
                    <a:extLst>
                      <a:ext uri="{28A0092B-C50C-407E-A947-70E740481C1C}">
                        <a14:useLocalDpi xmlns:a14="http://schemas.microsoft.com/office/drawing/2010/main" val="0"/>
                      </a:ext>
                    </a:extLst>
                  </a:blip>
                  <a:stretch>
                    <a:fillRect/>
                  </a:stretch>
                </pic:blipFill>
                <pic:spPr>
                  <a:xfrm>
                    <a:off x="0" y="0"/>
                    <a:ext cx="1193800" cy="671195"/>
                  </a:xfrm>
                  <a:prstGeom prst="rect">
                    <a:avLst/>
                  </a:prstGeom>
                </pic:spPr>
              </pic:pic>
            </a:graphicData>
          </a:graphic>
          <wp14:sizeRelH relativeFrom="page">
            <wp14:pctWidth>0</wp14:pctWidth>
          </wp14:sizeRelH>
          <wp14:sizeRelV relativeFrom="page">
            <wp14:pctHeight>0</wp14:pctHeight>
          </wp14:sizeRelV>
        </wp:anchor>
      </w:drawing>
    </w:r>
    <w:r w:rsidR="00004694">
      <w:rPr>
        <w:rFonts w:ascii="Times New Roman" w:hAnsi="Times New Roman"/>
        <w:noProof/>
        <w:sz w:val="16"/>
        <w:szCs w:val="16"/>
      </w:rPr>
      <w:drawing>
        <wp:anchor distT="0" distB="0" distL="114300" distR="114300" simplePos="0" relativeHeight="251660800" behindDoc="0" locked="0" layoutInCell="1" allowOverlap="1" wp14:anchorId="7AAD6945" wp14:editId="5ADB6DC7">
          <wp:simplePos x="0" y="0"/>
          <wp:positionH relativeFrom="column">
            <wp:posOffset>5059533</wp:posOffset>
          </wp:positionH>
          <wp:positionV relativeFrom="paragraph">
            <wp:posOffset>-777875</wp:posOffset>
          </wp:positionV>
          <wp:extent cx="1130300" cy="363220"/>
          <wp:effectExtent l="0" t="0" r="0" b="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30300" cy="363220"/>
                  </a:xfrm>
                  <a:prstGeom prst="rect">
                    <a:avLst/>
                  </a:prstGeom>
                </pic:spPr>
              </pic:pic>
            </a:graphicData>
          </a:graphic>
          <wp14:sizeRelH relativeFrom="margin">
            <wp14:pctWidth>0</wp14:pctWidth>
          </wp14:sizeRelH>
          <wp14:sizeRelV relativeFrom="margin">
            <wp14:pctHeight>0</wp14:pctHeight>
          </wp14:sizeRelV>
        </wp:anchor>
      </w:drawing>
    </w:r>
    <w:r w:rsidR="00850943">
      <w:rPr>
        <w:noProof/>
        <w:sz w:val="16"/>
        <w:szCs w:val="16"/>
      </w:rPr>
      <w:drawing>
        <wp:anchor distT="0" distB="0" distL="114300" distR="114300" simplePos="0" relativeHeight="251659776" behindDoc="0" locked="0" layoutInCell="1" allowOverlap="1" wp14:anchorId="7BF0F49E" wp14:editId="65FA6583">
          <wp:simplePos x="0" y="0"/>
          <wp:positionH relativeFrom="column">
            <wp:posOffset>-731520</wp:posOffset>
          </wp:positionH>
          <wp:positionV relativeFrom="page">
            <wp:posOffset>388620</wp:posOffset>
          </wp:positionV>
          <wp:extent cx="1078992" cy="1161288"/>
          <wp:effectExtent l="0" t="0" r="6985" b="127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_GHT_red_vrt_300.png"/>
                  <pic:cNvPicPr/>
                </pic:nvPicPr>
                <pic:blipFill>
                  <a:blip r:embed="rId3">
                    <a:extLst>
                      <a:ext uri="{28A0092B-C50C-407E-A947-70E740481C1C}">
                        <a14:useLocalDpi xmlns:a14="http://schemas.microsoft.com/office/drawing/2010/main" val="0"/>
                      </a:ext>
                    </a:extLst>
                  </a:blip>
                  <a:stretch>
                    <a:fillRect/>
                  </a:stretch>
                </pic:blipFill>
                <pic:spPr>
                  <a:xfrm>
                    <a:off x="0" y="0"/>
                    <a:ext cx="1078992" cy="11612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43"/>
    <w:rsid w:val="00004694"/>
    <w:rsid w:val="000167DB"/>
    <w:rsid w:val="0002075D"/>
    <w:rsid w:val="000277A8"/>
    <w:rsid w:val="00033B64"/>
    <w:rsid w:val="0003486B"/>
    <w:rsid w:val="000378A4"/>
    <w:rsid w:val="00043A68"/>
    <w:rsid w:val="000A52CD"/>
    <w:rsid w:val="000A678D"/>
    <w:rsid w:val="000A6D35"/>
    <w:rsid w:val="000C0AD2"/>
    <w:rsid w:val="00100915"/>
    <w:rsid w:val="00125745"/>
    <w:rsid w:val="00126C89"/>
    <w:rsid w:val="00153620"/>
    <w:rsid w:val="00155FD2"/>
    <w:rsid w:val="001627B4"/>
    <w:rsid w:val="0018721C"/>
    <w:rsid w:val="001A331F"/>
    <w:rsid w:val="001B0A7E"/>
    <w:rsid w:val="001B7CE2"/>
    <w:rsid w:val="001D3E9C"/>
    <w:rsid w:val="00240FC1"/>
    <w:rsid w:val="0025408A"/>
    <w:rsid w:val="002642F6"/>
    <w:rsid w:val="00265A9D"/>
    <w:rsid w:val="002715DF"/>
    <w:rsid w:val="00275F62"/>
    <w:rsid w:val="00297123"/>
    <w:rsid w:val="002B4CB7"/>
    <w:rsid w:val="002C01C3"/>
    <w:rsid w:val="002C1053"/>
    <w:rsid w:val="002C2B7E"/>
    <w:rsid w:val="002C3362"/>
    <w:rsid w:val="002C7446"/>
    <w:rsid w:val="002D30BD"/>
    <w:rsid w:val="002D3F5E"/>
    <w:rsid w:val="002E321F"/>
    <w:rsid w:val="002F07A7"/>
    <w:rsid w:val="002F368E"/>
    <w:rsid w:val="00304B73"/>
    <w:rsid w:val="0034719D"/>
    <w:rsid w:val="00360ECD"/>
    <w:rsid w:val="00371B0C"/>
    <w:rsid w:val="00385084"/>
    <w:rsid w:val="00393795"/>
    <w:rsid w:val="003951B6"/>
    <w:rsid w:val="003B4271"/>
    <w:rsid w:val="003C2DF4"/>
    <w:rsid w:val="003E38EE"/>
    <w:rsid w:val="003E58A4"/>
    <w:rsid w:val="003E7DA0"/>
    <w:rsid w:val="004264D0"/>
    <w:rsid w:val="00431297"/>
    <w:rsid w:val="00432E72"/>
    <w:rsid w:val="0043517B"/>
    <w:rsid w:val="004536ED"/>
    <w:rsid w:val="004643C6"/>
    <w:rsid w:val="00475E18"/>
    <w:rsid w:val="00495B54"/>
    <w:rsid w:val="004B3586"/>
    <w:rsid w:val="004B5A1C"/>
    <w:rsid w:val="004C65E4"/>
    <w:rsid w:val="004E04A5"/>
    <w:rsid w:val="004E6E89"/>
    <w:rsid w:val="004E7A3B"/>
    <w:rsid w:val="00503A97"/>
    <w:rsid w:val="00514447"/>
    <w:rsid w:val="00517EB7"/>
    <w:rsid w:val="00546547"/>
    <w:rsid w:val="0055549F"/>
    <w:rsid w:val="005605AA"/>
    <w:rsid w:val="00584491"/>
    <w:rsid w:val="00592EC3"/>
    <w:rsid w:val="005A331F"/>
    <w:rsid w:val="005B4923"/>
    <w:rsid w:val="005C5AB5"/>
    <w:rsid w:val="005C5CBF"/>
    <w:rsid w:val="005C69AB"/>
    <w:rsid w:val="005C71B5"/>
    <w:rsid w:val="005E342D"/>
    <w:rsid w:val="005F2E42"/>
    <w:rsid w:val="00600714"/>
    <w:rsid w:val="006045D0"/>
    <w:rsid w:val="00607E4A"/>
    <w:rsid w:val="006210BF"/>
    <w:rsid w:val="00646A89"/>
    <w:rsid w:val="00673D1D"/>
    <w:rsid w:val="006819F0"/>
    <w:rsid w:val="00687848"/>
    <w:rsid w:val="006935E0"/>
    <w:rsid w:val="00694605"/>
    <w:rsid w:val="00696B84"/>
    <w:rsid w:val="006A0D06"/>
    <w:rsid w:val="006A5EEE"/>
    <w:rsid w:val="006C5014"/>
    <w:rsid w:val="006E61D0"/>
    <w:rsid w:val="006F4BC3"/>
    <w:rsid w:val="007073D1"/>
    <w:rsid w:val="00707B06"/>
    <w:rsid w:val="00727BC5"/>
    <w:rsid w:val="0077445B"/>
    <w:rsid w:val="0078203F"/>
    <w:rsid w:val="007966C1"/>
    <w:rsid w:val="007B4668"/>
    <w:rsid w:val="007C297B"/>
    <w:rsid w:val="007D4509"/>
    <w:rsid w:val="008143E8"/>
    <w:rsid w:val="00816597"/>
    <w:rsid w:val="00850943"/>
    <w:rsid w:val="00862670"/>
    <w:rsid w:val="00872F10"/>
    <w:rsid w:val="00890B45"/>
    <w:rsid w:val="00897F58"/>
    <w:rsid w:val="008A0045"/>
    <w:rsid w:val="008D05C6"/>
    <w:rsid w:val="008F3FD2"/>
    <w:rsid w:val="00902FF7"/>
    <w:rsid w:val="00904AB6"/>
    <w:rsid w:val="00910930"/>
    <w:rsid w:val="009136BB"/>
    <w:rsid w:val="009149E0"/>
    <w:rsid w:val="009439B1"/>
    <w:rsid w:val="00951B0E"/>
    <w:rsid w:val="00952BEB"/>
    <w:rsid w:val="0095397C"/>
    <w:rsid w:val="009652A4"/>
    <w:rsid w:val="00967FE3"/>
    <w:rsid w:val="00971F9E"/>
    <w:rsid w:val="00987D64"/>
    <w:rsid w:val="00990E18"/>
    <w:rsid w:val="009A66A9"/>
    <w:rsid w:val="009B43FC"/>
    <w:rsid w:val="009D1F29"/>
    <w:rsid w:val="009D2B01"/>
    <w:rsid w:val="009D5A4C"/>
    <w:rsid w:val="009D7231"/>
    <w:rsid w:val="009E5CE1"/>
    <w:rsid w:val="009F2C31"/>
    <w:rsid w:val="00A13E09"/>
    <w:rsid w:val="00A40008"/>
    <w:rsid w:val="00A463E3"/>
    <w:rsid w:val="00A62E68"/>
    <w:rsid w:val="00A76B22"/>
    <w:rsid w:val="00A7755D"/>
    <w:rsid w:val="00A94735"/>
    <w:rsid w:val="00AA4758"/>
    <w:rsid w:val="00AB3A0E"/>
    <w:rsid w:val="00AB680C"/>
    <w:rsid w:val="00AD592E"/>
    <w:rsid w:val="00AE6B62"/>
    <w:rsid w:val="00AF10F2"/>
    <w:rsid w:val="00AF2DC3"/>
    <w:rsid w:val="00B11079"/>
    <w:rsid w:val="00B20769"/>
    <w:rsid w:val="00B3243D"/>
    <w:rsid w:val="00B657CD"/>
    <w:rsid w:val="00B75CC3"/>
    <w:rsid w:val="00B838C3"/>
    <w:rsid w:val="00BB3225"/>
    <w:rsid w:val="00BC3A27"/>
    <w:rsid w:val="00C15575"/>
    <w:rsid w:val="00C17F99"/>
    <w:rsid w:val="00C259D1"/>
    <w:rsid w:val="00C33110"/>
    <w:rsid w:val="00C404DC"/>
    <w:rsid w:val="00C441A8"/>
    <w:rsid w:val="00C577B6"/>
    <w:rsid w:val="00C74FEF"/>
    <w:rsid w:val="00C80B67"/>
    <w:rsid w:val="00C82906"/>
    <w:rsid w:val="00C86DE0"/>
    <w:rsid w:val="00CE180F"/>
    <w:rsid w:val="00CE548B"/>
    <w:rsid w:val="00CE7927"/>
    <w:rsid w:val="00D1142D"/>
    <w:rsid w:val="00D14C73"/>
    <w:rsid w:val="00D2212E"/>
    <w:rsid w:val="00D32F87"/>
    <w:rsid w:val="00D63DD2"/>
    <w:rsid w:val="00D700C2"/>
    <w:rsid w:val="00D74B9F"/>
    <w:rsid w:val="00D84051"/>
    <w:rsid w:val="00D95164"/>
    <w:rsid w:val="00DA1C3C"/>
    <w:rsid w:val="00DA1CC7"/>
    <w:rsid w:val="00DB0596"/>
    <w:rsid w:val="00DB0848"/>
    <w:rsid w:val="00DB2A4A"/>
    <w:rsid w:val="00DD5502"/>
    <w:rsid w:val="00DE6B55"/>
    <w:rsid w:val="00DE6DF3"/>
    <w:rsid w:val="00E03478"/>
    <w:rsid w:val="00E057EA"/>
    <w:rsid w:val="00E10A33"/>
    <w:rsid w:val="00E115D1"/>
    <w:rsid w:val="00E35067"/>
    <w:rsid w:val="00E41394"/>
    <w:rsid w:val="00E454A3"/>
    <w:rsid w:val="00E5047F"/>
    <w:rsid w:val="00E54CD7"/>
    <w:rsid w:val="00E8336A"/>
    <w:rsid w:val="00EA356E"/>
    <w:rsid w:val="00EB5447"/>
    <w:rsid w:val="00EB5C6A"/>
    <w:rsid w:val="00ED4958"/>
    <w:rsid w:val="00EE324D"/>
    <w:rsid w:val="00EE470B"/>
    <w:rsid w:val="00EE730D"/>
    <w:rsid w:val="00F27D22"/>
    <w:rsid w:val="00F45F54"/>
    <w:rsid w:val="00F52142"/>
    <w:rsid w:val="00F54CE3"/>
    <w:rsid w:val="00F6591C"/>
    <w:rsid w:val="00F70EA4"/>
    <w:rsid w:val="00F777C9"/>
    <w:rsid w:val="00F80452"/>
    <w:rsid w:val="00F8674F"/>
    <w:rsid w:val="00FB6378"/>
    <w:rsid w:val="00FC4F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3787D24"/>
  <w15:docId w15:val="{9EA071D3-1E64-40DF-9786-162B8F87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CG ATT" w:hAnsi="Times CG ATT"/>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
    <w:name w:val="Dept"/>
    <w:basedOn w:val="Deptartment"/>
  </w:style>
  <w:style w:type="paragraph" w:customStyle="1" w:styleId="Deptartment">
    <w:name w:val="Deptartment"/>
    <w:basedOn w:val="Normal"/>
    <w:pPr>
      <w:spacing w:before="79" w:line="200" w:lineRule="exact"/>
    </w:pPr>
    <w:rPr>
      <w:rFonts w:ascii="Times New Roman" w:hAnsi="Times New Roman"/>
      <w:b/>
      <w:sz w:val="24"/>
    </w:rPr>
  </w:style>
  <w:style w:type="paragraph" w:styleId="Footer">
    <w:name w:val="footer"/>
    <w:pPr>
      <w:tabs>
        <w:tab w:val="left" w:pos="5760"/>
      </w:tabs>
    </w:pPr>
    <w:rPr>
      <w:lang w:val="en-US" w:eastAsia="en-US"/>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987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17EB7"/>
    <w:rPr>
      <w:rFonts w:ascii="Tahoma" w:hAnsi="Tahoma" w:cs="Tahoma"/>
      <w:sz w:val="16"/>
      <w:szCs w:val="16"/>
    </w:rPr>
  </w:style>
  <w:style w:type="table" w:styleId="LightGrid-Accent5">
    <w:name w:val="Light Grid Accent 5"/>
    <w:basedOn w:val="TableNormal"/>
    <w:uiPriority w:val="62"/>
    <w:rsid w:val="00DE6B55"/>
    <w:rPr>
      <w:rFonts w:asciiTheme="minorHAnsi" w:eastAsiaTheme="minorHAnsi" w:hAnsiTheme="minorHAnsi" w:cstheme="minorBidi"/>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uiPriority w:val="1"/>
    <w:qFormat/>
    <w:rsid w:val="00DE6B55"/>
    <w:rPr>
      <w:rFonts w:ascii="Calibri" w:eastAsia="Calibri" w:hAnsi="Calibri"/>
      <w:sz w:val="22"/>
      <w:szCs w:val="22"/>
      <w:lang w:val="en-US" w:eastAsia="en-US"/>
    </w:rPr>
  </w:style>
  <w:style w:type="character" w:customStyle="1" w:styleId="style-scope">
    <w:name w:val="style-scope"/>
    <w:basedOn w:val="DefaultParagraphFont"/>
    <w:rsid w:val="00DE6B55"/>
  </w:style>
  <w:style w:type="character" w:styleId="Hyperlink">
    <w:name w:val="Hyperlink"/>
    <w:basedOn w:val="DefaultParagraphFont"/>
    <w:uiPriority w:val="99"/>
    <w:semiHidden/>
    <w:unhideWhenUsed/>
    <w:rsid w:val="00DE6B55"/>
    <w:rPr>
      <w:color w:val="0000FF"/>
      <w:u w:val="single"/>
    </w:rPr>
  </w:style>
  <w:style w:type="paragraph" w:styleId="NormalWeb">
    <w:name w:val="Normal (Web)"/>
    <w:basedOn w:val="Normal"/>
    <w:uiPriority w:val="99"/>
    <w:unhideWhenUsed/>
    <w:rsid w:val="002642F6"/>
    <w:pPr>
      <w:spacing w:before="100" w:beforeAutospacing="1" w:after="100" w:afterAutospacing="1"/>
    </w:pPr>
    <w:rPr>
      <w:rFonts w:ascii="Times New Roman" w:hAnsi="Times New Roman"/>
      <w:sz w:val="24"/>
      <w:szCs w:val="24"/>
    </w:rPr>
  </w:style>
  <w:style w:type="paragraph" w:customStyle="1" w:styleId="bodya">
    <w:name w:val="bodya"/>
    <w:basedOn w:val="Normal"/>
    <w:rsid w:val="00A9473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5275">
      <w:bodyDiv w:val="1"/>
      <w:marLeft w:val="0"/>
      <w:marRight w:val="0"/>
      <w:marTop w:val="0"/>
      <w:marBottom w:val="0"/>
      <w:divBdr>
        <w:top w:val="none" w:sz="0" w:space="0" w:color="auto"/>
        <w:left w:val="none" w:sz="0" w:space="0" w:color="auto"/>
        <w:bottom w:val="none" w:sz="0" w:space="0" w:color="auto"/>
        <w:right w:val="none" w:sz="0" w:space="0" w:color="auto"/>
      </w:divBdr>
    </w:div>
    <w:div w:id="183791065">
      <w:bodyDiv w:val="1"/>
      <w:marLeft w:val="0"/>
      <w:marRight w:val="0"/>
      <w:marTop w:val="0"/>
      <w:marBottom w:val="0"/>
      <w:divBdr>
        <w:top w:val="none" w:sz="0" w:space="0" w:color="auto"/>
        <w:left w:val="none" w:sz="0" w:space="0" w:color="auto"/>
        <w:bottom w:val="none" w:sz="0" w:space="0" w:color="auto"/>
        <w:right w:val="none" w:sz="0" w:space="0" w:color="auto"/>
      </w:divBdr>
    </w:div>
    <w:div w:id="371925929">
      <w:bodyDiv w:val="1"/>
      <w:marLeft w:val="0"/>
      <w:marRight w:val="0"/>
      <w:marTop w:val="0"/>
      <w:marBottom w:val="0"/>
      <w:divBdr>
        <w:top w:val="none" w:sz="0" w:space="0" w:color="auto"/>
        <w:left w:val="none" w:sz="0" w:space="0" w:color="auto"/>
        <w:bottom w:val="none" w:sz="0" w:space="0" w:color="auto"/>
        <w:right w:val="none" w:sz="0" w:space="0" w:color="auto"/>
      </w:divBdr>
    </w:div>
    <w:div w:id="851532567">
      <w:bodyDiv w:val="1"/>
      <w:marLeft w:val="0"/>
      <w:marRight w:val="0"/>
      <w:marTop w:val="0"/>
      <w:marBottom w:val="0"/>
      <w:divBdr>
        <w:top w:val="none" w:sz="0" w:space="0" w:color="auto"/>
        <w:left w:val="none" w:sz="0" w:space="0" w:color="auto"/>
        <w:bottom w:val="none" w:sz="0" w:space="0" w:color="auto"/>
        <w:right w:val="none" w:sz="0" w:space="0" w:color="auto"/>
      </w:divBdr>
    </w:div>
    <w:div w:id="954096469">
      <w:bodyDiv w:val="1"/>
      <w:marLeft w:val="0"/>
      <w:marRight w:val="0"/>
      <w:marTop w:val="0"/>
      <w:marBottom w:val="0"/>
      <w:divBdr>
        <w:top w:val="none" w:sz="0" w:space="0" w:color="auto"/>
        <w:left w:val="none" w:sz="0" w:space="0" w:color="auto"/>
        <w:bottom w:val="none" w:sz="0" w:space="0" w:color="auto"/>
        <w:right w:val="none" w:sz="0" w:space="0" w:color="auto"/>
      </w:divBdr>
    </w:div>
    <w:div w:id="962686586">
      <w:bodyDiv w:val="1"/>
      <w:marLeft w:val="0"/>
      <w:marRight w:val="0"/>
      <w:marTop w:val="0"/>
      <w:marBottom w:val="0"/>
      <w:divBdr>
        <w:top w:val="none" w:sz="0" w:space="0" w:color="auto"/>
        <w:left w:val="none" w:sz="0" w:space="0" w:color="auto"/>
        <w:bottom w:val="none" w:sz="0" w:space="0" w:color="auto"/>
        <w:right w:val="none" w:sz="0" w:space="0" w:color="auto"/>
      </w:divBdr>
    </w:div>
    <w:div w:id="1319915801">
      <w:bodyDiv w:val="1"/>
      <w:marLeft w:val="0"/>
      <w:marRight w:val="0"/>
      <w:marTop w:val="0"/>
      <w:marBottom w:val="0"/>
      <w:divBdr>
        <w:top w:val="none" w:sz="0" w:space="0" w:color="auto"/>
        <w:left w:val="none" w:sz="0" w:space="0" w:color="auto"/>
        <w:bottom w:val="none" w:sz="0" w:space="0" w:color="auto"/>
        <w:right w:val="none" w:sz="0" w:space="0" w:color="auto"/>
      </w:divBdr>
    </w:div>
    <w:div w:id="1462263387">
      <w:bodyDiv w:val="1"/>
      <w:marLeft w:val="0"/>
      <w:marRight w:val="0"/>
      <w:marTop w:val="0"/>
      <w:marBottom w:val="0"/>
      <w:divBdr>
        <w:top w:val="none" w:sz="0" w:space="0" w:color="auto"/>
        <w:left w:val="none" w:sz="0" w:space="0" w:color="auto"/>
        <w:bottom w:val="none" w:sz="0" w:space="0" w:color="auto"/>
        <w:right w:val="none" w:sz="0" w:space="0" w:color="auto"/>
      </w:divBdr>
    </w:div>
    <w:div w:id="192715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redirect?event=video_description&amp;redir_token=QUFFLUhqbVZOSVdNRjJzSjRzeVR4cVFoUFVsZk82WktPQXxBQ3Jtc0tsem9aUWVOX0F6aTZINWVZbURNRDlTcDA0YmdsQ080UThXZEhXMVNZU01ENWd0YkRja1ZQU3ZTaFo4SmZOME81aFJsSFVEX2ZNS0c2TVpRR3lxV1gtQVJRX0lzeUpqTEYxNG1EUWpJeTdTdk5zUkhNcw&amp;q=https%3A%2F%2Fbit.ly%2F32Opk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BF40D-BAA3-443F-A5FB-14CFC692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Letterhead Template</vt:lpstr>
    </vt:vector>
  </TitlesOfParts>
  <Company>The Salvation Army</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Craig F. Norris</dc:creator>
  <cp:lastModifiedBy>Kathy Nguyen</cp:lastModifiedBy>
  <cp:revision>2</cp:revision>
  <cp:lastPrinted>2005-10-19T19:46:00Z</cp:lastPrinted>
  <dcterms:created xsi:type="dcterms:W3CDTF">2023-01-03T02:04:00Z</dcterms:created>
  <dcterms:modified xsi:type="dcterms:W3CDTF">2023-01-03T02:04:00Z</dcterms:modified>
</cp:coreProperties>
</file>